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B42F" w14:textId="77777777" w:rsidR="00D361FF" w:rsidRDefault="00D361FF" w:rsidP="00D361F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РОССИЙСКОЙ ФЕДЕРАЦИИ</w:t>
      </w:r>
    </w:p>
    <w:p w14:paraId="6C5843D1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2E937A" w14:textId="77777777" w:rsidR="00D361FF" w:rsidRDefault="00D361FF" w:rsidP="00D361F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ПОСТАНОВЛЕНИЕ</w:t>
      </w:r>
    </w:p>
    <w:p w14:paraId="42DC6E2F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7BEA20" w14:textId="77777777" w:rsidR="00D361FF" w:rsidRDefault="00D361FF" w:rsidP="00D361F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 3 декабря 2009 г. № 987</w:t>
      </w:r>
    </w:p>
    <w:p w14:paraId="35D19A6D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1E2868" w14:textId="77777777" w:rsidR="00D361FF" w:rsidRDefault="00D361FF" w:rsidP="00D361F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3100EB55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50F5A6" w14:textId="77777777" w:rsidR="00D361FF" w:rsidRDefault="00D361FF" w:rsidP="00D361F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rStyle w:val="ed"/>
          <w:b/>
          <w:bCs/>
          <w:color w:val="1111EE"/>
          <w:sz w:val="27"/>
          <w:szCs w:val="27"/>
        </w:rPr>
        <w:t>О мерах по реализации указов Президента Российской Федерации от 18 мая 2009 г. № 559, от 21 сентября 2009 г. № 1065, от 1 июля 2010 г. № 821, от 25 февраля 2011 г. № 233, от 2 апреля 2013 г. № 309, от 2 апреля 2013 г. № 310, от 8 июля 2013 г. № 613, от 22 декабря 2015 г. № 650 и от 25 апреля 2022 г. № 232</w:t>
      </w:r>
    </w:p>
    <w:p w14:paraId="3BEC85A5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(Наименование в редакции Постановления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</w:rPr>
          <w:t>от 19.07.2022 № 1301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BCFE873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1577FD" w14:textId="77777777" w:rsidR="00D361FF" w:rsidRDefault="00D361FF" w:rsidP="00D361F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07.05.2013 № 402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18.12.2014 № 1405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21.03.2016 № 220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28.06.2016 № 594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19.07.2022 № 1301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CA91A9F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6F2D63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целях реализации указов Президента Российской Федерации Правительство Российской Федерации постановляет: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постановлений Правительства Российской Федерации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21.03.2016 № 220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</w:rPr>
          <w:t>от 19.07.2022 № 1301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A2D10D2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Установить, что:</w:t>
      </w:r>
    </w:p>
    <w:p w14:paraId="3DEB2AAC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вопросов:</w:t>
      </w:r>
    </w:p>
    <w:p w14:paraId="01D0CEEC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получает сведения о доходах, об имуществе и обязательствах имущественного характера граждан, претендующих на замещение должностей федеральной государственной службы, </w:t>
      </w:r>
      <w:r>
        <w:rPr>
          <w:rStyle w:val="ed"/>
          <w:color w:val="1111EE"/>
          <w:sz w:val="27"/>
          <w:szCs w:val="27"/>
        </w:rPr>
        <w:t>должностей в государственных корпорациях (компаниях), в </w:t>
      </w:r>
      <w:r>
        <w:rPr>
          <w:rStyle w:val="edx"/>
          <w:color w:val="1111EE"/>
          <w:sz w:val="27"/>
          <w:szCs w:val="27"/>
          <w:shd w:val="clear" w:color="auto" w:fill="F0F0F0"/>
        </w:rPr>
        <w:t>публично-правовых компаниях, в государственных внебюджетных фондах Российской Федерации</w:t>
      </w:r>
      <w:r>
        <w:rPr>
          <w:rStyle w:val="ed"/>
          <w:color w:val="1111EE"/>
          <w:sz w:val="27"/>
          <w:szCs w:val="27"/>
        </w:rPr>
        <w:t>, в иных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созданных Российской Федерацией на основании</w:t>
      </w:r>
      <w:r>
        <w:rPr>
          <w:rStyle w:val="ed"/>
          <w:color w:val="1111EE"/>
          <w:sz w:val="27"/>
          <w:szCs w:val="27"/>
        </w:rPr>
        <w:t> федеральных законов, отдельных должностей на основании трудового договора в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rStyle w:val="ed"/>
          <w:color w:val="1111EE"/>
          <w:sz w:val="27"/>
          <w:szCs w:val="27"/>
        </w:rPr>
        <w:t>, поставленных перед федеральными государственными органами,</w:t>
      </w:r>
      <w:r>
        <w:rPr>
          <w:color w:val="000000"/>
          <w:sz w:val="27"/>
          <w:szCs w:val="27"/>
        </w:rPr>
        <w:t> назначение на которые и освобождение от которых осуществляются Правительством Российской Федерации, </w:t>
      </w:r>
      <w:r>
        <w:rPr>
          <w:rStyle w:val="ed"/>
          <w:color w:val="1111EE"/>
          <w:sz w:val="27"/>
          <w:szCs w:val="27"/>
        </w:rPr>
        <w:t>граждан, претендующих на замещение должностей, включенных в перечень должностей в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rStyle w:val="ed"/>
          <w:color w:val="1111EE"/>
          <w:sz w:val="27"/>
          <w:szCs w:val="27"/>
        </w:rPr>
        <w:t xml:space="preserve">, поставленных перед Правительством Российской </w:t>
      </w:r>
      <w:r>
        <w:rPr>
          <w:rStyle w:val="ed"/>
          <w:color w:val="1111EE"/>
          <w:sz w:val="27"/>
          <w:szCs w:val="27"/>
        </w:rPr>
        <w:lastRenderedPageBreak/>
        <w:t>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Российской Федерации </w:t>
      </w:r>
      <w:hyperlink r:id="rId14" w:tgtFrame="contents" w:history="1">
        <w:r>
          <w:rPr>
            <w:rStyle w:val="cmd"/>
            <w:color w:val="0000AF"/>
            <w:sz w:val="27"/>
            <w:szCs w:val="27"/>
          </w:rPr>
          <w:t>от 22 июля 2013 г. № 613</w:t>
        </w:r>
      </w:hyperlink>
      <w:r>
        <w:rPr>
          <w:rStyle w:val="ed"/>
          <w:color w:val="1111EE"/>
          <w:sz w:val="27"/>
          <w:szCs w:val="27"/>
        </w:rPr>
        <w:t>, за исключением должностей, назначение на которые и освобождение от которых осуществляются Президентом Российской Федерации,</w:t>
      </w:r>
      <w:r>
        <w:rPr>
          <w:color w:val="000000"/>
          <w:sz w:val="27"/>
          <w:szCs w:val="27"/>
        </w:rPr>
        <w:t> их супруги (супруга) и несовершеннолетних детей, а также осуществляет проверку достоверности и полноты этих сведений и сведений, представляемых указанными гражданами в соответствии с нормативными правовыми актами Российской Федерации </w:t>
      </w:r>
      <w:r>
        <w:rPr>
          <w:rStyle w:val="ed"/>
          <w:color w:val="1111EE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 (далее - система "Посейдон")</w:t>
      </w:r>
      <w:r>
        <w:rPr>
          <w:color w:val="000000"/>
          <w:sz w:val="27"/>
          <w:szCs w:val="27"/>
        </w:rPr>
        <w:t>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постановлений Правительства Российской Федерации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07.05.2013 № 402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18.11.2013 № 1031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19.07.2022 № 1301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29EDD52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получает сведения о доходах, расходах, об имуществе и обязательствах имущественного характера лиц, замещающих должности федеральной государственной службы, должности в государственных корпорациях (компаниях), в </w:t>
      </w:r>
      <w:r>
        <w:rPr>
          <w:rStyle w:val="edx"/>
          <w:color w:val="1111EE"/>
          <w:sz w:val="27"/>
          <w:szCs w:val="27"/>
          <w:shd w:val="clear" w:color="auto" w:fill="F0F0F0"/>
        </w:rPr>
        <w:t>публично-правовых компаниях, в государственных внебюджетных фондах Российской Федерации</w:t>
      </w:r>
      <w:r>
        <w:rPr>
          <w:rStyle w:val="ed"/>
          <w:color w:val="1111EE"/>
          <w:sz w:val="27"/>
          <w:szCs w:val="27"/>
        </w:rPr>
        <w:t>, в иных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созданных Российской Федерацией на основании</w:t>
      </w:r>
      <w:r>
        <w:rPr>
          <w:rStyle w:val="ed"/>
          <w:color w:val="1111EE"/>
          <w:sz w:val="27"/>
          <w:szCs w:val="27"/>
        </w:rPr>
        <w:t> федеральных законов, отдельные должности на основании трудового договора в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rStyle w:val="ed"/>
          <w:color w:val="1111EE"/>
          <w:sz w:val="27"/>
          <w:szCs w:val="27"/>
        </w:rPr>
        <w:t>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 лиц, замещающих должности, включенные в перечень должностей в организациях, </w:t>
      </w:r>
      <w:r>
        <w:rPr>
          <w:rStyle w:val="edx"/>
          <w:color w:val="1111EE"/>
          <w:sz w:val="27"/>
          <w:szCs w:val="27"/>
          <w:shd w:val="clear" w:color="auto" w:fill="F0F0F0"/>
        </w:rPr>
        <w:t>создаваемых для выполнения задач</w:t>
      </w:r>
      <w:r>
        <w:rPr>
          <w:rStyle w:val="ed"/>
          <w:color w:val="1111EE"/>
          <w:sz w:val="27"/>
          <w:szCs w:val="27"/>
        </w:rPr>
        <w:t>, поставленных перед Правительством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Российской Федерации </w:t>
      </w:r>
      <w:hyperlink r:id="rId20" w:tgtFrame="contents" w:history="1">
        <w:r>
          <w:rPr>
            <w:rStyle w:val="cmd"/>
            <w:color w:val="0000AF"/>
            <w:sz w:val="27"/>
            <w:szCs w:val="27"/>
          </w:rPr>
          <w:t>от 22 июля 2013 г. № 613</w:t>
        </w:r>
      </w:hyperlink>
      <w:r>
        <w:rPr>
          <w:rStyle w:val="ed"/>
          <w:color w:val="1111EE"/>
          <w:sz w:val="27"/>
          <w:szCs w:val="27"/>
        </w:rPr>
        <w:t>, за исключением должностей, назначение на которые и освобождение от которых осуществляются Президентом Российской Федерации, их супруги (супруга) и несовершеннолетних детей, а также осуществляет проверку достоверности и полноты этих сведений и соблюдения ограничений и запретов, требований о предотвращении или урегулировании конфликта интересов, исполнения указанными лицами обязанностей, установленных федеральными законами (в том числе с использованием системы "Посейдон");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постановлений Правительства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07.05.2013 № 402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18.11.2013 № 1031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19.07.2022 № 1301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39D655C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абзац; (Утратил силу - Постановление Правительства Российской Федерации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07.05.2013  № 402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84671B6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lastRenderedPageBreak/>
        <w:t>абзац; (Утратил силу - Постановление Правительства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1850D30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абзац; (Дополнение абзацем - Постановление Правительства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18.12.2014  № 1405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(Утратил силу - Постановление Правительства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857BB82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осуществляет предварительное 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составленных по форме согласно приложению № 2 к Положению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Указом Президента Российской Федерации </w:t>
      </w:r>
      <w:hyperlink r:id="rId30" w:tgtFrame="contents" w:history="1">
        <w:r>
          <w:rPr>
            <w:rStyle w:val="cmd"/>
            <w:color w:val="0000AF"/>
            <w:sz w:val="27"/>
            <w:szCs w:val="27"/>
            <w:shd w:val="clear" w:color="auto" w:fill="F0F0F0"/>
          </w:rPr>
          <w:t>от 22 декабря 2015 г. № 650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"О 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направленных Председателю Правительства Российской Федерации Первым заместителем Председателя Правительства Российской Федерации, Заместителем Председателя Правительства Российской Федерации, Заместителем Председателя Правительства Российской Федерации - Руководителем Аппарата Правительства Российской Федерации, Заместителем Председателя Правительства Российской Федерации - полномочным представителем Президента Российской Федерации в федеральном округе, федеральным министром - руководителем федерального органа исполнительной власти, руководство деятельностью которого осуществляет Правительство Российской Федерации, а также лицами, замещающими должности федеральной государственной службы, назначение на которые и освобождение от которых осуществляются Правительством Российской Федерации, должности в государственных корпорациях (компаниях), публично-правовых компаниях, государственных внебюджетных фондах Российской Федерации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Правительством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Федерации;</w:t>
      </w:r>
      <w:r>
        <w:rPr>
          <w:color w:val="000000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(Дополнение абзацем - Постановление Правительства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21.03.2016  № 220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8C15899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 xml:space="preserve">осуществляет предварительное рассмотрение уведомлений лиц, указанных в абзаце седьмом настоящего пункта, о возникновении не зависящих от них обстоятельств, препятствующих соблюдению ограничений и запретов,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требований о предотвращении или об урегулировании конфликта интересов, исполнения обязанностей, установленных Федеральным законом </w:t>
      </w:r>
      <w:hyperlink r:id="rId33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"О противодействии коррупции"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, другими федеральными законами в целях противодействия коррупции;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(Дополнение абзацем - Постановление Правительства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C70AE69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осуществляет предварительное рассмотрение заявлений лиц, указанных в абзаце седьмом настоящего пункта,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или о невозможности выполнить требования Федерального закона </w:t>
      </w:r>
      <w:hyperlink r:id="rId35" w:tgtFrame="contents" w:history="1">
        <w:r>
          <w:rPr>
            <w:rStyle w:val="cmd"/>
            <w:color w:val="0000AF"/>
            <w:sz w:val="27"/>
            <w:szCs w:val="27"/>
          </w:rPr>
  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rStyle w:val="ed"/>
          <w:color w:val="1111EE"/>
          <w:sz w:val="27"/>
          <w:szCs w:val="27"/>
        </w:rPr>
        <w:t> 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28.06.2016  № 594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9DFE144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осуществляет предварительное рассмотрение обращения гражданина, замещавшего в государственном органе должность федеральной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2 лет со дня увольнения с государственной службы;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 - Постановление Правительства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19.07.2022 № 1301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CD1AF90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осуществляет предварительное рассмотрение поступившего в соответствии с частью 4 статьи 12 Федерального закона </w:t>
      </w:r>
      <w:hyperlink r:id="rId38" w:tgtFrame="contents" w:history="1">
        <w:r>
          <w:rPr>
            <w:rStyle w:val="cmd"/>
            <w:color w:val="0000AF"/>
            <w:sz w:val="27"/>
            <w:szCs w:val="27"/>
          </w:rPr>
          <w:t>"О противодействии коррупции"</w:t>
        </w:r>
      </w:hyperlink>
      <w:r>
        <w:rPr>
          <w:rStyle w:val="ed"/>
          <w:color w:val="1111EE"/>
          <w:sz w:val="27"/>
          <w:szCs w:val="27"/>
        </w:rPr>
        <w:t> и со статьей 64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</w:t>
      </w:r>
      <w:hyperlink r:id="rId39" w:tgtFrame="contents" w:history="1">
        <w:r>
          <w:rPr>
            <w:rStyle w:val="cmd"/>
            <w:color w:val="0000AF"/>
            <w:sz w:val="27"/>
            <w:szCs w:val="27"/>
          </w:rPr>
          <w:t>Трудового кодекса Российской Федерации</w:t>
        </w:r>
      </w:hyperlink>
      <w:r>
        <w:rPr>
          <w:rStyle w:val="ed"/>
          <w:color w:val="1111EE"/>
          <w:sz w:val="27"/>
          <w:szCs w:val="27"/>
        </w:rPr>
        <w:t> в государственный орган уведомления коммерческой или некоммерческой организации о заключении с гражданином, замещавшим должность федеральной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 - Постановление Правительства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19.07.2022 № 1301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3491A8D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по результатам предварительного рассмотрения уведомлений, заявлений и обращений, указанных в абзацах седьмом - одиннадцатом настоящего пункта, осуществляет подготовку мотивированного заключения на каждое из таких уведомлений, заявлений и обращений. При подготовке указанного мотивированного заключения должностные лица департамента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по поручению директора указанного департамента Правительства Российской Федерации имеют право получать в установленном порядке необходимые пояснения от лиц, представивших в соответствии с абзацами седьмым - десятым настоящего пункта уведомления, заявления и обращения, и от лиц, в отношении которых в соответствии с абзацем одиннадцатым настоящего пункта представлены уведомления. Директор департамента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вправе направлять в установленном порядке запросы в федеральные государственные органы,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использовать систему "Посейдон", в том числе для направления запросов;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Постановление Правительства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28.06.2016  № 594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68C7AFF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обеспечивает участие своих представителей в комиссиях по соблюдению требований к служебному поведению федеральных государственных служащих и урегулированию конфликта интересов, сформированных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Федерации, в соответствии с подпунктом "б" пункта 8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 </w:t>
      </w:r>
      <w:hyperlink r:id="rId43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от 1 июля 2010 г. № 821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(Дополнение абзацем - Постановление Правительства Российской Федерации </w:t>
      </w:r>
      <w:hyperlink r:id="rId4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6577881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утратил силу - Постановление Правительства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4B6CDF8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088C85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039399" w14:textId="77777777" w:rsidR="00D361FF" w:rsidRDefault="00D361FF" w:rsidP="00D361FF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Федерации 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14:paraId="6F4220C8" w14:textId="77777777" w:rsidR="00D361FF" w:rsidRDefault="00D361FF" w:rsidP="00D361F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D216ED" w14:textId="77777777" w:rsidR="00234F2E" w:rsidRDefault="00234F2E"/>
    <w:sectPr w:rsidR="0023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51"/>
    <w:rsid w:val="00234F2E"/>
    <w:rsid w:val="00C67F51"/>
    <w:rsid w:val="00D3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F5C58-3E11-41F4-AEDE-53A8D008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3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3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D361FF"/>
  </w:style>
  <w:style w:type="character" w:customStyle="1" w:styleId="mark">
    <w:name w:val="mark"/>
    <w:basedOn w:val="a0"/>
    <w:rsid w:val="00D361FF"/>
  </w:style>
  <w:style w:type="character" w:customStyle="1" w:styleId="cmd">
    <w:name w:val="cmd"/>
    <w:basedOn w:val="a0"/>
    <w:rsid w:val="00D361FF"/>
  </w:style>
  <w:style w:type="character" w:styleId="a4">
    <w:name w:val="Hyperlink"/>
    <w:basedOn w:val="a0"/>
    <w:uiPriority w:val="99"/>
    <w:semiHidden/>
    <w:unhideWhenUsed/>
    <w:rsid w:val="00D361FF"/>
    <w:rPr>
      <w:color w:val="0000FF"/>
      <w:u w:val="single"/>
    </w:rPr>
  </w:style>
  <w:style w:type="character" w:customStyle="1" w:styleId="markx">
    <w:name w:val="markx"/>
    <w:basedOn w:val="a0"/>
    <w:rsid w:val="00D361FF"/>
  </w:style>
  <w:style w:type="character" w:customStyle="1" w:styleId="edx">
    <w:name w:val="edx"/>
    <w:basedOn w:val="a0"/>
    <w:rsid w:val="00D361FF"/>
  </w:style>
  <w:style w:type="character" w:customStyle="1" w:styleId="w9">
    <w:name w:val="w9"/>
    <w:basedOn w:val="a0"/>
    <w:rsid w:val="00D361FF"/>
  </w:style>
  <w:style w:type="paragraph" w:customStyle="1" w:styleId="i">
    <w:name w:val="i"/>
    <w:basedOn w:val="a"/>
    <w:rsid w:val="00D3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4186&amp;backlink=1&amp;&amp;nd=603161089" TargetMode="External"/><Relationship Id="rId18" Type="http://schemas.openxmlformats.org/officeDocument/2006/relationships/hyperlink" Target="http://pravo.gov.ru/proxy/ips/?docbody=&amp;prevDoc=102134186&amp;backlink=1&amp;&amp;nd=605434267" TargetMode="External"/><Relationship Id="rId26" Type="http://schemas.openxmlformats.org/officeDocument/2006/relationships/hyperlink" Target="http://pravo.gov.ru/proxy/ips/?docbody=&amp;prevDoc=102134186&amp;backlink=1&amp;&amp;nd=102165186" TargetMode="External"/><Relationship Id="rId39" Type="http://schemas.openxmlformats.org/officeDocument/2006/relationships/hyperlink" Target="http://pravo.gov.ru/proxy/ips/?docbody=&amp;prevDoc=102134186&amp;backlink=1&amp;&amp;nd=102074279" TargetMode="External"/><Relationship Id="rId21" Type="http://schemas.openxmlformats.org/officeDocument/2006/relationships/hyperlink" Target="http://pravo.gov.ru/proxy/ips/?docbody=&amp;prevDoc=102134186&amp;backlink=1&amp;&amp;nd=102165186" TargetMode="External"/><Relationship Id="rId34" Type="http://schemas.openxmlformats.org/officeDocument/2006/relationships/hyperlink" Target="http://pravo.gov.ru/proxy/ips/?docbody=&amp;prevDoc=102134186&amp;backlink=1&amp;&amp;nd=609895211" TargetMode="External"/><Relationship Id="rId42" Type="http://schemas.openxmlformats.org/officeDocument/2006/relationships/hyperlink" Target="http://pravo.gov.ru/proxy/ips/?docbody=&amp;prevDoc=102134186&amp;backlink=1&amp;&amp;nd=60989521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134186&amp;backlink=1&amp;&amp;nd=1023927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4186&amp;backlink=1&amp;&amp;nd=102169119" TargetMode="External"/><Relationship Id="rId29" Type="http://schemas.openxmlformats.org/officeDocument/2006/relationships/hyperlink" Target="http://pravo.gov.ru/proxy/ips/?docbody=&amp;prevDoc=102134186&amp;backlink=1&amp;&amp;nd=60989521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4186&amp;backlink=1&amp;&amp;nd=102363895" TargetMode="External"/><Relationship Id="rId11" Type="http://schemas.openxmlformats.org/officeDocument/2006/relationships/hyperlink" Target="http://pravo.gov.ru/proxy/ips/?docbody=&amp;prevDoc=102134186&amp;backlink=1&amp;&amp;nd=609895211" TargetMode="External"/><Relationship Id="rId24" Type="http://schemas.openxmlformats.org/officeDocument/2006/relationships/hyperlink" Target="http://pravo.gov.ru/proxy/ips/?docbody=&amp;prevDoc=102134186&amp;backlink=1&amp;&amp;nd=605434267" TargetMode="External"/><Relationship Id="rId32" Type="http://schemas.openxmlformats.org/officeDocument/2006/relationships/hyperlink" Target="http://pravo.gov.ru/proxy/ips/?docbody=&amp;prevDoc=102134186&amp;backlink=1&amp;&amp;nd=609895211" TargetMode="External"/><Relationship Id="rId37" Type="http://schemas.openxmlformats.org/officeDocument/2006/relationships/hyperlink" Target="http://pravo.gov.ru/proxy/ips/?docbody=&amp;prevDoc=102134186&amp;backlink=1&amp;&amp;nd=603161089" TargetMode="External"/><Relationship Id="rId40" Type="http://schemas.openxmlformats.org/officeDocument/2006/relationships/hyperlink" Target="http://pravo.gov.ru/proxy/ips/?docbody=&amp;prevDoc=102134186&amp;backlink=1&amp;&amp;nd=603161089" TargetMode="External"/><Relationship Id="rId45" Type="http://schemas.openxmlformats.org/officeDocument/2006/relationships/hyperlink" Target="http://pravo.gov.ru/proxy/ips/?docbody=&amp;prevDoc=102134186&amp;backlink=1&amp;&amp;nd=609895211" TargetMode="External"/><Relationship Id="rId5" Type="http://schemas.openxmlformats.org/officeDocument/2006/relationships/hyperlink" Target="http://pravo.gov.ru/proxy/ips/?docbody=&amp;prevDoc=102134186&amp;backlink=1&amp;&amp;nd=102165186" TargetMode="External"/><Relationship Id="rId15" Type="http://schemas.openxmlformats.org/officeDocument/2006/relationships/hyperlink" Target="http://pravo.gov.ru/proxy/ips/?docbody=&amp;prevDoc=102134186&amp;backlink=1&amp;&amp;nd=102165186" TargetMode="External"/><Relationship Id="rId23" Type="http://schemas.openxmlformats.org/officeDocument/2006/relationships/hyperlink" Target="http://pravo.gov.ru/proxy/ips/?docbody=&amp;prevDoc=102134186&amp;backlink=1&amp;&amp;nd=603161089" TargetMode="External"/><Relationship Id="rId28" Type="http://schemas.openxmlformats.org/officeDocument/2006/relationships/hyperlink" Target="http://pravo.gov.ru/proxy/ips/?docbody=&amp;prevDoc=102134186&amp;backlink=1&amp;&amp;nd=102363895" TargetMode="External"/><Relationship Id="rId36" Type="http://schemas.openxmlformats.org/officeDocument/2006/relationships/hyperlink" Target="http://pravo.gov.ru/proxy/ips/?docbody=&amp;prevDoc=102134186&amp;backlink=1&amp;&amp;nd=102405155" TargetMode="External"/><Relationship Id="rId10" Type="http://schemas.openxmlformats.org/officeDocument/2006/relationships/hyperlink" Target="http://pravo.gov.ru/proxy/ips/?docbody=&amp;prevDoc=102134186&amp;backlink=1&amp;&amp;nd=605434267" TargetMode="External"/><Relationship Id="rId19" Type="http://schemas.openxmlformats.org/officeDocument/2006/relationships/hyperlink" Target="http://pravo.gov.ru/proxy/ips/?docbody=&amp;prevDoc=102134186&amp;backlink=1&amp;&amp;nd=609895211" TargetMode="External"/><Relationship Id="rId31" Type="http://schemas.openxmlformats.org/officeDocument/2006/relationships/hyperlink" Target="http://pravo.gov.ru/proxy/ips/?docbody=&amp;prevDoc=102134186&amp;backlink=1&amp;&amp;nd=102392700" TargetMode="External"/><Relationship Id="rId44" Type="http://schemas.openxmlformats.org/officeDocument/2006/relationships/hyperlink" Target="http://pravo.gov.ru/proxy/ips/?docbody=&amp;prevDoc=102134186&amp;backlink=1&amp;&amp;nd=609895211" TargetMode="External"/><Relationship Id="rId4" Type="http://schemas.openxmlformats.org/officeDocument/2006/relationships/hyperlink" Target="http://pravo.gov.ru/proxy/ips/?docbody=&amp;prevDoc=102134186&amp;backlink=1&amp;&amp;nd=603161089" TargetMode="External"/><Relationship Id="rId9" Type="http://schemas.openxmlformats.org/officeDocument/2006/relationships/hyperlink" Target="http://pravo.gov.ru/proxy/ips/?docbody=&amp;prevDoc=102134186&amp;backlink=1&amp;&amp;nd=603161089" TargetMode="External"/><Relationship Id="rId14" Type="http://schemas.openxmlformats.org/officeDocument/2006/relationships/hyperlink" Target="http://pravo.gov.ru/proxy/ips/?docbody=&amp;prevDoc=102134186&amp;backlink=1&amp;&amp;nd=102166932" TargetMode="External"/><Relationship Id="rId22" Type="http://schemas.openxmlformats.org/officeDocument/2006/relationships/hyperlink" Target="http://pravo.gov.ru/proxy/ips/?docbody=&amp;prevDoc=102134186&amp;backlink=1&amp;&amp;nd=102169119" TargetMode="External"/><Relationship Id="rId27" Type="http://schemas.openxmlformats.org/officeDocument/2006/relationships/hyperlink" Target="http://pravo.gov.ru/proxy/ips/?docbody=&amp;prevDoc=102134186&amp;backlink=1&amp;&amp;nd=609895211" TargetMode="External"/><Relationship Id="rId30" Type="http://schemas.openxmlformats.org/officeDocument/2006/relationships/hyperlink" Target="http://pravo.gov.ru/proxy/ips/?docbody=&amp;prevDoc=102134186&amp;backlink=1&amp;&amp;nd=102384556" TargetMode="External"/><Relationship Id="rId35" Type="http://schemas.openxmlformats.org/officeDocument/2006/relationships/hyperlink" Target="http://pravo.gov.ru/proxy/ips/?docbody=&amp;prevDoc=102134186&amp;backlink=1&amp;&amp;nd=102165163" TargetMode="External"/><Relationship Id="rId43" Type="http://schemas.openxmlformats.org/officeDocument/2006/relationships/hyperlink" Target="http://pravo.gov.ru/proxy/ips/?docbody=&amp;prevDoc=102134186&amp;backlink=1&amp;&amp;nd=102139510" TargetMode="External"/><Relationship Id="rId8" Type="http://schemas.openxmlformats.org/officeDocument/2006/relationships/hyperlink" Target="http://pravo.gov.ru/proxy/ips/?docbody=&amp;prevDoc=102134186&amp;backlink=1&amp;&amp;nd=10240515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34186&amp;backlink=1&amp;&amp;nd=102392700" TargetMode="External"/><Relationship Id="rId17" Type="http://schemas.openxmlformats.org/officeDocument/2006/relationships/hyperlink" Target="http://pravo.gov.ru/proxy/ips/?docbody=&amp;prevDoc=102134186&amp;backlink=1&amp;&amp;nd=603161089" TargetMode="External"/><Relationship Id="rId25" Type="http://schemas.openxmlformats.org/officeDocument/2006/relationships/hyperlink" Target="http://pravo.gov.ru/proxy/ips/?docbody=&amp;prevDoc=102134186&amp;backlink=1&amp;&amp;nd=609895211" TargetMode="External"/><Relationship Id="rId33" Type="http://schemas.openxmlformats.org/officeDocument/2006/relationships/hyperlink" Target="http://pravo.gov.ru/proxy/ips/?docbody=&amp;prevDoc=102134186&amp;backlink=1&amp;&amp;nd=102126657" TargetMode="External"/><Relationship Id="rId38" Type="http://schemas.openxmlformats.org/officeDocument/2006/relationships/hyperlink" Target="http://pravo.gov.ru/proxy/ips/?docbody=&amp;prevDoc=102134186&amp;backlink=1&amp;&amp;nd=10212665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pravo.gov.ru/proxy/ips/?docbody=&amp;prevDoc=102134186&amp;backlink=1&amp;&amp;nd=102166932" TargetMode="External"/><Relationship Id="rId41" Type="http://schemas.openxmlformats.org/officeDocument/2006/relationships/hyperlink" Target="http://pravo.gov.ru/proxy/ips/?docbody=&amp;prevDoc=102134186&amp;backlink=1&amp;&amp;nd=102405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2765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2026-04-09T02:59:00Z</dcterms:created>
  <dcterms:modified xsi:type="dcterms:W3CDTF">2026-04-09T02:59:00Z</dcterms:modified>
</cp:coreProperties>
</file>