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852D6" w:rsidRPr="004135BD" w:rsidRDefault="00002F82" w:rsidP="004135BD">
      <w:pPr>
        <w:ind w:left="-567"/>
        <w:jc w:val="center"/>
        <w:rPr>
          <w:rFonts w:ascii="Times New Roman" w:eastAsia="Times New Roman" w:hAnsi="Times New Roman" w:cs="Times New Roman"/>
          <w:color w:val="000000"/>
          <w:sz w:val="24"/>
          <w:szCs w:val="24"/>
          <w:lang w:eastAsia="ru-RU"/>
        </w:rPr>
      </w:pPr>
      <w:r w:rsidRPr="00002F82">
        <w:rPr>
          <w:rFonts w:ascii="Times New Roman" w:eastAsia="Times New Roman" w:hAnsi="Times New Roman" w:cs="Times New Roman"/>
          <w:color w:val="000000"/>
          <w:sz w:val="24"/>
          <w:szCs w:val="24"/>
          <w:lang w:eastAsia="ru-RU"/>
        </w:rPr>
        <w:t>Пояснительная записка</w:t>
      </w:r>
    </w:p>
    <w:p w:rsidR="00002F82" w:rsidRDefault="00002F82" w:rsidP="004135BD">
      <w:pPr>
        <w:pStyle w:val="ConsPlusNormal"/>
        <w:widowControl/>
        <w:ind w:left="-567" w:firstLine="567"/>
        <w:jc w:val="both"/>
        <w:rPr>
          <w:rFonts w:ascii="Times New Roman" w:hAnsi="Times New Roman"/>
          <w:sz w:val="24"/>
          <w:szCs w:val="24"/>
        </w:rPr>
      </w:pPr>
      <w:r w:rsidRPr="00002F82">
        <w:rPr>
          <w:rFonts w:ascii="TimesNewRomanPSMT" w:hAnsi="TimesNewRomanPSMT" w:cs="TimesNewRomanPSMT"/>
          <w:sz w:val="24"/>
          <w:szCs w:val="24"/>
        </w:rPr>
        <w:t xml:space="preserve">  </w:t>
      </w:r>
      <w:r w:rsidR="004135BD" w:rsidRPr="004135BD">
        <w:rPr>
          <w:rFonts w:ascii="Times New Roman" w:hAnsi="Times New Roman"/>
          <w:sz w:val="24"/>
          <w:szCs w:val="24"/>
        </w:rPr>
        <w:t>Основными целями муниципальной программы «</w:t>
      </w:r>
      <w:r w:rsidR="004135BD" w:rsidRPr="004135BD">
        <w:rPr>
          <w:rFonts w:ascii="Times New Roman" w:hAnsi="Times New Roman"/>
          <w:sz w:val="24"/>
          <w:szCs w:val="24"/>
        </w:rPr>
        <w:t>Благоустройство и  развитие территории Большемурашкинского муниципального округа Нижегородской области на 2026-2028 годы»</w:t>
      </w:r>
      <w:r w:rsidR="004135BD">
        <w:rPr>
          <w:rFonts w:ascii="Times New Roman" w:hAnsi="Times New Roman"/>
          <w:sz w:val="24"/>
          <w:szCs w:val="24"/>
        </w:rPr>
        <w:t xml:space="preserve"> является</w:t>
      </w:r>
      <w:r w:rsidRPr="00002F82">
        <w:rPr>
          <w:rFonts w:ascii="Times New Roman" w:hAnsi="Times New Roman"/>
          <w:sz w:val="24"/>
          <w:szCs w:val="24"/>
        </w:rPr>
        <w:t xml:space="preserve"> повышение уровня благоустройства и улучшение санитарного и эстетического состояния округа</w:t>
      </w:r>
      <w:r w:rsidR="004135BD">
        <w:rPr>
          <w:rFonts w:ascii="Times New Roman" w:hAnsi="Times New Roman"/>
          <w:sz w:val="24"/>
          <w:szCs w:val="24"/>
        </w:rPr>
        <w:t>,</w:t>
      </w:r>
      <w:r w:rsidRPr="00002F82">
        <w:rPr>
          <w:rFonts w:ascii="Times New Roman" w:hAnsi="Times New Roman"/>
          <w:sz w:val="24"/>
          <w:szCs w:val="24"/>
        </w:rPr>
        <w:t xml:space="preserve"> повышение комфортности условий проживания, обеспечение безопасной среды проживания жителей.</w:t>
      </w:r>
    </w:p>
    <w:p w:rsidR="00CF2E6D" w:rsidRDefault="00CF2E6D" w:rsidP="00CF2E6D">
      <w:pPr>
        <w:autoSpaceDE w:val="0"/>
        <w:autoSpaceDN w:val="0"/>
        <w:adjustRightInd w:val="0"/>
        <w:ind w:left="-567" w:right="-143" w:firstLine="567"/>
        <w:jc w:val="both"/>
        <w:rPr>
          <w:rFonts w:ascii="TimesNewRomanPSMT" w:eastAsia="Times New Roman" w:hAnsi="TimesNewRomanPSMT" w:cs="TimesNewRomanPSMT"/>
          <w:sz w:val="24"/>
          <w:szCs w:val="24"/>
          <w:lang w:eastAsia="ru-RU"/>
        </w:rPr>
      </w:pPr>
      <w:r>
        <w:rPr>
          <w:rFonts w:ascii="TimesNewRomanPSMT" w:eastAsia="Times New Roman" w:hAnsi="TimesNewRomanPSMT" w:cs="TimesNewRomanPSMT"/>
          <w:sz w:val="24"/>
          <w:szCs w:val="24"/>
          <w:lang w:eastAsia="ru-RU"/>
        </w:rPr>
        <w:t>Б</w:t>
      </w:r>
      <w:r w:rsidRPr="00CF2E6D">
        <w:rPr>
          <w:rFonts w:ascii="TimesNewRomanPSMT" w:eastAsia="Times New Roman" w:hAnsi="TimesNewRomanPSMT" w:cs="TimesNewRomanPSMT"/>
          <w:sz w:val="24"/>
          <w:szCs w:val="24"/>
          <w:lang w:eastAsia="ru-RU"/>
        </w:rPr>
        <w:t xml:space="preserve">лагоустройство и озеленение являются важной сферой деятельности администрации </w:t>
      </w:r>
      <w:r>
        <w:rPr>
          <w:rFonts w:ascii="TimesNewRomanPSMT" w:eastAsia="Times New Roman" w:hAnsi="TimesNewRomanPSMT" w:cs="TimesNewRomanPSMT"/>
          <w:sz w:val="24"/>
          <w:szCs w:val="24"/>
          <w:lang w:eastAsia="ru-RU"/>
        </w:rPr>
        <w:t xml:space="preserve">муниципального </w:t>
      </w:r>
      <w:r w:rsidRPr="00CF2E6D">
        <w:rPr>
          <w:rFonts w:ascii="TimesNewRomanPSMT" w:eastAsia="Times New Roman" w:hAnsi="TimesNewRomanPSMT" w:cs="TimesNewRomanPSMT"/>
          <w:sz w:val="24"/>
          <w:szCs w:val="24"/>
          <w:lang w:eastAsia="ru-RU"/>
        </w:rPr>
        <w:t>округа</w:t>
      </w:r>
      <w:r>
        <w:rPr>
          <w:rFonts w:ascii="TimesNewRomanPSMT" w:eastAsia="Times New Roman" w:hAnsi="TimesNewRomanPSMT" w:cs="TimesNewRomanPSMT"/>
          <w:sz w:val="24"/>
          <w:szCs w:val="24"/>
          <w:lang w:eastAsia="ru-RU"/>
        </w:rPr>
        <w:t xml:space="preserve"> </w:t>
      </w:r>
      <w:r w:rsidRPr="00D97E20">
        <w:rPr>
          <w:rFonts w:ascii="Times New Roman" w:hAnsi="Times New Roman"/>
          <w:color w:val="000000"/>
          <w:sz w:val="24"/>
          <w:szCs w:val="24"/>
        </w:rPr>
        <w:t>на текущий период и</w:t>
      </w:r>
      <w:r>
        <w:rPr>
          <w:rFonts w:ascii="Times New Roman" w:hAnsi="Times New Roman"/>
          <w:color w:val="000000"/>
          <w:sz w:val="24"/>
          <w:szCs w:val="24"/>
        </w:rPr>
        <w:t xml:space="preserve"> дальнейшую перспективу</w:t>
      </w:r>
      <w:r w:rsidRPr="00CF2E6D">
        <w:rPr>
          <w:rFonts w:ascii="TimesNewRomanPSMT" w:eastAsia="Times New Roman" w:hAnsi="TimesNewRomanPSMT" w:cs="TimesNewRomanPSMT"/>
          <w:sz w:val="24"/>
          <w:szCs w:val="24"/>
          <w:lang w:eastAsia="ru-RU"/>
        </w:rPr>
        <w:t>. Именно в этой сфере создаются те условия для населения, которые обеспечивают здоровую, комфортную, удобную жизнь каждому человеку по месту проживания. Наиболее актуальными становятся мероприятия по созданию благоприятных условий для отдыха населения, охране окружающей среды, благоустройству и</w:t>
      </w:r>
      <w:r>
        <w:rPr>
          <w:rFonts w:ascii="TimesNewRomanPSMT" w:eastAsia="Times New Roman" w:hAnsi="TimesNewRomanPSMT" w:cs="TimesNewRomanPSMT"/>
          <w:sz w:val="24"/>
          <w:szCs w:val="24"/>
          <w:lang w:eastAsia="ru-RU"/>
        </w:rPr>
        <w:t xml:space="preserve"> озеленению населенных пунктов. </w:t>
      </w:r>
    </w:p>
    <w:p w:rsidR="00CF2E6D" w:rsidRDefault="00CF2E6D" w:rsidP="00CF2E6D">
      <w:pPr>
        <w:widowControl w:val="0"/>
        <w:autoSpaceDE w:val="0"/>
        <w:autoSpaceDN w:val="0"/>
        <w:adjustRightInd w:val="0"/>
        <w:spacing w:after="0" w:line="240" w:lineRule="auto"/>
        <w:ind w:left="-567" w:firstLine="567"/>
        <w:jc w:val="both"/>
        <w:rPr>
          <w:rFonts w:ascii="Times New Roman" w:eastAsia="Times New Roman" w:hAnsi="Times New Roman" w:cs="Times New Roman"/>
          <w:color w:val="000000"/>
          <w:sz w:val="24"/>
          <w:szCs w:val="24"/>
          <w:lang w:eastAsia="ru-RU"/>
        </w:rPr>
      </w:pPr>
      <w:r>
        <w:rPr>
          <w:rFonts w:ascii="Times New Roman" w:hAnsi="Times New Roman"/>
          <w:sz w:val="24"/>
          <w:szCs w:val="24"/>
        </w:rPr>
        <w:t>О</w:t>
      </w:r>
      <w:r w:rsidR="00002F82" w:rsidRPr="00002F82">
        <w:rPr>
          <w:rFonts w:ascii="Times New Roman" w:eastAsia="Times New Roman" w:hAnsi="Times New Roman" w:cs="Times New Roman"/>
          <w:sz w:val="24"/>
          <w:szCs w:val="24"/>
          <w:lang w:eastAsia="ru-RU"/>
        </w:rPr>
        <w:t>беспеч</w:t>
      </w:r>
      <w:r w:rsidR="00D97E20">
        <w:rPr>
          <w:rFonts w:ascii="Times New Roman" w:hAnsi="Times New Roman"/>
          <w:sz w:val="24"/>
          <w:szCs w:val="24"/>
        </w:rPr>
        <w:t xml:space="preserve">ение чистоты и порядка, </w:t>
      </w:r>
      <w:r w:rsidR="00002F82" w:rsidRPr="00002F82">
        <w:rPr>
          <w:rFonts w:ascii="Times New Roman" w:eastAsia="Times New Roman" w:hAnsi="Times New Roman" w:cs="Times New Roman"/>
          <w:sz w:val="24"/>
          <w:szCs w:val="24"/>
          <w:lang w:eastAsia="ru-RU"/>
        </w:rPr>
        <w:t>комфортного и безопасного проживан</w:t>
      </w:r>
      <w:r w:rsidR="00D97E20">
        <w:rPr>
          <w:rFonts w:ascii="Times New Roman" w:hAnsi="Times New Roman"/>
          <w:sz w:val="24"/>
          <w:szCs w:val="24"/>
        </w:rPr>
        <w:t>ия жителей на территории округа, а также р</w:t>
      </w:r>
      <w:r w:rsidR="00002F82" w:rsidRPr="00002F82">
        <w:rPr>
          <w:rFonts w:ascii="Times New Roman" w:eastAsia="Times New Roman" w:hAnsi="Times New Roman" w:cs="Times New Roman"/>
          <w:sz w:val="24"/>
          <w:szCs w:val="24"/>
          <w:lang w:eastAsia="ru-RU"/>
        </w:rPr>
        <w:t>емонт и строительство дорог по округу, у</w:t>
      </w:r>
      <w:r>
        <w:rPr>
          <w:rFonts w:ascii="Times New Roman" w:eastAsia="Times New Roman" w:hAnsi="Times New Roman" w:cs="Times New Roman"/>
          <w:sz w:val="24"/>
          <w:szCs w:val="24"/>
          <w:lang w:eastAsia="ru-RU"/>
        </w:rPr>
        <w:t xml:space="preserve">лучшение качества их содержания - </w:t>
      </w:r>
      <w:r w:rsidRPr="00CF2E6D">
        <w:rPr>
          <w:rFonts w:ascii="Times New Roman" w:eastAsia="Times New Roman" w:hAnsi="Times New Roman" w:cs="Times New Roman"/>
          <w:color w:val="000000"/>
          <w:sz w:val="24"/>
          <w:szCs w:val="24"/>
          <w:lang w:eastAsia="ru-RU"/>
        </w:rPr>
        <w:t xml:space="preserve"> </w:t>
      </w:r>
      <w:r w:rsidRPr="00CF2E6D">
        <w:rPr>
          <w:rFonts w:ascii="Times New Roman" w:eastAsia="Times New Roman" w:hAnsi="Times New Roman" w:cs="Times New Roman"/>
          <w:color w:val="000000"/>
          <w:sz w:val="24"/>
          <w:szCs w:val="24"/>
          <w:lang w:eastAsia="ru-RU"/>
        </w:rPr>
        <w:t>все эти задачи необходимо решить в рамках реализации Программы.</w:t>
      </w:r>
    </w:p>
    <w:p w:rsidR="00951F6C" w:rsidRPr="00951F6C" w:rsidRDefault="00951F6C" w:rsidP="00951F6C">
      <w:pPr>
        <w:autoSpaceDE w:val="0"/>
        <w:autoSpaceDN w:val="0"/>
        <w:adjustRightInd w:val="0"/>
        <w:spacing w:after="0"/>
        <w:ind w:left="-567" w:right="-143" w:firstLine="567"/>
        <w:jc w:val="both"/>
        <w:rPr>
          <w:rFonts w:ascii="TimesNewRomanPSMT" w:eastAsia="Times New Roman" w:hAnsi="TimesNewRomanPSMT" w:cs="TimesNewRomanPSMT"/>
          <w:sz w:val="24"/>
          <w:szCs w:val="24"/>
          <w:lang w:eastAsia="ru-RU"/>
        </w:rPr>
      </w:pPr>
      <w:r w:rsidRPr="00951F6C">
        <w:rPr>
          <w:rFonts w:ascii="TimesNewRomanPSMT" w:eastAsia="Times New Roman" w:hAnsi="TimesNewRomanPSMT" w:cs="TimesNewRomanPSMT"/>
          <w:sz w:val="24"/>
          <w:szCs w:val="24"/>
          <w:lang w:eastAsia="ru-RU"/>
        </w:rPr>
        <w:t xml:space="preserve">Большое внимание в </w:t>
      </w:r>
      <w:proofErr w:type="spellStart"/>
      <w:r w:rsidRPr="00951F6C">
        <w:rPr>
          <w:rFonts w:ascii="Times New Roman" w:eastAsia="Times New Roman" w:hAnsi="Times New Roman" w:cs="Times New Roman"/>
          <w:sz w:val="24"/>
          <w:szCs w:val="24"/>
          <w:lang w:eastAsia="ru-RU"/>
        </w:rPr>
        <w:t>Большемурашкинском</w:t>
      </w:r>
      <w:proofErr w:type="spellEnd"/>
      <w:r w:rsidRPr="00951F6C">
        <w:rPr>
          <w:rFonts w:ascii="Times New Roman" w:eastAsia="Times New Roman" w:hAnsi="Times New Roman" w:cs="Times New Roman"/>
          <w:sz w:val="24"/>
          <w:szCs w:val="24"/>
          <w:lang w:eastAsia="ru-RU"/>
        </w:rPr>
        <w:t xml:space="preserve"> муниципальном округе </w:t>
      </w:r>
      <w:r w:rsidRPr="00951F6C">
        <w:rPr>
          <w:rFonts w:ascii="TimesNewRomanPSMT" w:eastAsia="Times New Roman" w:hAnsi="TimesNewRomanPSMT" w:cs="TimesNewRomanPSMT"/>
          <w:sz w:val="24"/>
          <w:szCs w:val="24"/>
          <w:lang w:eastAsia="ru-RU"/>
        </w:rPr>
        <w:t>уделяется вопросам санитарной очистки и благоустройства. Ежегодно, весной и осенью, проводятся месячники по санитарной очистке и благоустройству, в которых активное участие принимают организации и жители.</w:t>
      </w:r>
    </w:p>
    <w:p w:rsidR="00951F6C" w:rsidRPr="00951F6C" w:rsidRDefault="00951F6C" w:rsidP="00951F6C">
      <w:pPr>
        <w:autoSpaceDE w:val="0"/>
        <w:autoSpaceDN w:val="0"/>
        <w:adjustRightInd w:val="0"/>
        <w:spacing w:after="0"/>
        <w:ind w:left="-567" w:right="-143" w:firstLine="567"/>
        <w:jc w:val="both"/>
        <w:rPr>
          <w:rFonts w:ascii="Times New Roman" w:eastAsia="Times New Roman" w:hAnsi="Times New Roman" w:cs="Times New Roman"/>
          <w:color w:val="000000"/>
          <w:sz w:val="24"/>
          <w:szCs w:val="24"/>
          <w:lang w:eastAsia="ru-RU"/>
        </w:rPr>
      </w:pPr>
      <w:r w:rsidRPr="00951F6C">
        <w:rPr>
          <w:rFonts w:ascii="Times New Roman" w:eastAsia="Times New Roman" w:hAnsi="Times New Roman" w:cs="Times New Roman"/>
          <w:color w:val="000000"/>
          <w:sz w:val="24"/>
          <w:szCs w:val="24"/>
          <w:lang w:eastAsia="ru-RU"/>
        </w:rPr>
        <w:t xml:space="preserve">         В рамках благоустройства проводится текущее поддержание санитарного состояния территорий общего пользования и расположенных на них объектов благоустройства:</w:t>
      </w:r>
    </w:p>
    <w:p w:rsidR="00951F6C" w:rsidRPr="00951F6C" w:rsidRDefault="00951F6C" w:rsidP="00951F6C">
      <w:pPr>
        <w:autoSpaceDE w:val="0"/>
        <w:autoSpaceDN w:val="0"/>
        <w:adjustRightInd w:val="0"/>
        <w:spacing w:after="0"/>
        <w:ind w:left="-567" w:right="-143" w:firstLine="567"/>
        <w:jc w:val="both"/>
        <w:rPr>
          <w:rFonts w:ascii="Times New Roman" w:eastAsia="Times New Roman" w:hAnsi="Times New Roman" w:cs="Times New Roman"/>
          <w:color w:val="000000"/>
          <w:sz w:val="24"/>
          <w:szCs w:val="24"/>
          <w:lang w:eastAsia="ru-RU"/>
        </w:rPr>
      </w:pPr>
      <w:r w:rsidRPr="00951F6C">
        <w:rPr>
          <w:rFonts w:ascii="Times New Roman" w:eastAsia="Times New Roman" w:hAnsi="Times New Roman" w:cs="Times New Roman"/>
          <w:color w:val="000000"/>
          <w:sz w:val="24"/>
          <w:szCs w:val="24"/>
          <w:lang w:eastAsia="ru-RU"/>
        </w:rPr>
        <w:t xml:space="preserve">- сбор и вывоз мусора, ручная уборка обочин и газонов дорог с очисткой урн, уборка снега, льда и снежных накатов, очистка тротуаров и дорожек, обработка </w:t>
      </w:r>
      <w:proofErr w:type="spellStart"/>
      <w:r w:rsidRPr="00951F6C">
        <w:rPr>
          <w:rFonts w:ascii="Times New Roman" w:eastAsia="Times New Roman" w:hAnsi="Times New Roman" w:cs="Times New Roman"/>
          <w:color w:val="000000"/>
          <w:sz w:val="24"/>
          <w:szCs w:val="24"/>
          <w:lang w:eastAsia="ru-RU"/>
        </w:rPr>
        <w:t>противогололедными</w:t>
      </w:r>
      <w:proofErr w:type="spellEnd"/>
      <w:r w:rsidRPr="00951F6C">
        <w:rPr>
          <w:rFonts w:ascii="Times New Roman" w:eastAsia="Times New Roman" w:hAnsi="Times New Roman" w:cs="Times New Roman"/>
          <w:color w:val="000000"/>
          <w:sz w:val="24"/>
          <w:szCs w:val="24"/>
          <w:lang w:eastAsia="ru-RU"/>
        </w:rPr>
        <w:t xml:space="preserve"> средствами мест интенсивного движения пешеходов;</w:t>
      </w:r>
    </w:p>
    <w:p w:rsidR="00951F6C" w:rsidRPr="00951F6C" w:rsidRDefault="00951F6C" w:rsidP="00951F6C">
      <w:pPr>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ремонт объектов благоустройства территорий общего пользования (тротуаров, скамеек, информационных щитов, малых архитектурных форм, ограждений и указателей адресов, лестниц, флагштоков).</w:t>
      </w:r>
    </w:p>
    <w:p w:rsidR="00951F6C" w:rsidRPr="00951F6C" w:rsidRDefault="00951F6C" w:rsidP="00951F6C">
      <w:pPr>
        <w:autoSpaceDE w:val="0"/>
        <w:autoSpaceDN w:val="0"/>
        <w:adjustRightInd w:val="0"/>
        <w:spacing w:after="0"/>
        <w:ind w:left="-567" w:right="-143" w:firstLine="567"/>
        <w:jc w:val="both"/>
        <w:rPr>
          <w:rFonts w:ascii="Times New Roman" w:eastAsia="Times New Roman" w:hAnsi="Times New Roman" w:cs="Times New Roman"/>
          <w:color w:val="000000"/>
          <w:sz w:val="24"/>
          <w:szCs w:val="24"/>
          <w:lang w:eastAsia="ru-RU"/>
        </w:rPr>
      </w:pPr>
      <w:r w:rsidRPr="00951F6C">
        <w:rPr>
          <w:rFonts w:ascii="Times New Roman" w:eastAsia="Times New Roman" w:hAnsi="Times New Roman" w:cs="Times New Roman"/>
          <w:color w:val="000000"/>
          <w:sz w:val="24"/>
          <w:szCs w:val="24"/>
          <w:lang w:eastAsia="ru-RU"/>
        </w:rPr>
        <w:t xml:space="preserve">      Кроме того, на регулярной основе осуществляется ликвидация  стихийных свалок, ремонт и обустройство газонов, их выкашивание, снос аварийных и обрезка утративших декоративную ценность деревьев, вырезка поросли у деревьев, побелка стволов, посадка деревьев и цветочное оформление. </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Мероприятия, необходимые для реализации благоустройства территории Большемурашкинского муниципального округа:</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приобретение основных сре</w:t>
      </w:r>
      <w:proofErr w:type="gramStart"/>
      <w:r w:rsidRPr="00951F6C">
        <w:rPr>
          <w:rFonts w:ascii="Times New Roman" w:eastAsia="Times New Roman" w:hAnsi="Times New Roman" w:cs="Times New Roman"/>
          <w:sz w:val="24"/>
          <w:szCs w:val="24"/>
          <w:lang w:eastAsia="ru-RU"/>
        </w:rPr>
        <w:t>дств дл</w:t>
      </w:r>
      <w:proofErr w:type="gramEnd"/>
      <w:r w:rsidRPr="00951F6C">
        <w:rPr>
          <w:rFonts w:ascii="Times New Roman" w:eastAsia="Times New Roman" w:hAnsi="Times New Roman" w:cs="Times New Roman"/>
          <w:sz w:val="24"/>
          <w:szCs w:val="24"/>
          <w:lang w:eastAsia="ru-RU"/>
        </w:rPr>
        <w:t>я благоустройства территории;</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-приобретение нового оборудования на детские площадки;</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устройство зон отдыха и пляжей;</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приобретение материалов содержание и ремонт детских площадок;</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приобретение ГСМ и запчастей для бесперебойной работы автотранспорта.</w:t>
      </w:r>
    </w:p>
    <w:p w:rsidR="00951F6C" w:rsidRPr="00951F6C" w:rsidRDefault="00951F6C" w:rsidP="00951F6C">
      <w:pPr>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Необходимость ускорения развития и совершенствования освещения округа вызвана значительным ростом автомобилизации, повышения интенсивности его движения, ростом деловой и досуговой активности в вечерние и ночные часы.</w:t>
      </w:r>
    </w:p>
    <w:p w:rsidR="00951F6C" w:rsidRPr="00951F6C" w:rsidRDefault="00951F6C" w:rsidP="00951F6C">
      <w:pPr>
        <w:autoSpaceDE w:val="0"/>
        <w:autoSpaceDN w:val="0"/>
        <w:adjustRightInd w:val="0"/>
        <w:spacing w:after="0"/>
        <w:ind w:left="-567" w:right="-143" w:firstLine="567"/>
        <w:jc w:val="both"/>
        <w:rPr>
          <w:rFonts w:ascii="Times New Roman" w:eastAsia="Times New Roman" w:hAnsi="Times New Roman" w:cs="Times New Roman"/>
          <w:color w:val="000000"/>
          <w:sz w:val="24"/>
          <w:szCs w:val="24"/>
          <w:lang w:eastAsia="ru-RU"/>
        </w:rPr>
      </w:pPr>
      <w:r w:rsidRPr="00951F6C">
        <w:rPr>
          <w:rFonts w:ascii="Times New Roman" w:eastAsia="Times New Roman" w:hAnsi="Times New Roman" w:cs="Times New Roman"/>
          <w:color w:val="000000"/>
          <w:sz w:val="24"/>
          <w:szCs w:val="24"/>
          <w:lang w:eastAsia="ru-RU"/>
        </w:rPr>
        <w:t xml:space="preserve">           В целях улучшения эстетического облика Большемурашкинского муниципального округа, повышения качества наружного освещения, необходимо своевременное выполнение мероприятий по содержанию и ремонту сетей уличного освещения. В целях повышения </w:t>
      </w:r>
      <w:proofErr w:type="spellStart"/>
      <w:r w:rsidRPr="00951F6C">
        <w:rPr>
          <w:rFonts w:ascii="Times New Roman" w:eastAsia="Times New Roman" w:hAnsi="Times New Roman" w:cs="Times New Roman"/>
          <w:color w:val="000000"/>
          <w:sz w:val="24"/>
          <w:szCs w:val="24"/>
          <w:lang w:eastAsia="ru-RU"/>
        </w:rPr>
        <w:lastRenderedPageBreak/>
        <w:t>энергоэффективности</w:t>
      </w:r>
      <w:proofErr w:type="spellEnd"/>
      <w:r w:rsidRPr="00951F6C">
        <w:rPr>
          <w:rFonts w:ascii="Times New Roman" w:eastAsia="Times New Roman" w:hAnsi="Times New Roman" w:cs="Times New Roman"/>
          <w:color w:val="000000"/>
          <w:sz w:val="24"/>
          <w:szCs w:val="24"/>
          <w:lang w:eastAsia="ru-RU"/>
        </w:rPr>
        <w:t xml:space="preserve"> необходимо производить замену ламп на более современные энергосберегающие светильники. </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В течение 2026 года и последующих годов необходимо продолжить организацию и проведение смотров конкурсов, направленных на благоустройство округа  с привлечением предприятий, организаций и учреждений.</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xml:space="preserve">Проведение данных конкурсов призвано повышать культуру поведения жителей, прививать бережное отношение к элементам благоустройства, привлекать жителей к участию в работах по благоустройству,  санитарному и гигиеническому содержанию прилегающих территорий. </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Мероприятия, необходимые для реализации привлечения жителей к участию в решении проблем благоустройства поселения:</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привлечение граждан, состоящих на учете Центра занятости населения к работе по благоустройству и санитарной очистке округа;</w:t>
      </w:r>
    </w:p>
    <w:p w:rsidR="00951F6C" w:rsidRPr="00951F6C" w:rsidRDefault="00951F6C" w:rsidP="00951F6C">
      <w:pPr>
        <w:widowControl w:val="0"/>
        <w:spacing w:after="0"/>
        <w:ind w:left="-567" w:right="-143"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привлечение учащихся школ округа по направлениям благоустройства, экологии и в целях трудового воспитания;</w:t>
      </w: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r w:rsidRPr="00951F6C">
        <w:rPr>
          <w:rFonts w:ascii="Times New Roman" w:eastAsia="Times New Roman" w:hAnsi="Times New Roman" w:cs="Times New Roman"/>
          <w:sz w:val="24"/>
          <w:szCs w:val="24"/>
          <w:lang w:eastAsia="ru-RU"/>
        </w:rPr>
        <w:t>- проведение смотров-конкурсов, направленных на благоустройство округа</w:t>
      </w:r>
      <w:r>
        <w:rPr>
          <w:rFonts w:ascii="Times New Roman" w:eastAsia="Times New Roman" w:hAnsi="Times New Roman" w:cs="Times New Roman"/>
          <w:sz w:val="24"/>
          <w:szCs w:val="24"/>
          <w:lang w:eastAsia="ru-RU"/>
        </w:rPr>
        <w:t>.</w:t>
      </w:r>
      <w:bookmarkStart w:id="0" w:name="_GoBack"/>
      <w:bookmarkEnd w:id="0"/>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p w:rsidR="00951F6C" w:rsidRDefault="00951F6C" w:rsidP="00951F6C">
      <w:pPr>
        <w:widowControl w:val="0"/>
        <w:autoSpaceDE w:val="0"/>
        <w:autoSpaceDN w:val="0"/>
        <w:adjustRightInd w:val="0"/>
        <w:spacing w:after="0" w:line="240" w:lineRule="auto"/>
        <w:ind w:left="-567" w:firstLine="567"/>
        <w:jc w:val="both"/>
        <w:rPr>
          <w:rFonts w:ascii="Times New Roman" w:eastAsia="Times New Roman" w:hAnsi="Times New Roman" w:cs="Times New Roman"/>
          <w:sz w:val="24"/>
          <w:szCs w:val="24"/>
          <w:lang w:eastAsia="ru-RU"/>
        </w:rPr>
      </w:pPr>
    </w:p>
    <w:sectPr w:rsidR="00951F6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Trebuchet MS"/>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00AD"/>
    <w:rsid w:val="00002F82"/>
    <w:rsid w:val="000173E4"/>
    <w:rsid w:val="004135BD"/>
    <w:rsid w:val="008852D6"/>
    <w:rsid w:val="00951F6C"/>
    <w:rsid w:val="00B200AD"/>
    <w:rsid w:val="00CF2E6D"/>
    <w:rsid w:val="00D97E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5BD"/>
    <w:pPr>
      <w:widowControl w:val="0"/>
      <w:spacing w:after="0" w:line="240" w:lineRule="auto"/>
      <w:ind w:firstLine="720"/>
    </w:pPr>
    <w:rPr>
      <w:rFonts w:ascii="Arial" w:eastAsia="Times New Roman" w:hAnsi="Arial"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135BD"/>
    <w:pPr>
      <w:widowControl w:val="0"/>
      <w:spacing w:after="0" w:line="240" w:lineRule="auto"/>
      <w:ind w:firstLine="720"/>
    </w:pPr>
    <w:rPr>
      <w:rFonts w:ascii="Arial" w:eastAsia="Times New Roman" w:hAnsi="Arial"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2</Pages>
  <Words>609</Words>
  <Characters>3472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sborka</Company>
  <LinksUpToDate>false</LinksUpToDate>
  <CharactersWithSpaces>4073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Плользователь-5</dc:creator>
  <cp:keywords/>
  <dc:description/>
  <cp:lastModifiedBy>Плользователь-5</cp:lastModifiedBy>
  <cp:revision>2</cp:revision>
  <dcterms:created xsi:type="dcterms:W3CDTF">2025-09-23T12:38:00Z</dcterms:created>
  <dcterms:modified xsi:type="dcterms:W3CDTF">2025-09-23T13:44:00Z</dcterms:modified>
</cp:coreProperties>
</file>