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D1" w:rsidRDefault="00F23ED1" w:rsidP="00F23ED1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2678430</wp:posOffset>
            </wp:positionH>
            <wp:positionV relativeFrom="paragraph">
              <wp:posOffset>-356235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ED1" w:rsidRDefault="00F23ED1" w:rsidP="00F23ED1">
      <w:pPr>
        <w:pStyle w:val="a3"/>
      </w:pPr>
    </w:p>
    <w:p w:rsidR="00F23ED1" w:rsidRDefault="00F23ED1" w:rsidP="00F23ED1">
      <w:pPr>
        <w:pStyle w:val="a3"/>
      </w:pPr>
      <w:r>
        <w:t xml:space="preserve">Совет депутатов </w:t>
      </w:r>
    </w:p>
    <w:p w:rsidR="00F23ED1" w:rsidRDefault="00F23ED1" w:rsidP="00F23ED1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округа </w:t>
      </w:r>
    </w:p>
    <w:p w:rsidR="00F23ED1" w:rsidRDefault="00F23ED1" w:rsidP="00F23ED1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F23ED1" w:rsidRDefault="00F23ED1" w:rsidP="00F23ED1">
      <w:pPr>
        <w:pStyle w:val="1"/>
        <w:rPr>
          <w:sz w:val="44"/>
          <w:szCs w:val="44"/>
        </w:rPr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F23ED1" w:rsidRDefault="00F23ED1" w:rsidP="00F23ED1">
      <w:pPr>
        <w:shd w:val="clear" w:color="auto" w:fill="FFFFFF"/>
        <w:spacing w:before="298"/>
        <w:ind w:left="-567"/>
        <w:rPr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9050" t="24765" r="1905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291465</wp:posOffset>
                </wp:positionV>
                <wp:extent cx="6553200" cy="0"/>
                <wp:effectExtent l="9525" t="5715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2.95pt" to="4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EUzGx3eAAAACQEAAA8AAAAAAAAAAAAAAAAAqAQAAGRycy9kb3ducmV2LnhtbFBLBQYAAAAA&#10;BAAEAPMAAACzBQAAAAA=&#10;"/>
            </w:pict>
          </mc:Fallback>
        </mc:AlternateContent>
      </w:r>
    </w:p>
    <w:p w:rsidR="00F23ED1" w:rsidRDefault="00A87871" w:rsidP="00F23ED1">
      <w:pPr>
        <w:shd w:val="clear" w:color="auto" w:fill="FFFFFF"/>
        <w:spacing w:before="298"/>
        <w:ind w:left="-567"/>
        <w:jc w:val="center"/>
        <w:rPr>
          <w:color w:val="000000"/>
          <w:sz w:val="28"/>
        </w:rPr>
      </w:pPr>
      <w:r>
        <w:rPr>
          <w:color w:val="000000"/>
          <w:sz w:val="28"/>
        </w:rPr>
        <w:t>25.12.2025</w:t>
      </w:r>
      <w:r w:rsidR="00F23ED1">
        <w:rPr>
          <w:color w:val="000000"/>
          <w:sz w:val="28"/>
        </w:rPr>
        <w:t xml:space="preserve"> г.                    </w:t>
      </w:r>
      <w:r>
        <w:rPr>
          <w:color w:val="000000"/>
          <w:sz w:val="28"/>
        </w:rPr>
        <w:t xml:space="preserve">                                    </w:t>
      </w:r>
      <w:r w:rsidR="00F23ED1">
        <w:rPr>
          <w:color w:val="000000"/>
          <w:sz w:val="28"/>
        </w:rPr>
        <w:t xml:space="preserve">                                       № </w:t>
      </w:r>
      <w:r>
        <w:rPr>
          <w:color w:val="000000"/>
          <w:sz w:val="28"/>
        </w:rPr>
        <w:t>80</w:t>
      </w:r>
    </w:p>
    <w:p w:rsidR="00AA6BD4" w:rsidRDefault="00AA6BD4" w:rsidP="00F23ED1">
      <w:pPr>
        <w:shd w:val="clear" w:color="auto" w:fill="FFFFFF"/>
        <w:spacing w:before="298"/>
        <w:ind w:left="-567"/>
        <w:jc w:val="center"/>
        <w:rPr>
          <w:color w:val="000000"/>
          <w:sz w:val="28"/>
        </w:rPr>
      </w:pPr>
    </w:p>
    <w:p w:rsidR="00F23ED1" w:rsidRDefault="00F23ED1" w:rsidP="00F23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Большемурашкинского муниципального округа Нижегородской области от 04.10.2022 г. № 29 «Об утверждении Положения о земельном налоге на территории Большемурашкинского муниципального округа Нижегородской области»</w:t>
      </w:r>
    </w:p>
    <w:p w:rsidR="00F23ED1" w:rsidRDefault="00F23ED1" w:rsidP="00F23E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65B1" w:rsidRDefault="00F23ED1" w:rsidP="00F47218">
      <w:pPr>
        <w:pStyle w:val="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="00A065B1">
        <w:rPr>
          <w:sz w:val="28"/>
          <w:szCs w:val="28"/>
        </w:rPr>
        <w:t xml:space="preserve">нормативного правового акта </w:t>
      </w:r>
      <w:r>
        <w:rPr>
          <w:sz w:val="28"/>
          <w:szCs w:val="28"/>
        </w:rPr>
        <w:t>в соответствие с главой 31</w:t>
      </w:r>
      <w:r w:rsidR="002F5F1A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Налогового кодекса Российской Федерации</w:t>
      </w:r>
      <w:r w:rsidR="00AA6BD4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Большемурашкинского муниципального округа Нижегородской области</w:t>
      </w:r>
    </w:p>
    <w:p w:rsidR="00F23ED1" w:rsidRDefault="00F23ED1" w:rsidP="00F47218">
      <w:pPr>
        <w:pStyle w:val="3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AA6BD4">
        <w:rPr>
          <w:b/>
          <w:sz w:val="28"/>
          <w:szCs w:val="28"/>
        </w:rPr>
        <w:t>р</w:t>
      </w:r>
      <w:proofErr w:type="gramEnd"/>
      <w:r w:rsidRPr="00AA6BD4">
        <w:rPr>
          <w:b/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:rsidR="00C95428" w:rsidRDefault="009030D2" w:rsidP="009030D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A3659">
        <w:rPr>
          <w:rFonts w:ascii="Times New Roman" w:hAnsi="Times New Roman" w:cs="Times New Roman"/>
          <w:sz w:val="28"/>
          <w:szCs w:val="28"/>
        </w:rPr>
        <w:t xml:space="preserve"> </w:t>
      </w:r>
      <w:r w:rsidR="00C95428">
        <w:rPr>
          <w:rFonts w:ascii="Times New Roman" w:hAnsi="Times New Roman" w:cs="Times New Roman"/>
          <w:sz w:val="28"/>
          <w:szCs w:val="28"/>
        </w:rPr>
        <w:t>Внести в Положение</w:t>
      </w:r>
      <w:r w:rsidR="00C95428" w:rsidRPr="00C95428">
        <w:rPr>
          <w:rFonts w:ascii="Times New Roman" w:hAnsi="Times New Roman" w:cs="Times New Roman"/>
          <w:sz w:val="28"/>
          <w:szCs w:val="28"/>
        </w:rPr>
        <w:t xml:space="preserve"> о земельном налоге на территории </w:t>
      </w:r>
      <w:proofErr w:type="spellStart"/>
      <w:r w:rsidR="00C95428" w:rsidRPr="00C95428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C95428" w:rsidRPr="00C9542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="00C95428" w:rsidRPr="00C95428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C95428" w:rsidRPr="00C9542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04.10.2022 г. № 29 «Об утверждении Положения о земельном налоге на территории </w:t>
      </w:r>
      <w:proofErr w:type="spellStart"/>
      <w:r w:rsidR="00C95428" w:rsidRPr="00C95428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C95428" w:rsidRPr="00C95428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 (далее Положение),</w:t>
      </w:r>
      <w:r w:rsidR="00C9542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23ED1" w:rsidRDefault="00C95428" w:rsidP="009030D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55FB8">
        <w:rPr>
          <w:rFonts w:ascii="Times New Roman" w:hAnsi="Times New Roman" w:cs="Times New Roman"/>
          <w:sz w:val="28"/>
          <w:szCs w:val="28"/>
        </w:rPr>
        <w:t>Пункты 4.1 – 4.</w:t>
      </w:r>
      <w:r w:rsidR="00DA3659">
        <w:rPr>
          <w:rFonts w:ascii="Times New Roman" w:hAnsi="Times New Roman" w:cs="Times New Roman"/>
          <w:sz w:val="28"/>
          <w:szCs w:val="28"/>
        </w:rPr>
        <w:t>6</w:t>
      </w:r>
      <w:r w:rsidR="00755FB8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9030D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P41" w:history="1">
        <w:proofErr w:type="gramStart"/>
        <w:r w:rsidR="00F23ED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</w:t>
        </w:r>
      </w:hyperlink>
      <w:r w:rsidR="00F23ED1" w:rsidRPr="00F23ED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F23ED1">
        <w:t xml:space="preserve"> </w:t>
      </w:r>
      <w:r w:rsidR="009030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55FB8" w:rsidRDefault="00755FB8" w:rsidP="00CB4C2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6BD4">
        <w:rPr>
          <w:rFonts w:ascii="Times New Roman" w:hAnsi="Times New Roman" w:cs="Times New Roman"/>
          <w:sz w:val="28"/>
          <w:szCs w:val="28"/>
        </w:rPr>
        <w:t>«</w:t>
      </w:r>
      <w:r w:rsidRPr="00A81853">
        <w:rPr>
          <w:rFonts w:ascii="Times New Roman" w:hAnsi="Times New Roman" w:cs="Times New Roman"/>
          <w:sz w:val="28"/>
          <w:szCs w:val="28"/>
        </w:rPr>
        <w:t xml:space="preserve">4.1.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w:anchor="P64" w:history="1">
        <w:r w:rsidRPr="00A81853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8185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95428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A81853">
        <w:rPr>
          <w:rFonts w:ascii="Times New Roman" w:hAnsi="Times New Roman" w:cs="Times New Roman"/>
          <w:sz w:val="28"/>
          <w:szCs w:val="28"/>
        </w:rPr>
        <w:t>.</w:t>
      </w:r>
    </w:p>
    <w:p w:rsidR="00755FB8" w:rsidRDefault="00CB4C2D" w:rsidP="00755FB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755FB8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="00755FB8">
        <w:rPr>
          <w:sz w:val="28"/>
          <w:szCs w:val="28"/>
        </w:rPr>
        <w:t>.</w:t>
      </w:r>
      <w:r w:rsidR="00755FB8" w:rsidRPr="00755FB8">
        <w:rPr>
          <w:rFonts w:eastAsiaTheme="minorHAnsi"/>
          <w:sz w:val="28"/>
          <w:szCs w:val="28"/>
          <w:lang w:eastAsia="en-US"/>
        </w:rPr>
        <w:t xml:space="preserve"> </w:t>
      </w:r>
      <w:r w:rsidR="00755FB8">
        <w:rPr>
          <w:rFonts w:eastAsiaTheme="minorHAnsi"/>
          <w:sz w:val="28"/>
          <w:szCs w:val="28"/>
          <w:lang w:eastAsia="en-US"/>
        </w:rPr>
        <w:t xml:space="preserve">Если иное не установлено настоящим пунктом, 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</w:t>
      </w:r>
      <w:hyperlink r:id="rId8" w:history="1">
        <w:r w:rsidR="00755FB8" w:rsidRPr="00CB4C2D">
          <w:rPr>
            <w:rFonts w:eastAsiaTheme="minorHAnsi"/>
            <w:sz w:val="28"/>
            <w:szCs w:val="28"/>
            <w:lang w:eastAsia="en-US"/>
          </w:rPr>
          <w:t>года</w:t>
        </w:r>
      </w:hyperlink>
      <w:r w:rsidR="00755FB8" w:rsidRPr="00CB4C2D">
        <w:rPr>
          <w:rFonts w:eastAsiaTheme="minorHAnsi"/>
          <w:sz w:val="28"/>
          <w:szCs w:val="28"/>
          <w:lang w:eastAsia="en-US"/>
        </w:rPr>
        <w:t>,</w:t>
      </w:r>
      <w:r w:rsidR="00755FB8">
        <w:rPr>
          <w:rFonts w:eastAsiaTheme="minorHAnsi"/>
          <w:sz w:val="28"/>
          <w:szCs w:val="28"/>
          <w:lang w:eastAsia="en-US"/>
        </w:rPr>
        <w:t xml:space="preserve"> являющегося налоговым периодом, с учетом особенностей, предусмотренных настоящей статьей.</w:t>
      </w:r>
    </w:p>
    <w:p w:rsidR="00CB4C2D" w:rsidRDefault="00CB4C2D" w:rsidP="00CB4C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для определения кадастровой стоимости такого земельного участка.</w:t>
      </w:r>
    </w:p>
    <w:p w:rsidR="00CB4C2D" w:rsidRDefault="00CB4C2D" w:rsidP="00CB4C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4.3. Налоговая база в отношении части земельного участка, занятого жилищным фондом и (или) объектами инженерной инфраструктуры жилищно-коммунального комплекса, приходящейся на объект недвижимого имущества, не относящийся к жилищному фонду и (или) объектам инженерной инфраструктуры жилищно-коммунального комплекса, определяется как доля кадастровой стоимости всего земельного участка, пропорциональная указанной части земельного участка.</w:t>
      </w:r>
    </w:p>
    <w:p w:rsidR="00CB4C2D" w:rsidRDefault="00CB4C2D" w:rsidP="00CB4C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4.4.</w:t>
      </w:r>
      <w:r w:rsidRPr="00CB4C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Налогоплательщики-организации определяют налоговую базу самостоятельно на основании сведений Единого государственного реестра недвижимости о каждом земельном участке, принадлежащем им на праве собственности или праве постоянного (бессрочного) пользования.</w:t>
      </w:r>
    </w:p>
    <w:p w:rsidR="00CB4C2D" w:rsidRDefault="00CB4C2D" w:rsidP="00CB4C2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4.5. Для налогоплательщиков - физических лиц налоговая база определяется налоговыми органами на основании сведений, которые представляются в налоговые органы органами, осуществляющими государственный кадастровый учет и государственную регистрацию прав на недвижимое имущество.</w:t>
      </w:r>
    </w:p>
    <w:p w:rsidR="00DA3659" w:rsidRDefault="00DA3659" w:rsidP="00DA36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4.6. </w:t>
      </w:r>
      <w:r w:rsidR="00CB4C2D">
        <w:rPr>
          <w:rFonts w:eastAsiaTheme="minorHAnsi"/>
          <w:sz w:val="28"/>
          <w:szCs w:val="28"/>
          <w:lang w:eastAsia="en-US"/>
        </w:rPr>
        <w:t xml:space="preserve">Налоговая база в отношении земельных участков, находящихся в общей долевой собственности, определяется для каждого из налогоплательщиков, являющихся собственниками данного земельного участка, пропорционально его </w:t>
      </w:r>
      <w:hyperlink r:id="rId9" w:history="1">
        <w:r w:rsidR="00CB4C2D" w:rsidRPr="00DA3659">
          <w:rPr>
            <w:rFonts w:eastAsiaTheme="minorHAnsi"/>
            <w:sz w:val="28"/>
            <w:szCs w:val="28"/>
            <w:lang w:eastAsia="en-US"/>
          </w:rPr>
          <w:t>доле</w:t>
        </w:r>
      </w:hyperlink>
      <w:r w:rsidR="00CB4C2D">
        <w:rPr>
          <w:rFonts w:eastAsiaTheme="minorHAnsi"/>
          <w:sz w:val="28"/>
          <w:szCs w:val="28"/>
          <w:lang w:eastAsia="en-US"/>
        </w:rPr>
        <w:t xml:space="preserve"> в общей долевой соб</w:t>
      </w:r>
      <w:r>
        <w:rPr>
          <w:rFonts w:eastAsiaTheme="minorHAnsi"/>
          <w:sz w:val="28"/>
          <w:szCs w:val="28"/>
          <w:lang w:eastAsia="en-US"/>
        </w:rPr>
        <w:t xml:space="preserve">ственности.          </w:t>
      </w:r>
    </w:p>
    <w:p w:rsidR="00CB4C2D" w:rsidRDefault="00DA3659" w:rsidP="00DA36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CB4C2D">
        <w:rPr>
          <w:rFonts w:eastAsiaTheme="minorHAnsi"/>
          <w:sz w:val="28"/>
          <w:szCs w:val="28"/>
          <w:lang w:eastAsia="en-US"/>
        </w:rPr>
        <w:t>Налоговая база в отношении земельных участков, находящихся в общей совместной собственности, определяется для каждого из налогоплательщиков, являющихся собственниками данного земельного участка, в равных долях</w:t>
      </w:r>
      <w:proofErr w:type="gramStart"/>
      <w:r w:rsidR="00CB4C2D">
        <w:rPr>
          <w:rFonts w:eastAsiaTheme="minorHAnsi"/>
          <w:sz w:val="28"/>
          <w:szCs w:val="28"/>
          <w:lang w:eastAsia="en-US"/>
        </w:rPr>
        <w:t>.</w:t>
      </w:r>
      <w:r w:rsidR="00C9542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55FB8" w:rsidRPr="00EC02C7" w:rsidRDefault="00DA3659" w:rsidP="00EC02C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C95428">
        <w:rPr>
          <w:rFonts w:eastAsiaTheme="minorHAnsi"/>
          <w:sz w:val="28"/>
          <w:szCs w:val="28"/>
          <w:lang w:eastAsia="en-US"/>
        </w:rPr>
        <w:t>1.</w:t>
      </w:r>
      <w:r w:rsidR="00DC6009">
        <w:rPr>
          <w:rFonts w:eastAsiaTheme="minorHAnsi"/>
          <w:sz w:val="28"/>
          <w:szCs w:val="28"/>
          <w:lang w:eastAsia="en-US"/>
        </w:rPr>
        <w:t>2. П</w:t>
      </w:r>
      <w:r>
        <w:rPr>
          <w:rFonts w:eastAsiaTheme="minorHAnsi"/>
          <w:sz w:val="28"/>
          <w:szCs w:val="28"/>
          <w:lang w:eastAsia="en-US"/>
        </w:rPr>
        <w:t xml:space="preserve">ункт 4.7. статьи 4 </w:t>
      </w:r>
      <w:r w:rsidR="00C95428">
        <w:rPr>
          <w:rFonts w:eastAsiaTheme="minorHAnsi"/>
          <w:sz w:val="28"/>
          <w:szCs w:val="28"/>
          <w:lang w:eastAsia="en-US"/>
        </w:rPr>
        <w:t xml:space="preserve">Положения </w:t>
      </w:r>
      <w:r>
        <w:rPr>
          <w:rFonts w:eastAsiaTheme="minorHAnsi"/>
          <w:sz w:val="28"/>
          <w:szCs w:val="28"/>
          <w:lang w:eastAsia="en-US"/>
        </w:rPr>
        <w:t>считать утратившим силу.</w:t>
      </w:r>
    </w:p>
    <w:p w:rsidR="00AA6BD4" w:rsidRDefault="00AA6BD4" w:rsidP="00F23ED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ED1" w:rsidRDefault="00AA6BD4" w:rsidP="00F23ED1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5428">
        <w:rPr>
          <w:rFonts w:ascii="Times New Roman" w:hAnsi="Times New Roman" w:cs="Times New Roman"/>
          <w:sz w:val="28"/>
          <w:szCs w:val="28"/>
        </w:rPr>
        <w:t>2</w:t>
      </w:r>
      <w:r w:rsidR="00F23ED1">
        <w:rPr>
          <w:rFonts w:ascii="Times New Roman" w:hAnsi="Times New Roman" w:cs="Times New Roman"/>
          <w:sz w:val="28"/>
          <w:szCs w:val="28"/>
        </w:rPr>
        <w:t>.</w:t>
      </w:r>
      <w:r w:rsidR="00F23ED1">
        <w:rPr>
          <w:b/>
          <w:sz w:val="28"/>
          <w:szCs w:val="28"/>
        </w:rPr>
        <w:t xml:space="preserve"> </w:t>
      </w:r>
      <w:r w:rsidR="00A065B1" w:rsidRPr="00A0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</w:t>
      </w:r>
      <w:proofErr w:type="gramStart"/>
      <w:r w:rsidR="00A065B1" w:rsidRPr="00A065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опубликования и распространяется</w:t>
      </w:r>
      <w:proofErr w:type="gramEnd"/>
      <w:r w:rsidR="00A065B1" w:rsidRPr="00A0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</w:t>
      </w:r>
      <w:r w:rsidR="00A065B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возникшие с 1 января 2025</w:t>
      </w:r>
      <w:r w:rsidR="00A065B1" w:rsidRPr="00A06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A6BD4" w:rsidRDefault="00F23ED1" w:rsidP="00F23ED1">
      <w:pPr>
        <w:pStyle w:val="ConsPlusNormal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EC02C7">
        <w:rPr>
          <w:color w:val="FF0000"/>
          <w:sz w:val="28"/>
          <w:szCs w:val="28"/>
        </w:rPr>
        <w:t xml:space="preserve"> </w:t>
      </w:r>
    </w:p>
    <w:p w:rsidR="00912C2A" w:rsidRPr="00912C2A" w:rsidRDefault="00AA6BD4" w:rsidP="00912C2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C2A" w:rsidRPr="00912C2A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«Знамя» и разместить на официальном сайте администрации </w:t>
      </w:r>
      <w:proofErr w:type="spellStart"/>
      <w:r w:rsidR="00912C2A" w:rsidRPr="00912C2A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912C2A" w:rsidRPr="00912C2A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 (https://admbmur.nobl.ru).</w:t>
      </w:r>
    </w:p>
    <w:p w:rsidR="00912C2A" w:rsidRDefault="00912C2A" w:rsidP="00912C2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2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12C2A" w:rsidRPr="00912C2A" w:rsidRDefault="00912C2A" w:rsidP="00912C2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C2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12C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2C2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</w:t>
      </w:r>
      <w:r w:rsidR="00450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C1E" w:rsidRPr="00450C1E">
        <w:rPr>
          <w:rFonts w:ascii="Times New Roman" w:hAnsi="Times New Roman" w:cs="Times New Roman"/>
          <w:sz w:val="28"/>
          <w:szCs w:val="28"/>
        </w:rPr>
        <w:t>Большемурашкинского</w:t>
      </w:r>
      <w:proofErr w:type="spellEnd"/>
      <w:r w:rsidR="00450C1E" w:rsidRPr="00450C1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912C2A">
        <w:rPr>
          <w:rFonts w:ascii="Times New Roman" w:hAnsi="Times New Roman" w:cs="Times New Roman"/>
          <w:sz w:val="28"/>
          <w:szCs w:val="28"/>
        </w:rPr>
        <w:t>по экономике и финансам (председатель Ю.В.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C2A">
        <w:rPr>
          <w:rFonts w:ascii="Times New Roman" w:hAnsi="Times New Roman" w:cs="Times New Roman"/>
          <w:sz w:val="28"/>
          <w:szCs w:val="28"/>
        </w:rPr>
        <w:t>Коткова</w:t>
      </w:r>
      <w:proofErr w:type="spellEnd"/>
      <w:r w:rsidRPr="00912C2A">
        <w:rPr>
          <w:rFonts w:ascii="Times New Roman" w:hAnsi="Times New Roman" w:cs="Times New Roman"/>
          <w:sz w:val="28"/>
          <w:szCs w:val="28"/>
        </w:rPr>
        <w:t>).</w:t>
      </w:r>
    </w:p>
    <w:p w:rsidR="00912C2A" w:rsidRPr="00912C2A" w:rsidRDefault="00912C2A" w:rsidP="00912C2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3ED1" w:rsidRDefault="00F23ED1" w:rsidP="00F23ED1">
      <w:pPr>
        <w:jc w:val="both"/>
        <w:rPr>
          <w:b/>
          <w:color w:val="FF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F23ED1" w:rsidTr="00F23ED1">
        <w:tc>
          <w:tcPr>
            <w:tcW w:w="4785" w:type="dxa"/>
          </w:tcPr>
          <w:p w:rsidR="00F23ED1" w:rsidRDefault="00F23E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D10A88" w:rsidRDefault="00D10A88">
            <w:pPr>
              <w:jc w:val="both"/>
              <w:rPr>
                <w:sz w:val="28"/>
                <w:szCs w:val="28"/>
              </w:rPr>
            </w:pPr>
          </w:p>
          <w:p w:rsidR="00F23ED1" w:rsidRDefault="00D10A8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</w:t>
            </w:r>
            <w:r w:rsidR="00F23ED1">
              <w:rPr>
                <w:sz w:val="28"/>
                <w:szCs w:val="28"/>
              </w:rPr>
              <w:t>С.И.</w:t>
            </w:r>
            <w:r>
              <w:rPr>
                <w:sz w:val="28"/>
                <w:szCs w:val="28"/>
              </w:rPr>
              <w:t xml:space="preserve"> </w:t>
            </w:r>
            <w:r w:rsidR="00F23ED1">
              <w:rPr>
                <w:sz w:val="28"/>
                <w:szCs w:val="28"/>
              </w:rPr>
              <w:t xml:space="preserve">Бобровских </w:t>
            </w:r>
          </w:p>
        </w:tc>
        <w:tc>
          <w:tcPr>
            <w:tcW w:w="4786" w:type="dxa"/>
          </w:tcPr>
          <w:p w:rsidR="00F23ED1" w:rsidRDefault="00F23ED1">
            <w:pPr>
              <w:ind w:left="3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Глава местного самоуправления </w:t>
            </w:r>
          </w:p>
          <w:p w:rsidR="00F23ED1" w:rsidRDefault="00F23ED1">
            <w:pPr>
              <w:ind w:left="318"/>
              <w:jc w:val="both"/>
              <w:rPr>
                <w:sz w:val="28"/>
                <w:szCs w:val="28"/>
              </w:rPr>
            </w:pPr>
          </w:p>
          <w:p w:rsidR="00F23ED1" w:rsidRDefault="00F23ED1">
            <w:pPr>
              <w:ind w:left="31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_______________Н.А.</w:t>
            </w:r>
            <w:r w:rsidR="00D10A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Беляков </w:t>
            </w:r>
          </w:p>
        </w:tc>
      </w:tr>
    </w:tbl>
    <w:p w:rsidR="00F23ED1" w:rsidRDefault="00F23ED1" w:rsidP="00F47218">
      <w:pPr>
        <w:pStyle w:val="3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F23ED1" w:rsidSect="00DC600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B0E97"/>
    <w:multiLevelType w:val="hybridMultilevel"/>
    <w:tmpl w:val="A47467E4"/>
    <w:lvl w:ilvl="0" w:tplc="3622429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D1"/>
    <w:rsid w:val="002F5F1A"/>
    <w:rsid w:val="00450C1E"/>
    <w:rsid w:val="00516206"/>
    <w:rsid w:val="00755FB8"/>
    <w:rsid w:val="009030D2"/>
    <w:rsid w:val="00912C2A"/>
    <w:rsid w:val="00A065B1"/>
    <w:rsid w:val="00A87871"/>
    <w:rsid w:val="00A940BF"/>
    <w:rsid w:val="00AA6BD4"/>
    <w:rsid w:val="00C66390"/>
    <w:rsid w:val="00C95428"/>
    <w:rsid w:val="00CB4C2D"/>
    <w:rsid w:val="00D10A88"/>
    <w:rsid w:val="00DA3659"/>
    <w:rsid w:val="00DC6009"/>
    <w:rsid w:val="00EC02C7"/>
    <w:rsid w:val="00F23ED1"/>
    <w:rsid w:val="00F4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3ED1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ED1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23ED1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F23ED1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23E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23E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F23ED1"/>
    <w:rPr>
      <w:rFonts w:ascii="Arial" w:hAnsi="Arial" w:cs="Arial"/>
    </w:rPr>
  </w:style>
  <w:style w:type="paragraph" w:customStyle="1" w:styleId="ConsPlusNormal0">
    <w:name w:val="ConsPlusNormal"/>
    <w:link w:val="ConsPlusNormal"/>
    <w:rsid w:val="00F23ED1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5">
    <w:name w:val="Нормальный"/>
    <w:rsid w:val="00F23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23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6">
    <w:name w:val="Заголовок"/>
    <w:uiPriority w:val="99"/>
    <w:rsid w:val="00F23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23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3ED1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ED1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23ED1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F23ED1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23E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23E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F23ED1"/>
    <w:rPr>
      <w:rFonts w:ascii="Arial" w:hAnsi="Arial" w:cs="Arial"/>
    </w:rPr>
  </w:style>
  <w:style w:type="paragraph" w:customStyle="1" w:styleId="ConsPlusNormal0">
    <w:name w:val="ConsPlusNormal"/>
    <w:link w:val="ConsPlusNormal"/>
    <w:rsid w:val="00F23ED1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5">
    <w:name w:val="Нормальный"/>
    <w:rsid w:val="00F23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23E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6">
    <w:name w:val="Заголовок"/>
    <w:uiPriority w:val="99"/>
    <w:rsid w:val="00F23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23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23659&amp;dst=1000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&#1054;&#1083;&#1100;&#1075;a\&#1054;&#1050;&#1056;&#1059;&#1043;\&#1056;&#1077;&#1096;&#1077;&#1085;&#1080;&#1103;%20&#1057;&#1044;\&#1055;&#1086;&#1083;&#1086;&#1078;&#1077;&#1085;&#1080;&#1077;%20&#1086;%20&#1079;&#1077;&#1084;&#1077;&#1083;&#1100;&#1085;&#1086;&#1084;%20&#1085;&#1072;&#1083;&#1086;&#1075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97065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пользователь</cp:lastModifiedBy>
  <cp:revision>17</cp:revision>
  <cp:lastPrinted>2025-12-25T13:02:00Z</cp:lastPrinted>
  <dcterms:created xsi:type="dcterms:W3CDTF">2023-02-02T07:15:00Z</dcterms:created>
  <dcterms:modified xsi:type="dcterms:W3CDTF">2025-12-25T13:02:00Z</dcterms:modified>
</cp:coreProperties>
</file>