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4EC8" w14:textId="77777777" w:rsidR="00290851" w:rsidRDefault="00290851" w:rsidP="0029085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14:paraId="10E42367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2EEA9B" w14:textId="77777777" w:rsidR="00290851" w:rsidRDefault="00290851" w:rsidP="0029085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ФЕДЕРАЛЬНЫЙ ЗАКОН</w:t>
      </w:r>
    </w:p>
    <w:p w14:paraId="71EAFB0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ACF04A" w14:textId="77777777" w:rsidR="00290851" w:rsidRDefault="00290851" w:rsidP="0029085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</w:r>
    </w:p>
    <w:p w14:paraId="2B8B424B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87AF0F2" w14:textId="77777777" w:rsidR="00290851" w:rsidRDefault="00290851" w:rsidP="00290851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24 марта 2017 года</w:t>
      </w:r>
    </w:p>
    <w:p w14:paraId="3F7A2225" w14:textId="77777777" w:rsidR="00290851" w:rsidRDefault="00290851" w:rsidP="00290851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     29 марта 2017 года</w:t>
      </w:r>
    </w:p>
    <w:p w14:paraId="4B7CC20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2D5A0C" w14:textId="77777777" w:rsidR="00290851" w:rsidRDefault="00290851" w:rsidP="0029085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Федерального закона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20.03.2025 № 33-ФЗ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2E4325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6CCF82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1</w:t>
      </w:r>
    </w:p>
    <w:p w14:paraId="3461912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09963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Статью 9 Федерального закона </w:t>
      </w:r>
      <w:hyperlink r:id="rId5" w:tgtFrame="contents" w:history="1">
        <w:r>
          <w:rPr>
            <w:rStyle w:val="cmd"/>
            <w:color w:val="1111EE"/>
            <w:sz w:val="27"/>
            <w:szCs w:val="27"/>
          </w:rPr>
          <w:t>от 27 мая 1998 года № 76-ФЗ</w:t>
        </w:r>
      </w:hyperlink>
      <w:r>
        <w:rPr>
          <w:color w:val="000000"/>
          <w:sz w:val="27"/>
          <w:szCs w:val="27"/>
        </w:rPr>
        <w:t> "О статусе военнослужащих" (Собрание законодательства Российской Федерации, 1998, № 22, ст. 2331) дополнить пунктом 3 следующего содержания:</w:t>
      </w:r>
    </w:p>
    <w:p w14:paraId="70D3FBF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"3. Военнослужащие вправе участвовать на безвозмездной основе в управлении общественно-государственными организациями, осуществляющими развитие военно-прикладных и служебно-прикладных видов спорта, в порядке, установленном нормативными правовыми актами Министерства обороны Российской Федерации (иного федерального органа исполнительной власти, в котором федеральным законом предусмотрена военная служба).".</w:t>
      </w:r>
    </w:p>
    <w:p w14:paraId="0F77147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59074C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2</w:t>
      </w:r>
    </w:p>
    <w:p w14:paraId="0079E84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D15E7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 статью 29 Федерального закона </w:t>
      </w:r>
      <w:hyperlink r:id="rId6" w:tgtFrame="contents" w:history="1">
        <w:r>
          <w:rPr>
            <w:rStyle w:val="cmd"/>
            <w:color w:val="1111EE"/>
            <w:sz w:val="27"/>
            <w:szCs w:val="27"/>
          </w:rPr>
          <w:t>от 12 июня 2002 года № 67-ФЗ</w:t>
        </w:r>
      </w:hyperlink>
      <w:r>
        <w:rPr>
          <w:color w:val="000000"/>
          <w:sz w:val="27"/>
          <w:szCs w:val="27"/>
        </w:rPr>
        <w:t> "Об 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 24, ст. 2253; 2005, № 30, ст. 3104; 2006, № 31, ст. 3427; 2007, № 10, ст. 1151; № 17, ст. 1938; № 31, ст. 4011; 2008, № 52, ст. 6229; 2009, № 20, ст. 2391; 2010, № 17, ст. 1986; 2011, № 1, ст. 16; № 43, ст. 5975; 2012, № 19, ст. 2274; № 41, ст. 5522; 2013, № 14, ст. 1648; № 27, ст. 3477; 2015, № 41, ст. 5639; 2016, № 7, ст. 917; № 11, ст. 1493) следующие изменения:</w:t>
      </w:r>
    </w:p>
    <w:p w14:paraId="7E22A1B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дополнить пунктом 6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14:paraId="11A22F7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"6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 xml:space="preserve">. Член комиссии с правом решающего голоса, работающий в комиссии на постоянной (штатной) основе, освобождается от обязанностей члена комиссии в случае несоблюдения ограничений, запретов, неисполнения обязанностей, </w:t>
      </w:r>
      <w:r>
        <w:rPr>
          <w:color w:val="000000"/>
          <w:sz w:val="27"/>
          <w:szCs w:val="27"/>
        </w:rPr>
        <w:lastRenderedPageBreak/>
        <w:t>которые установлены Федеральным законом от 25 декабря 2008 года № 273-ФЗ "О противодействии коррупции",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14:paraId="160491C6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пункт 11 изложить в следующей редакции:</w:t>
      </w:r>
    </w:p>
    <w:p w14:paraId="485917B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"11. В период избирательной кампании, период со дня назначения референдума и до окончания кампании референдума орган, назначивший члена комиссии, обязан назначить нового члена комиссии вместо выбывшего по обстоятельствам, указанным в пунктах 6, 6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и 8 настоящей статьи, не позднее чем через десять дней со дня его выбытия в соответствии с требованиями, установленными пунктом 4 статьи 21 и статьями 22 - 27 настоящего Федерального закона. В иной период орган, назначивший члена комиссии, обязан назначить нового члена участковой комиссии не позднее чем в трехмесячный срок, а нового члена иной комиссии не позднее чем в месячный срок со дня прекращения полномочий выбывшего члена комиссии.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Федерации, избирательной комиссии муниципального района, городского округа, внутригородской территории города федерального значения - избирательная комиссия субъекта Российской Федерации, избирательной комиссии поселения - избирательная комиссия муниципального района (если такая комиссия не образована, - территориальная комиссия), иной комиссии - вышестоящая комиссия с соблюдением требований, установленных настоящим Федеральным законом. Новый член участковой комиссии назначается из резерва составов участковых комиссий с соблюдением требований, предусмотренных пунктами 3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и 3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статьи 22 настоящего Федерального закона, в порядке, установленном Центральной избирательной комиссией Российской Федерации.";</w:t>
      </w:r>
    </w:p>
    <w:p w14:paraId="1CEFCFE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в пункте 15 слова "с правом решающего голоса замещают" заменить словами "с правом решающего голоса, работающий в комиссии на постоянной (штатной) основе, замещают";</w:t>
      </w:r>
    </w:p>
    <w:p w14:paraId="3708880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абзац первый пункта 15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изложить в следующей редакции:</w:t>
      </w:r>
    </w:p>
    <w:p w14:paraId="5D57083F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"15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Члену Центральной избирательной комиссии Российской Федерации с правом решающего голоса, члену избирательной комиссии субъекта Российской Федерации с правом решающего голоса, члену иной избирательной комиссии, действующей на постоянной основе и являющейся юридическим лицом, с правом решающего голоса, работающим в указанных комиссиях на постоянной (штатной) основе, запрещается:";</w:t>
      </w:r>
    </w:p>
    <w:p w14:paraId="6EE4505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дополнить пунктом 15</w:t>
      </w:r>
      <w:r>
        <w:rPr>
          <w:rStyle w:val="w9"/>
          <w:color w:val="000000"/>
          <w:sz w:val="17"/>
          <w:szCs w:val="17"/>
        </w:rPr>
        <w:t>5</w:t>
      </w:r>
      <w:r>
        <w:rPr>
          <w:color w:val="000000"/>
          <w:sz w:val="27"/>
          <w:szCs w:val="27"/>
        </w:rPr>
        <w:t> следующего содержания:</w:t>
      </w:r>
    </w:p>
    <w:p w14:paraId="47EA482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"15</w:t>
      </w:r>
      <w:r>
        <w:rPr>
          <w:rStyle w:val="w9"/>
          <w:color w:val="000000"/>
          <w:sz w:val="17"/>
          <w:szCs w:val="17"/>
        </w:rPr>
        <w:t>5</w:t>
      </w:r>
      <w:r>
        <w:rPr>
          <w:color w:val="000000"/>
          <w:sz w:val="27"/>
          <w:szCs w:val="27"/>
        </w:rPr>
        <w:t xml:space="preserve">. Член Центральной избирательной комиссии Российской Федерации с правом решающего голоса, член избирательной комиссии субъекта Российской </w:t>
      </w:r>
      <w:r>
        <w:rPr>
          <w:color w:val="000000"/>
          <w:sz w:val="27"/>
          <w:szCs w:val="27"/>
        </w:rPr>
        <w:lastRenderedPageBreak/>
        <w:t>Федерации с правом решающего голоса, член иной избирательной комиссии, действующей на постоянной основе и являющейся юридическим лицом, с правом решающего голоса, работающие в указанных комиссиях на постоянной (штатной) основе, обязаны соблюдать ограничения, запреты, исполнять обязанности, которые установлены Федеральным законом от 25 декабря 2008 года № 273-ФЗ "О противодействии коррупции",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 w14:paraId="01DF15CE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542932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3</w:t>
      </w:r>
    </w:p>
    <w:p w14:paraId="45BD4732" w14:textId="77777777" w:rsidR="00290851" w:rsidRDefault="00290851" w:rsidP="00290851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(Статья утратила силу - Федеральный закон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20.03.2025 № 33-ФЗ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0961267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0CE915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4</w:t>
      </w:r>
    </w:p>
    <w:p w14:paraId="5D56CCA1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5F51C0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Пункт 3 части 1 статьи 17 Федерального закона </w:t>
      </w:r>
      <w:hyperlink r:id="rId8" w:tgtFrame="contents" w:history="1">
        <w:r>
          <w:rPr>
            <w:rStyle w:val="cmd"/>
            <w:color w:val="1111EE"/>
            <w:sz w:val="27"/>
            <w:szCs w:val="27"/>
          </w:rPr>
          <w:t>от 27 июля 2004 года № 79-ФЗ</w:t>
        </w:r>
      </w:hyperlink>
      <w:r>
        <w:rPr>
          <w:color w:val="000000"/>
          <w:sz w:val="27"/>
          <w:szCs w:val="27"/>
        </w:rPr>
        <w:t> "О государственной гражданской службе Российской Федерации" (Собрание законодательства Российской Федерации, 2004, № 31, ст. 3215; 2007, № 10, ст. 1151; 2008, № 13, ст. 1186; № 52, ст. 6235; 2010, № 5, ст. 459; 2011, № 48, ст. 6730; 2013, № 19, ст. 2329; 2014, № 52, ст. 7542; 2015, № 41, ст. 5639; 2017, № 1, ст. 46) изложить в следующей редакции:</w:t>
      </w:r>
    </w:p>
    <w:p w14:paraId="0740DC5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"3) 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органа;".</w:t>
      </w:r>
    </w:p>
    <w:p w14:paraId="5E52888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F4C1AA7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5</w:t>
      </w:r>
    </w:p>
    <w:p w14:paraId="45A7455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1B2DA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Внести в Федеральный закон </w:t>
      </w:r>
      <w:hyperlink r:id="rId9" w:tgtFrame="contents" w:history="1">
        <w:r>
          <w:rPr>
            <w:rStyle w:val="cmd"/>
            <w:color w:val="1111EE"/>
            <w:sz w:val="27"/>
            <w:szCs w:val="27"/>
          </w:rPr>
          <w:t>от 2 марта 2007 года № 25-ФЗ</w:t>
        </w:r>
      </w:hyperlink>
      <w:r>
        <w:rPr>
          <w:color w:val="000000"/>
          <w:sz w:val="27"/>
          <w:szCs w:val="27"/>
        </w:rPr>
        <w:t> "О муниципальной службе в Российской Федерации" (Собрание законодательства Российской Федерации, 2007, № 10, ст. 1152; 2008, № 52, ст. 6235; 2011, № 19, ст. 2709; № 48, ст. 6730; 2012, № 50, ст. 6954; 2014, № 52, ст. 7542; 2016, № 7, ст. 909) следующие изменения:</w:t>
      </w:r>
    </w:p>
    <w:p w14:paraId="56B3823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пункт 3 части 1 статьи 14 изложить в следующей редакции:</w:t>
      </w:r>
    </w:p>
    <w:p w14:paraId="3F96447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"3) 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самоуправления;";</w:t>
      </w:r>
    </w:p>
    <w:p w14:paraId="02CCE7E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 статье 15:</w:t>
      </w:r>
    </w:p>
    <w:p w14:paraId="09E8CFD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часть 1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после слов "и Федеральным законом" дополнить словами "от 3 декабря 2012 года № 230-ФЗ";</w:t>
      </w:r>
    </w:p>
    <w:p w14:paraId="43799BC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дополнить частью 8 следующего содержания:</w:t>
      </w:r>
    </w:p>
    <w:p w14:paraId="2B59449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"8. 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Федерации.";</w:t>
      </w:r>
    </w:p>
    <w:p w14:paraId="1AA9780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дополнить частью 9 следующего содержания:</w:t>
      </w:r>
    </w:p>
    <w:p w14:paraId="726F55B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"9. 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актами.";</w:t>
      </w:r>
    </w:p>
    <w:p w14:paraId="3438939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дополнить частью 10 следующего содержания:</w:t>
      </w:r>
    </w:p>
    <w:p w14:paraId="7982EB9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"10. Проверка достоверности и полноты сведений о доходах, расходах, об имуществе и обязательствах имущественного характера, представляемых в </w:t>
      </w:r>
      <w:r>
        <w:rPr>
          <w:color w:val="000000"/>
          <w:sz w:val="27"/>
          <w:szCs w:val="27"/>
        </w:rPr>
        <w:lastRenderedPageBreak/>
        <w:t>соответствии с частью 8 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Федерации.";</w:t>
      </w:r>
    </w:p>
    <w:p w14:paraId="2E94AA4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дополнить частью 11 следующего содержания:</w:t>
      </w:r>
    </w:p>
    <w:p w14:paraId="1854C55A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"11. При выявлении в результате проверки, осуществленной в соответствии с частью 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суд.".</w:t>
      </w:r>
    </w:p>
    <w:p w14:paraId="0723CE96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3B90F83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6</w:t>
      </w:r>
    </w:p>
    <w:p w14:paraId="6D94BED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E6A75C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 Федеральный закон </w:t>
      </w:r>
      <w:hyperlink r:id="rId10" w:tgtFrame="contents" w:history="1">
        <w:r>
          <w:rPr>
            <w:rStyle w:val="cmd"/>
            <w:color w:val="1111EE"/>
            <w:sz w:val="27"/>
            <w:szCs w:val="27"/>
          </w:rPr>
          <w:t>от 25 декабря 2008 года № 273-ФЗ</w:t>
        </w:r>
      </w:hyperlink>
      <w:r>
        <w:rPr>
          <w:color w:val="000000"/>
          <w:sz w:val="27"/>
          <w:szCs w:val="27"/>
        </w:rPr>
        <w:t> "О противодействии коррупции" (Собрание законодательства Российской Федерации, 2008, № 52, ст. 6228; 2011, № 29, ст. 4291; № 48, ст. 6730; 2012, № 50, ст. 6954; № 53, ст. 7605; 2013, № 19, ст. 2329; № 40, ст. 5031; 2014, № 52, ст. 7542; 2015, № 41, ст. 5639; № 45, ст. 6204; № 48, ст. 6720; 2016, № 27, ст. 4169; 2017, № 1, ст. 46) следующие изменения:</w:t>
      </w:r>
    </w:p>
    <w:p w14:paraId="55344EBE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абзац первый части 1 статьи 7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после слов "Федеральным законом" дополнить словами "от 7 мая 2013 года № 79-ФЗ";</w:t>
      </w:r>
    </w:p>
    <w:p w14:paraId="52BDC2F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 статье 8:</w:t>
      </w:r>
    </w:p>
    <w:p w14:paraId="54EC4AF3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дополнить частью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14:paraId="08043D5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 xml:space="preserve">. 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</w:t>
      </w:r>
      <w:r>
        <w:rPr>
          <w:color w:val="000000"/>
          <w:sz w:val="27"/>
          <w:szCs w:val="27"/>
        </w:rPr>
        <w:lastRenderedPageBreak/>
        <w:t>в порядке, установленном нормативным правовым актом федерального органа исполнительной власти в области обеспечения безопасности.";</w:t>
      </w:r>
    </w:p>
    <w:p w14:paraId="25B2367B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дополнить частью 1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следующего содержания:</w:t>
      </w:r>
    </w:p>
    <w:p w14:paraId="40E0DA8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. 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детей.";</w:t>
      </w:r>
    </w:p>
    <w:p w14:paraId="0D2C890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часть 3 изложить в следующей редакции:</w:t>
      </w:r>
    </w:p>
    <w:p w14:paraId="00924B9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"3. 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частью 1 или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тайне.";</w:t>
      </w:r>
    </w:p>
    <w:p w14:paraId="076A4BC7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в части 4 слова "частью 1" заменить словами "частями 1 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";</w:t>
      </w:r>
    </w:p>
    <w:p w14:paraId="13E9D11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в части 5 слова "частью 1" заменить словами "частями 1 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";</w:t>
      </w:r>
    </w:p>
    <w:p w14:paraId="0C06018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часть 7 изложить в следующей редакции:</w:t>
      </w:r>
    </w:p>
    <w:p w14:paraId="5D758EC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"7. Проверка достоверности и полноты сведений о доходах, об имуществе и обязательствах имущественного характера, представляемых в соответствии с частями 1 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 xml:space="preserve"> настоящей статьи,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</w:t>
      </w:r>
      <w:r>
        <w:rPr>
          <w:color w:val="000000"/>
          <w:sz w:val="27"/>
          <w:szCs w:val="27"/>
        </w:rPr>
        <w:lastRenderedPageBreak/>
        <w:t>данных о доходах, об имуществе и обязательствах имущественного характера граждан или лиц, указанных в частях 1 и 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настоящей статьи, супруг (супругов) и несовершеннолетних детей указанных граждан или лиц.";</w:t>
      </w:r>
    </w:p>
    <w:p w14:paraId="01F2DAE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в статье 8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:</w:t>
      </w:r>
    </w:p>
    <w:p w14:paraId="5CC5462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часть 1 после слов "Федеральным законом" дополнить словами "от 3 декабря 2012 года № 230-ФЗ";</w:t>
      </w:r>
    </w:p>
    <w:p w14:paraId="17205B4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часть 2 после слов "и Федеральным законом" дополнить словами "от 3 декабря 2012 года № 230-ФЗ";</w:t>
      </w:r>
    </w:p>
    <w:p w14:paraId="4F596903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часть 4 после слов "Федеральным законом" дополнить словами "от 3 декабря 2012 года № 230-ФЗ";</w:t>
      </w:r>
    </w:p>
    <w:p w14:paraId="341E6BD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статью 10 дополнить частью 3 следующего содержания:</w:t>
      </w:r>
    </w:p>
    <w:p w14:paraId="0E1CB39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"3. Обязанность принимать меры по предотвращению и урегулированию конфликта интересов возлагается:</w:t>
      </w:r>
    </w:p>
    <w:p w14:paraId="7E23359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на государственных и муниципальных служащих;</w:t>
      </w:r>
    </w:p>
    <w:p w14:paraId="27CC04D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14:paraId="58E1EF3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6EA1EAC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на иные категории лиц в случаях, предусмотренных федеральными законами.";</w:t>
      </w:r>
    </w:p>
    <w:p w14:paraId="54B925DE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 статье 12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:</w:t>
      </w:r>
    </w:p>
    <w:p w14:paraId="5DEE916F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 2 части 3 изложить в следующей редакции:</w:t>
      </w:r>
    </w:p>
    <w:p w14:paraId="244E3CB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"2) 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самоуправления;";</w:t>
      </w:r>
    </w:p>
    <w:p w14:paraId="687C402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дополнить частью 4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следующего содержания:</w:t>
      </w:r>
    </w:p>
    <w:p w14:paraId="01B6D651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"4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. 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Федерации.";</w:t>
      </w:r>
    </w:p>
    <w:p w14:paraId="5E489E57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дополнить частью 4</w:t>
      </w:r>
      <w:r>
        <w:rPr>
          <w:rStyle w:val="w9"/>
          <w:color w:val="000000"/>
          <w:sz w:val="17"/>
          <w:szCs w:val="17"/>
        </w:rPr>
        <w:t>3</w:t>
      </w:r>
      <w:r>
        <w:rPr>
          <w:color w:val="000000"/>
          <w:sz w:val="27"/>
          <w:szCs w:val="27"/>
        </w:rPr>
        <w:t> следующего содержания:</w:t>
      </w:r>
    </w:p>
    <w:p w14:paraId="22EF634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"/>
          <w:color w:val="000000"/>
          <w:sz w:val="17"/>
          <w:szCs w:val="17"/>
        </w:rPr>
        <w:t>3</w:t>
      </w:r>
      <w:r>
        <w:rPr>
          <w:color w:val="000000"/>
          <w:sz w:val="27"/>
          <w:szCs w:val="27"/>
        </w:rPr>
        <w:t>. 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актами.";</w:t>
      </w:r>
    </w:p>
    <w:p w14:paraId="54C1367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дополнить частью 4</w:t>
      </w:r>
      <w:r>
        <w:rPr>
          <w:rStyle w:val="w9"/>
          <w:color w:val="000000"/>
          <w:sz w:val="17"/>
          <w:szCs w:val="17"/>
        </w:rPr>
        <w:t>4</w:t>
      </w:r>
      <w:r>
        <w:rPr>
          <w:color w:val="000000"/>
          <w:sz w:val="27"/>
          <w:szCs w:val="27"/>
        </w:rPr>
        <w:t> следующего содержания:</w:t>
      </w:r>
    </w:p>
    <w:p w14:paraId="13538DF6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"/>
          <w:color w:val="000000"/>
          <w:sz w:val="17"/>
          <w:szCs w:val="17"/>
        </w:rPr>
        <w:t>4</w:t>
      </w:r>
      <w:r>
        <w:rPr>
          <w:color w:val="000000"/>
          <w:sz w:val="27"/>
          <w:szCs w:val="27"/>
        </w:rPr>
        <w:t>. 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</w:t>
      </w:r>
      <w:r>
        <w:rPr>
          <w:rStyle w:val="w9"/>
          <w:color w:val="000000"/>
          <w:sz w:val="17"/>
          <w:szCs w:val="17"/>
        </w:rPr>
        <w:t>2</w:t>
      </w:r>
      <w:r>
        <w:rPr>
          <w:color w:val="000000"/>
          <w:sz w:val="27"/>
          <w:szCs w:val="27"/>
        </w:rPr>
        <w:t> 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Федерации.";</w:t>
      </w:r>
    </w:p>
    <w:p w14:paraId="0779CD3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дополнить частью 4</w:t>
      </w:r>
      <w:r>
        <w:rPr>
          <w:rStyle w:val="w9"/>
          <w:color w:val="000000"/>
          <w:sz w:val="17"/>
          <w:szCs w:val="17"/>
        </w:rPr>
        <w:t>5</w:t>
      </w:r>
      <w:r>
        <w:rPr>
          <w:color w:val="000000"/>
          <w:sz w:val="27"/>
          <w:szCs w:val="27"/>
        </w:rPr>
        <w:t> следующего содержания:</w:t>
      </w:r>
    </w:p>
    <w:p w14:paraId="66C28F5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"/>
          <w:color w:val="000000"/>
          <w:sz w:val="17"/>
          <w:szCs w:val="17"/>
        </w:rPr>
        <w:t>5</w:t>
      </w:r>
      <w:r>
        <w:rPr>
          <w:color w:val="000000"/>
          <w:sz w:val="27"/>
          <w:szCs w:val="27"/>
        </w:rPr>
        <w:t>. При выявлении в результате проверки, осуществленной в соответствии с частью 4</w:t>
      </w:r>
      <w:r>
        <w:rPr>
          <w:rStyle w:val="w9"/>
          <w:color w:val="000000"/>
          <w:sz w:val="17"/>
          <w:szCs w:val="17"/>
        </w:rPr>
        <w:t>4</w:t>
      </w:r>
      <w:r>
        <w:rPr>
          <w:color w:val="000000"/>
          <w:sz w:val="27"/>
          <w:szCs w:val="27"/>
        </w:rPr>
        <w:t> 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суд.".</w:t>
      </w:r>
    </w:p>
    <w:p w14:paraId="51011C8C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B105F2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Статья 7</w:t>
      </w:r>
    </w:p>
    <w:p w14:paraId="4C3DDBA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C2034C3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 Федеральный закон </w:t>
      </w:r>
      <w:hyperlink r:id="rId11" w:tgtFrame="contents" w:history="1">
        <w:r>
          <w:rPr>
            <w:rStyle w:val="cmd"/>
            <w:color w:val="1111EE"/>
            <w:sz w:val="27"/>
            <w:szCs w:val="27"/>
          </w:rPr>
          <w:t>от 7 февраля 2011 года № 6-ФЗ</w:t>
        </w:r>
      </w:hyperlink>
      <w:r>
        <w:rPr>
          <w:color w:val="000000"/>
          <w:sz w:val="27"/>
          <w:szCs w:val="27"/>
        </w:rPr>
        <w:t> "Об общих принципах организации и деятельности контрольно-счетных органов субъектов Российской Федерации и муниципальных образований" (Собрание законодательства Российской Федерации, 2011, № 7, ст. 903) следующие изменения:</w:t>
      </w:r>
    </w:p>
    <w:p w14:paraId="7A95054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часть 5 статьи 8 дополнить пунктом 8 следующего содержания:</w:t>
      </w:r>
    </w:p>
    <w:p w14:paraId="41F8C9D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"8) несоблюдения ограничений, запретов, неисполнения обязанностей, которые установлены Федеральным законом от 25 декабря 2008 года № 273-ФЗ "О противодействии коррупции",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14:paraId="006319FE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статью 14 дополнить частью 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14:paraId="74E8C83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Должностные лица контрольно-счетных органов обязаны соблюдать ограничения, запреты, исполнять обязанности, которые установлены Федеральным законом от 25 декабря 2008 года № 273-ФЗ "О противодействии коррупции",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p w14:paraId="2154CC02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D23203F" w14:textId="77777777" w:rsidR="00290851" w:rsidRDefault="00290851" w:rsidP="0029085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8</w:t>
      </w:r>
    </w:p>
    <w:p w14:paraId="5799019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DE6BCD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 Федеральный закон </w:t>
      </w:r>
      <w:hyperlink r:id="rId12" w:tgtFrame="contents" w:history="1">
        <w:r>
          <w:rPr>
            <w:rStyle w:val="cmd"/>
            <w:color w:val="1111EE"/>
            <w:sz w:val="27"/>
            <w:szCs w:val="27"/>
          </w:rPr>
          <w:t>от 30 ноября 2011 года № 342-ФЗ</w:t>
        </w:r>
      </w:hyperlink>
      <w:r>
        <w:rPr>
          <w:color w:val="000000"/>
          <w:sz w:val="27"/>
          <w:szCs w:val="27"/>
        </w:rPr>
        <w:t> "О 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 49, ст. 7020; 2013, № 27, ст. 3477; № 48, ст. 6165; 2016, № 27, ст. 4233) следующие изменения:</w:t>
      </w:r>
    </w:p>
    <w:p w14:paraId="26DA5391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часть 1 статьи 11 дополнить пунктом 23 следующего содержания:</w:t>
      </w:r>
    </w:p>
    <w:p w14:paraId="20C4AF14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"23) участвовать на безвозмездной основе в управлении общественно-государственными организациями, осуществляющими развитие военно-прикладных и служебно-прикладных видов спорта, в порядке, установленном нормативным правовым актом федерального органа исполнительной власти в сфере внутренних дел.";</w:t>
      </w:r>
    </w:p>
    <w:p w14:paraId="347D5E18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 пункт 9 части 1 статьи 18 изложить в следующей редакции:</w:t>
      </w:r>
    </w:p>
    <w:p w14:paraId="488F91AA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"9)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по форме, установленной законодательством Российской Федерации. Указанные сведения не представляются гражданами,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курсанта;".</w:t>
      </w:r>
    </w:p>
    <w:p w14:paraId="46D40385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97DA36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9B1BBD" w14:textId="77777777" w:rsidR="00290851" w:rsidRDefault="00290851" w:rsidP="00290851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14:paraId="0383FE8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C729FF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68A31000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 апреля 2017 года</w:t>
      </w:r>
    </w:p>
    <w:p w14:paraId="52A9AD49" w14:textId="77777777" w:rsidR="00290851" w:rsidRDefault="00290851" w:rsidP="0029085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64-ФЗ</w:t>
      </w:r>
    </w:p>
    <w:p w14:paraId="7C45F046" w14:textId="77777777" w:rsidR="004A76C3" w:rsidRDefault="004A76C3"/>
    <w:sectPr w:rsidR="004A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B6"/>
    <w:rsid w:val="001F32B6"/>
    <w:rsid w:val="00290851"/>
    <w:rsid w:val="004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5069F-BCFF-481B-B9F5-4D13498B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29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29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29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290851"/>
  </w:style>
  <w:style w:type="character" w:customStyle="1" w:styleId="cmd">
    <w:name w:val="cmd"/>
    <w:basedOn w:val="a0"/>
    <w:rsid w:val="00290851"/>
  </w:style>
  <w:style w:type="character" w:styleId="a4">
    <w:name w:val="Hyperlink"/>
    <w:basedOn w:val="a0"/>
    <w:uiPriority w:val="99"/>
    <w:semiHidden/>
    <w:unhideWhenUsed/>
    <w:rsid w:val="00290851"/>
    <w:rPr>
      <w:color w:val="0000FF"/>
      <w:u w:val="single"/>
    </w:rPr>
  </w:style>
  <w:style w:type="paragraph" w:customStyle="1" w:styleId="h">
    <w:name w:val="h"/>
    <w:basedOn w:val="a"/>
    <w:rsid w:val="0029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290851"/>
  </w:style>
  <w:style w:type="paragraph" w:customStyle="1" w:styleId="p">
    <w:name w:val="p"/>
    <w:basedOn w:val="a"/>
    <w:rsid w:val="0029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29553&amp;backlink=1&amp;&amp;nd=10208805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429553&amp;backlink=1&amp;&amp;nd=608457015" TargetMode="External"/><Relationship Id="rId12" Type="http://schemas.openxmlformats.org/officeDocument/2006/relationships/hyperlink" Target="http://pravo.gov.ru/proxy/ips/?docbody=&amp;prevDoc=102429553&amp;backlink=1&amp;&amp;nd=1021526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29553&amp;backlink=1&amp;&amp;nd=102076507" TargetMode="External"/><Relationship Id="rId11" Type="http://schemas.openxmlformats.org/officeDocument/2006/relationships/hyperlink" Target="http://pravo.gov.ru/proxy/ips/?docbody=&amp;prevDoc=102429553&amp;backlink=1&amp;&amp;nd=102145236" TargetMode="External"/><Relationship Id="rId5" Type="http://schemas.openxmlformats.org/officeDocument/2006/relationships/hyperlink" Target="http://pravo.gov.ru/proxy/ips/?docbody=&amp;prevDoc=102429553&amp;backlink=1&amp;&amp;nd=102053139" TargetMode="External"/><Relationship Id="rId10" Type="http://schemas.openxmlformats.org/officeDocument/2006/relationships/hyperlink" Target="http://pravo.gov.ru/proxy/ips/?docbody=&amp;prevDoc=102429553&amp;backlink=1&amp;&amp;nd=102126657" TargetMode="External"/><Relationship Id="rId4" Type="http://schemas.openxmlformats.org/officeDocument/2006/relationships/hyperlink" Target="http://pravo.gov.ru/proxy/ips/?docbody=&amp;prevDoc=102429553&amp;backlink=1&amp;&amp;nd=608457015" TargetMode="External"/><Relationship Id="rId9" Type="http://schemas.openxmlformats.org/officeDocument/2006/relationships/hyperlink" Target="http://pravo.gov.ru/proxy/ips/?docbody=&amp;prevDoc=102429553&amp;backlink=1&amp;&amp;nd=102112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3718</Words>
  <Characters>21194</Characters>
  <Application>Microsoft Office Word</Application>
  <DocSecurity>0</DocSecurity>
  <Lines>176</Lines>
  <Paragraphs>49</Paragraphs>
  <ScaleCrop>false</ScaleCrop>
  <Company/>
  <LinksUpToDate>false</LinksUpToDate>
  <CharactersWithSpaces>24863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2026-04-09T01:31:00Z</dcterms:created>
  <dcterms:modified xsi:type="dcterms:W3CDTF">2026-04-09T01:31:00Z</dcterms:modified>
</cp:coreProperties>
</file>