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3CA3C" w14:textId="77777777" w:rsidR="00D632EC" w:rsidRDefault="00D632EC" w:rsidP="00D632E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УКАЗ</w:t>
      </w:r>
    </w:p>
    <w:p w14:paraId="36623D7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1DC8D4A" w14:textId="77777777" w:rsidR="00D632EC" w:rsidRDefault="00D632EC" w:rsidP="00D632E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ПРЕЗИДЕНТА РОССИЙСКОЙ ФЕДЕРАЦИИ</w:t>
      </w:r>
    </w:p>
    <w:p w14:paraId="35253D4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0ACAE1F" w14:textId="77777777" w:rsidR="00D632EC" w:rsidRDefault="00D632EC" w:rsidP="00D632E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14:paraId="2BA0D998"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4C85949" w14:textId="77777777" w:rsidR="00D632EC" w:rsidRDefault="00D632EC" w:rsidP="00D632EC">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указов Президента Российской Федерации </w:t>
      </w:r>
      <w:hyperlink r:id="rId4" w:tgtFrame="contents" w:history="1">
        <w:r>
          <w:rPr>
            <w:rStyle w:val="a4"/>
            <w:color w:val="1C1CD6"/>
            <w:sz w:val="27"/>
            <w:szCs w:val="27"/>
            <w:shd w:val="clear" w:color="auto" w:fill="F0F0F0"/>
          </w:rPr>
          <w:t>от 12.01.2010 № 59</w:t>
        </w:r>
      </w:hyperlink>
      <w:r>
        <w:rPr>
          <w:rStyle w:val="markx"/>
          <w:i/>
          <w:iCs/>
          <w:color w:val="1111EE"/>
          <w:sz w:val="27"/>
          <w:szCs w:val="27"/>
          <w:shd w:val="clear" w:color="auto" w:fill="F0F0F0"/>
        </w:rPr>
        <w:t>, </w:t>
      </w:r>
      <w:hyperlink r:id="rId5" w:tgtFrame="contents" w:history="1">
        <w:r>
          <w:rPr>
            <w:rStyle w:val="a4"/>
            <w:color w:val="1C1CD6"/>
            <w:sz w:val="27"/>
            <w:szCs w:val="27"/>
            <w:shd w:val="clear" w:color="auto" w:fill="F0F0F0"/>
          </w:rPr>
          <w:t>от 01.07.2010 № 821</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14.01.2011 № 38</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13.03.2012 № 297</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02.04.2013 № 309</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10"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31.12.2014 № 837</w:t>
        </w:r>
      </w:hyperlink>
      <w:r>
        <w:rPr>
          <w:rStyle w:val="markx"/>
          <w:i/>
          <w:iCs/>
          <w:color w:val="1111EE"/>
          <w:sz w:val="27"/>
          <w:szCs w:val="27"/>
          <w:shd w:val="clear" w:color="auto" w:fill="F0F0F0"/>
        </w:rPr>
        <w:t>, </w:t>
      </w:r>
      <w:hyperlink r:id="rId12" w:tgtFrame="contents" w:history="1">
        <w:r>
          <w:rPr>
            <w:rStyle w:val="a4"/>
            <w:color w:val="1C1CD6"/>
            <w:sz w:val="27"/>
            <w:szCs w:val="27"/>
            <w:shd w:val="clear" w:color="auto" w:fill="F0F0F0"/>
          </w:rPr>
          <w:t>от 19.09.2017 № 431</w:t>
        </w:r>
      </w:hyperlink>
      <w:r>
        <w:rPr>
          <w:rStyle w:val="markx"/>
          <w:i/>
          <w:iCs/>
          <w:color w:val="1111EE"/>
          <w:sz w:val="27"/>
          <w:szCs w:val="27"/>
          <w:shd w:val="clear" w:color="auto" w:fill="F0F0F0"/>
        </w:rPr>
        <w:t>, </w:t>
      </w:r>
      <w:hyperlink r:id="rId13" w:tgtFrame="contents" w:history="1">
        <w:r>
          <w:rPr>
            <w:rStyle w:val="a4"/>
            <w:color w:val="1C1CD6"/>
            <w:sz w:val="27"/>
            <w:szCs w:val="27"/>
            <w:shd w:val="clear" w:color="auto" w:fill="F0F0F0"/>
          </w:rPr>
          <w:t>от 15.05.2018 № 215</w:t>
        </w:r>
      </w:hyperlink>
      <w:r>
        <w:rPr>
          <w:rStyle w:val="markx"/>
          <w:i/>
          <w:iCs/>
          <w:color w:val="1111EE"/>
          <w:sz w:val="27"/>
          <w:szCs w:val="27"/>
          <w:shd w:val="clear" w:color="auto" w:fill="F0F0F0"/>
        </w:rPr>
        <w:t>, </w:t>
      </w:r>
      <w:hyperlink r:id="rId14" w:tgtFrame="contents" w:history="1">
        <w:r>
          <w:rPr>
            <w:rStyle w:val="a4"/>
            <w:color w:val="1C1CD6"/>
            <w:sz w:val="27"/>
            <w:szCs w:val="27"/>
            <w:shd w:val="clear" w:color="auto" w:fill="F0F0F0"/>
          </w:rPr>
          <w:t>от 10.12.2020 № 778</w:t>
        </w:r>
      </w:hyperlink>
      <w:r>
        <w:rPr>
          <w:rStyle w:val="markx"/>
          <w:i/>
          <w:iCs/>
          <w:color w:val="1111EE"/>
          <w:sz w:val="27"/>
          <w:szCs w:val="27"/>
          <w:shd w:val="clear" w:color="auto" w:fill="F0F0F0"/>
        </w:rPr>
        <w:t>, </w:t>
      </w:r>
      <w:hyperlink r:id="rId15" w:tgtFrame="contents" w:history="1">
        <w:r>
          <w:rPr>
            <w:rStyle w:val="a4"/>
            <w:color w:val="1C1CD6"/>
            <w:sz w:val="27"/>
            <w:szCs w:val="27"/>
            <w:shd w:val="clear" w:color="auto" w:fill="F0F0F0"/>
          </w:rPr>
          <w:t>от 20.04.2021 № 232</w:t>
        </w:r>
      </w:hyperlink>
      <w:r>
        <w:rPr>
          <w:rStyle w:val="markx"/>
          <w:i/>
          <w:iCs/>
          <w:color w:val="1111EE"/>
          <w:sz w:val="27"/>
          <w:szCs w:val="27"/>
          <w:shd w:val="clear" w:color="auto" w:fill="F0F0F0"/>
        </w:rPr>
        <w:t>, </w:t>
      </w:r>
      <w:hyperlink r:id="rId16"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 </w:t>
      </w:r>
      <w:hyperlink r:id="rId17"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18" w:tgtFrame="contents" w:history="1">
        <w:r>
          <w:rPr>
            <w:rStyle w:val="a4"/>
            <w:color w:val="1C1CD6"/>
            <w:sz w:val="27"/>
            <w:szCs w:val="27"/>
            <w:shd w:val="clear" w:color="auto" w:fill="F0F0F0"/>
          </w:rPr>
          <w:t>от 25.07.2022 № 498</w:t>
        </w:r>
      </w:hyperlink>
      <w:r>
        <w:rPr>
          <w:rStyle w:val="markx"/>
          <w:i/>
          <w:iCs/>
          <w:color w:val="1111EE"/>
          <w:sz w:val="27"/>
          <w:szCs w:val="27"/>
          <w:shd w:val="clear" w:color="auto" w:fill="F0F0F0"/>
        </w:rPr>
        <w:t>, </w:t>
      </w:r>
      <w:hyperlink r:id="rId19"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20"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 </w:t>
      </w:r>
      <w:hyperlink r:id="rId21" w:tgtFrame="contents" w:history="1">
        <w:r>
          <w:rPr>
            <w:rStyle w:val="a4"/>
            <w:color w:val="1C1CD6"/>
            <w:sz w:val="27"/>
            <w:szCs w:val="27"/>
            <w:shd w:val="clear" w:color="auto" w:fill="F0F0F0"/>
          </w:rPr>
          <w:t>от 05.08.2024 № 666</w:t>
        </w:r>
      </w:hyperlink>
      <w:r>
        <w:rPr>
          <w:rStyle w:val="markx"/>
          <w:i/>
          <w:iCs/>
          <w:color w:val="1111EE"/>
          <w:sz w:val="27"/>
          <w:szCs w:val="27"/>
          <w:shd w:val="clear" w:color="auto" w:fill="F0F0F0"/>
        </w:rPr>
        <w:t>, </w:t>
      </w:r>
      <w:hyperlink r:id="rId22"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251620C9"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CF47BA3"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соответствии с Федеральным законом </w:t>
      </w:r>
      <w:hyperlink r:id="rId23" w:tgtFrame="contents" w:history="1">
        <w:r>
          <w:rPr>
            <w:rStyle w:val="cmd"/>
            <w:color w:val="1111EE"/>
            <w:sz w:val="27"/>
            <w:szCs w:val="27"/>
          </w:rPr>
          <w:t>от 25 декабря 2008 г. № 273-ФЗ</w:t>
        </w:r>
      </w:hyperlink>
      <w:r>
        <w:rPr>
          <w:color w:val="000000"/>
          <w:sz w:val="27"/>
          <w:szCs w:val="27"/>
        </w:rPr>
        <w:t> "О противодействии коррупции" постановляю: </w:t>
      </w:r>
      <w:r>
        <w:rPr>
          <w:rStyle w:val="mark"/>
          <w:i/>
          <w:iCs/>
          <w:color w:val="1111EE"/>
          <w:sz w:val="27"/>
          <w:szCs w:val="27"/>
        </w:rPr>
        <w:t>(В редакции Указа Президента Российской Федерации </w:t>
      </w:r>
      <w:hyperlink r:id="rId24" w:tgtFrame="contents" w:history="1">
        <w:r>
          <w:rPr>
            <w:rStyle w:val="a4"/>
            <w:color w:val="1C1CD6"/>
            <w:sz w:val="27"/>
            <w:szCs w:val="27"/>
          </w:rPr>
          <w:t>от 20.04.2021 № 232</w:t>
        </w:r>
      </w:hyperlink>
      <w:r>
        <w:rPr>
          <w:rStyle w:val="mark"/>
          <w:i/>
          <w:iCs/>
          <w:color w:val="1111EE"/>
          <w:sz w:val="27"/>
          <w:szCs w:val="27"/>
        </w:rPr>
        <w:t>)</w:t>
      </w:r>
    </w:p>
    <w:p w14:paraId="2A37F408"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 Утвердить прилагаемое Положение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14:paraId="3F99AC40"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2. Руководителям федеральных государственных органов до 1 ноября 2009 г. принять меры по обеспечению исполнения Положения, утвержденного настоящим Указом.</w:t>
      </w:r>
    </w:p>
    <w:p w14:paraId="0571E8D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3.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 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w:t>
      </w:r>
      <w:r>
        <w:rPr>
          <w:color w:val="000000"/>
          <w:sz w:val="27"/>
          <w:szCs w:val="27"/>
        </w:rPr>
        <w:lastRenderedPageBreak/>
        <w:t>конфликта интересов и исполнения ими обязанностей, установленных Федеральным законом </w:t>
      </w:r>
      <w:hyperlink r:id="rId25" w:tgtFrame="contents" w:history="1">
        <w:r>
          <w:rPr>
            <w:rStyle w:val="cmd"/>
            <w:color w:val="1111EE"/>
            <w:sz w:val="27"/>
            <w:szCs w:val="27"/>
          </w:rPr>
          <w:t>от 25 декабря 2008 г. № 273-ФЗ</w:t>
        </w:r>
      </w:hyperlink>
      <w:r>
        <w:rPr>
          <w:color w:val="000000"/>
          <w:sz w:val="27"/>
          <w:szCs w:val="27"/>
        </w:rPr>
        <w:t> "О противодействии коррупции", другими федеральными законами и нормативными правовыми актами субъектов Российской Федерации.</w:t>
      </w:r>
    </w:p>
    <w:p w14:paraId="7DFD846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4. 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подпункте "а" пункта 1 Положения, утвержденного настоящим Указом, и урегулированию конфликта интересов.</w:t>
      </w:r>
    </w:p>
    <w:p w14:paraId="01CD1B2B"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497F97E"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54B2B72" w14:textId="77777777" w:rsidR="00D632EC" w:rsidRDefault="00D632EC" w:rsidP="00D632EC">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Д.Медведев</w:t>
      </w:r>
    </w:p>
    <w:p w14:paraId="6FCE88A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15C8EFC"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Москва, Кремль</w:t>
      </w:r>
    </w:p>
    <w:p w14:paraId="36E6352F"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21 сентября 2009 года</w:t>
      </w:r>
    </w:p>
    <w:p w14:paraId="38932B89"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1066</w:t>
      </w:r>
    </w:p>
    <w:p w14:paraId="00F9E9FC"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E92196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5E54862" w14:textId="77777777" w:rsidR="00D632EC" w:rsidRDefault="00D632EC" w:rsidP="00D632EC">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УТВЕРЖДЕНО</w:t>
      </w:r>
      <w:r>
        <w:rPr>
          <w:color w:val="000000"/>
          <w:sz w:val="27"/>
          <w:szCs w:val="27"/>
        </w:rPr>
        <w:br/>
        <w:t>Указом Президента</w:t>
      </w:r>
      <w:r>
        <w:rPr>
          <w:color w:val="000000"/>
          <w:sz w:val="27"/>
          <w:szCs w:val="27"/>
        </w:rPr>
        <w:br/>
        <w:t>Российской Федерации</w:t>
      </w:r>
      <w:r>
        <w:rPr>
          <w:color w:val="000000"/>
          <w:sz w:val="27"/>
          <w:szCs w:val="27"/>
        </w:rPr>
        <w:br/>
        <w:t>от 21 сентября 2009 г. № 1066</w:t>
      </w:r>
    </w:p>
    <w:p w14:paraId="18168CEA"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428BCC5" w14:textId="77777777" w:rsidR="00D632EC" w:rsidRDefault="00D632EC" w:rsidP="00D632E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ПОЛОЖЕНИЕ </w:t>
      </w:r>
      <w:r>
        <w:rPr>
          <w:b/>
          <w:bCs/>
          <w:color w:val="000000"/>
          <w:sz w:val="27"/>
          <w:szCs w:val="27"/>
        </w:rPr>
        <w:br/>
        <w:t>о проверке достоверности и полноты сведений, представляемых</w:t>
      </w:r>
      <w:r>
        <w:rPr>
          <w:b/>
          <w:bCs/>
          <w:color w:val="000000"/>
          <w:sz w:val="27"/>
          <w:szCs w:val="27"/>
        </w:rPr>
        <w:br/>
        <w:t>гражданами, претендующими на замещение государственных</w:t>
      </w:r>
      <w:r>
        <w:rPr>
          <w:b/>
          <w:bCs/>
          <w:color w:val="000000"/>
          <w:sz w:val="27"/>
          <w:szCs w:val="27"/>
        </w:rPr>
        <w:br/>
        <w:t>должностей Российской Федерации, и лицами, замещающими</w:t>
      </w:r>
      <w:r>
        <w:rPr>
          <w:b/>
          <w:bCs/>
          <w:color w:val="000000"/>
          <w:sz w:val="27"/>
          <w:szCs w:val="27"/>
        </w:rPr>
        <w:br/>
        <w:t>государственные должности Российской Федерации, и соблюдения ограничений лицами, замещающими государственные должности Российской Федерации</w:t>
      </w:r>
    </w:p>
    <w:p w14:paraId="19DEA5E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D8F3FF6" w14:textId="77777777" w:rsidR="00D632EC" w:rsidRDefault="00D632EC" w:rsidP="00D632EC">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указов Президента Российской Федерации </w:t>
      </w:r>
      <w:hyperlink r:id="rId26" w:tgtFrame="contents" w:history="1">
        <w:r>
          <w:rPr>
            <w:rStyle w:val="a4"/>
            <w:color w:val="1C1CD6"/>
            <w:sz w:val="27"/>
            <w:szCs w:val="27"/>
            <w:shd w:val="clear" w:color="auto" w:fill="F0F0F0"/>
          </w:rPr>
          <w:t>от 12.01.2010 № 59</w:t>
        </w:r>
      </w:hyperlink>
      <w:r>
        <w:rPr>
          <w:rStyle w:val="markx"/>
          <w:i/>
          <w:iCs/>
          <w:color w:val="1111EE"/>
          <w:sz w:val="27"/>
          <w:szCs w:val="27"/>
          <w:shd w:val="clear" w:color="auto" w:fill="F0F0F0"/>
        </w:rPr>
        <w:t>, </w:t>
      </w:r>
      <w:hyperlink r:id="rId27" w:tgtFrame="contents" w:history="1">
        <w:r>
          <w:rPr>
            <w:rStyle w:val="a4"/>
            <w:color w:val="1C1CD6"/>
            <w:sz w:val="27"/>
            <w:szCs w:val="27"/>
            <w:shd w:val="clear" w:color="auto" w:fill="F0F0F0"/>
          </w:rPr>
          <w:t>от 01.07.2010 № 821</w:t>
        </w:r>
      </w:hyperlink>
      <w:r>
        <w:rPr>
          <w:rStyle w:val="markx"/>
          <w:i/>
          <w:iCs/>
          <w:color w:val="1111EE"/>
          <w:sz w:val="27"/>
          <w:szCs w:val="27"/>
          <w:shd w:val="clear" w:color="auto" w:fill="F0F0F0"/>
        </w:rPr>
        <w:t>, </w:t>
      </w:r>
      <w:hyperlink r:id="rId28" w:tgtFrame="contents" w:history="1">
        <w:r>
          <w:rPr>
            <w:rStyle w:val="a4"/>
            <w:color w:val="1C1CD6"/>
            <w:sz w:val="27"/>
            <w:szCs w:val="27"/>
            <w:shd w:val="clear" w:color="auto" w:fill="F0F0F0"/>
          </w:rPr>
          <w:t>от 14.01.2011 № 38</w:t>
        </w:r>
      </w:hyperlink>
      <w:r>
        <w:rPr>
          <w:rStyle w:val="markx"/>
          <w:i/>
          <w:iCs/>
          <w:color w:val="1111EE"/>
          <w:sz w:val="27"/>
          <w:szCs w:val="27"/>
          <w:shd w:val="clear" w:color="auto" w:fill="F0F0F0"/>
        </w:rPr>
        <w:t>, </w:t>
      </w:r>
      <w:hyperlink r:id="rId29" w:tgtFrame="contents" w:history="1">
        <w:r>
          <w:rPr>
            <w:rStyle w:val="a4"/>
            <w:color w:val="1C1CD6"/>
            <w:sz w:val="27"/>
            <w:szCs w:val="27"/>
            <w:shd w:val="clear" w:color="auto" w:fill="F0F0F0"/>
          </w:rPr>
          <w:t>от 13.03.2012 № 297</w:t>
        </w:r>
      </w:hyperlink>
      <w:r>
        <w:rPr>
          <w:rStyle w:val="markx"/>
          <w:i/>
          <w:iCs/>
          <w:color w:val="1111EE"/>
          <w:sz w:val="27"/>
          <w:szCs w:val="27"/>
          <w:shd w:val="clear" w:color="auto" w:fill="F0F0F0"/>
        </w:rPr>
        <w:t>, </w:t>
      </w:r>
      <w:hyperlink r:id="rId30" w:tgtFrame="contents" w:history="1">
        <w:r>
          <w:rPr>
            <w:rStyle w:val="a4"/>
            <w:color w:val="1C1CD6"/>
            <w:sz w:val="27"/>
            <w:szCs w:val="27"/>
            <w:shd w:val="clear" w:color="auto" w:fill="F0F0F0"/>
          </w:rPr>
          <w:t>от 02.04.2013 № 309</w:t>
        </w:r>
      </w:hyperlink>
      <w:r>
        <w:rPr>
          <w:rStyle w:val="markx"/>
          <w:i/>
          <w:iCs/>
          <w:color w:val="1111EE"/>
          <w:sz w:val="27"/>
          <w:szCs w:val="27"/>
          <w:shd w:val="clear" w:color="auto" w:fill="F0F0F0"/>
        </w:rPr>
        <w:t>, </w:t>
      </w:r>
      <w:hyperlink r:id="rId31" w:tgtFrame="contents" w:history="1">
        <w:r>
          <w:rPr>
            <w:rStyle w:val="a4"/>
            <w:color w:val="1C1CD6"/>
            <w:sz w:val="27"/>
            <w:szCs w:val="27"/>
            <w:shd w:val="clear" w:color="auto" w:fill="F0F0F0"/>
          </w:rPr>
          <w:t>от 03.12.2013 № 878</w:t>
        </w:r>
      </w:hyperlink>
      <w:r>
        <w:rPr>
          <w:rStyle w:val="markx"/>
          <w:i/>
          <w:iCs/>
          <w:color w:val="1111EE"/>
          <w:sz w:val="27"/>
          <w:szCs w:val="27"/>
          <w:shd w:val="clear" w:color="auto" w:fill="F0F0F0"/>
        </w:rPr>
        <w:t>, </w:t>
      </w:r>
      <w:hyperlink r:id="rId32" w:tgtFrame="contents" w:history="1">
        <w:r>
          <w:rPr>
            <w:rStyle w:val="a4"/>
            <w:color w:val="1C1CD6"/>
            <w:sz w:val="27"/>
            <w:szCs w:val="27"/>
            <w:shd w:val="clear" w:color="auto" w:fill="F0F0F0"/>
          </w:rPr>
          <w:t>от 23.06.2014 № 453</w:t>
        </w:r>
      </w:hyperlink>
      <w:r>
        <w:rPr>
          <w:rStyle w:val="markx"/>
          <w:i/>
          <w:iCs/>
          <w:color w:val="1111EE"/>
          <w:sz w:val="27"/>
          <w:szCs w:val="27"/>
          <w:shd w:val="clear" w:color="auto" w:fill="F0F0F0"/>
        </w:rPr>
        <w:t>, </w:t>
      </w:r>
      <w:hyperlink r:id="rId33" w:tgtFrame="contents" w:history="1">
        <w:r>
          <w:rPr>
            <w:rStyle w:val="a4"/>
            <w:color w:val="1C1CD6"/>
            <w:sz w:val="27"/>
            <w:szCs w:val="27"/>
            <w:shd w:val="clear" w:color="auto" w:fill="F0F0F0"/>
          </w:rPr>
          <w:t>от 31.12.2014 № 837</w:t>
        </w:r>
      </w:hyperlink>
      <w:r>
        <w:rPr>
          <w:rStyle w:val="markx"/>
          <w:i/>
          <w:iCs/>
          <w:color w:val="1111EE"/>
          <w:sz w:val="27"/>
          <w:szCs w:val="27"/>
          <w:shd w:val="clear" w:color="auto" w:fill="F0F0F0"/>
        </w:rPr>
        <w:t>, </w:t>
      </w:r>
      <w:hyperlink r:id="rId34" w:tgtFrame="contents" w:history="1">
        <w:r>
          <w:rPr>
            <w:rStyle w:val="a4"/>
            <w:color w:val="1C1CD6"/>
            <w:sz w:val="27"/>
            <w:szCs w:val="27"/>
            <w:shd w:val="clear" w:color="auto" w:fill="F0F0F0"/>
          </w:rPr>
          <w:t>от 19.09.2017 № 431</w:t>
        </w:r>
      </w:hyperlink>
      <w:r>
        <w:rPr>
          <w:rStyle w:val="markx"/>
          <w:i/>
          <w:iCs/>
          <w:color w:val="1111EE"/>
          <w:sz w:val="27"/>
          <w:szCs w:val="27"/>
          <w:shd w:val="clear" w:color="auto" w:fill="F0F0F0"/>
        </w:rPr>
        <w:t>, </w:t>
      </w:r>
      <w:hyperlink r:id="rId35" w:tgtFrame="contents" w:history="1">
        <w:r>
          <w:rPr>
            <w:rStyle w:val="a4"/>
            <w:color w:val="1C1CD6"/>
            <w:sz w:val="27"/>
            <w:szCs w:val="27"/>
            <w:shd w:val="clear" w:color="auto" w:fill="F0F0F0"/>
          </w:rPr>
          <w:t>от 15.05.2018 № 215</w:t>
        </w:r>
      </w:hyperlink>
      <w:r>
        <w:rPr>
          <w:rStyle w:val="markx"/>
          <w:i/>
          <w:iCs/>
          <w:color w:val="1111EE"/>
          <w:sz w:val="27"/>
          <w:szCs w:val="27"/>
          <w:shd w:val="clear" w:color="auto" w:fill="F0F0F0"/>
        </w:rPr>
        <w:t>, </w:t>
      </w:r>
      <w:hyperlink r:id="rId36" w:tgtFrame="contents" w:history="1">
        <w:r>
          <w:rPr>
            <w:rStyle w:val="a4"/>
            <w:color w:val="1C1CD6"/>
            <w:sz w:val="27"/>
            <w:szCs w:val="27"/>
            <w:shd w:val="clear" w:color="auto" w:fill="F0F0F0"/>
          </w:rPr>
          <w:t>от 10.12.2020 № 778</w:t>
        </w:r>
      </w:hyperlink>
      <w:r>
        <w:rPr>
          <w:rStyle w:val="markx"/>
          <w:i/>
          <w:iCs/>
          <w:color w:val="1111EE"/>
          <w:sz w:val="27"/>
          <w:szCs w:val="27"/>
          <w:shd w:val="clear" w:color="auto" w:fill="F0F0F0"/>
        </w:rPr>
        <w:t>, </w:t>
      </w:r>
      <w:hyperlink r:id="rId37" w:tgtFrame="contents" w:history="1">
        <w:r>
          <w:rPr>
            <w:rStyle w:val="a4"/>
            <w:color w:val="1C1CD6"/>
            <w:sz w:val="27"/>
            <w:szCs w:val="27"/>
            <w:shd w:val="clear" w:color="auto" w:fill="F0F0F0"/>
          </w:rPr>
          <w:t>от 20.04.2021 № 232</w:t>
        </w:r>
      </w:hyperlink>
      <w:r>
        <w:rPr>
          <w:rStyle w:val="markx"/>
          <w:i/>
          <w:iCs/>
          <w:color w:val="1111EE"/>
          <w:sz w:val="27"/>
          <w:szCs w:val="27"/>
          <w:shd w:val="clear" w:color="auto" w:fill="F0F0F0"/>
        </w:rPr>
        <w:t>, </w:t>
      </w:r>
      <w:hyperlink r:id="rId38"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 </w:t>
      </w:r>
      <w:hyperlink r:id="rId39" w:tgtFrame="contents" w:history="1">
        <w:r>
          <w:rPr>
            <w:rStyle w:val="a4"/>
            <w:color w:val="1C1CD6"/>
            <w:sz w:val="27"/>
            <w:szCs w:val="27"/>
            <w:shd w:val="clear" w:color="auto" w:fill="F0F0F0"/>
          </w:rPr>
          <w:t>от 27.06.2022 № 404</w:t>
        </w:r>
      </w:hyperlink>
      <w:r>
        <w:rPr>
          <w:rStyle w:val="markx"/>
          <w:i/>
          <w:iCs/>
          <w:color w:val="1111EE"/>
          <w:sz w:val="27"/>
          <w:szCs w:val="27"/>
          <w:shd w:val="clear" w:color="auto" w:fill="F0F0F0"/>
        </w:rPr>
        <w:t>, </w:t>
      </w:r>
      <w:hyperlink r:id="rId40" w:tgtFrame="contents" w:history="1">
        <w:r>
          <w:rPr>
            <w:rStyle w:val="a4"/>
            <w:color w:val="1C1CD6"/>
            <w:sz w:val="27"/>
            <w:szCs w:val="27"/>
            <w:shd w:val="clear" w:color="auto" w:fill="F0F0F0"/>
          </w:rPr>
          <w:t>от 25.07.2022 № 498</w:t>
        </w:r>
      </w:hyperlink>
      <w:r>
        <w:rPr>
          <w:rStyle w:val="markx"/>
          <w:i/>
          <w:iCs/>
          <w:color w:val="1111EE"/>
          <w:sz w:val="27"/>
          <w:szCs w:val="27"/>
          <w:shd w:val="clear" w:color="auto" w:fill="F0F0F0"/>
        </w:rPr>
        <w:t>, </w:t>
      </w:r>
      <w:hyperlink r:id="rId41"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 </w:t>
      </w:r>
      <w:hyperlink r:id="rId42" w:tgtFrame="contents" w:history="1">
        <w:r>
          <w:rPr>
            <w:rStyle w:val="a4"/>
            <w:color w:val="1C1CD6"/>
            <w:sz w:val="27"/>
            <w:szCs w:val="27"/>
            <w:shd w:val="clear" w:color="auto" w:fill="F0F0F0"/>
          </w:rPr>
          <w:t>от 26.10.2023 № 811</w:t>
        </w:r>
      </w:hyperlink>
      <w:r>
        <w:rPr>
          <w:rStyle w:val="markx"/>
          <w:i/>
          <w:iCs/>
          <w:color w:val="1111EE"/>
          <w:sz w:val="27"/>
          <w:szCs w:val="27"/>
          <w:shd w:val="clear" w:color="auto" w:fill="F0F0F0"/>
        </w:rPr>
        <w:t>, </w:t>
      </w:r>
      <w:hyperlink r:id="rId43" w:tgtFrame="contents" w:history="1">
        <w:r>
          <w:rPr>
            <w:rStyle w:val="a4"/>
            <w:color w:val="1C1CD6"/>
            <w:sz w:val="27"/>
            <w:szCs w:val="27"/>
            <w:shd w:val="clear" w:color="auto" w:fill="F0F0F0"/>
          </w:rPr>
          <w:t>от 05.08.2024 № 666</w:t>
        </w:r>
      </w:hyperlink>
      <w:r>
        <w:rPr>
          <w:rStyle w:val="markx"/>
          <w:i/>
          <w:iCs/>
          <w:color w:val="1111EE"/>
          <w:sz w:val="27"/>
          <w:szCs w:val="27"/>
          <w:shd w:val="clear" w:color="auto" w:fill="F0F0F0"/>
        </w:rPr>
        <w:t>, </w:t>
      </w:r>
      <w:hyperlink r:id="rId44"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4B95829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1BECDBA"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 Настоящим Положением определяется порядок осуществления проверки:</w:t>
      </w:r>
    </w:p>
    <w:p w14:paraId="4FE7410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а) достоверности и полноты сведений о доходах, об имуществе и обязательствах имущественного характера, представленных в соответствии с Указом Президента Российской Федерации </w:t>
      </w:r>
      <w:hyperlink r:id="rId45" w:tgtFrame="contents" w:history="1">
        <w:r>
          <w:rPr>
            <w:rStyle w:val="cmd"/>
            <w:color w:val="0000AF"/>
            <w:sz w:val="27"/>
            <w:szCs w:val="27"/>
          </w:rPr>
          <w:t>от 18 мая 2009 г. № 558</w:t>
        </w:r>
      </w:hyperlink>
      <w:r>
        <w:rPr>
          <w:rStyle w:val="ed"/>
          <w:color w:val="1111EE"/>
          <w:sz w:val="27"/>
          <w:szCs w:val="27"/>
        </w:rPr>
        <w:t xml:space="preserve"> гражданами, претендующими на замещение государственных должностей Российской Федерации: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Заместителя Председателя Совета Безопасности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члена Совета федеральной территории "Сириус", председателя Совета федеральной территории "Сириус", заместителя председателя Совета федеральной территории "Сириус", главы администрации федеральной территории "Сириус", председателя контрольно-счетной палаты федеральной территории "Сириус", заместителя председателя контрольно-счетной палаты федеральной территории "Сириус", аудитора контрольно-счетной палаты федеральной территории "Сириус", председателя территориальной избирательной комиссии федеральной территории "Сириус" (замещающего должность на постоянной основе), заместителя председателя территориальной избирательной комиссии федеральной территории "Сириус" (замещающего должность на постоянной основе), секретаря территориальной избирательной комиссии федеральной территории "Сириус" (замещающего должность на постоянной основе) (далее - граждане), на отчетную дату и лицами, замещающими указанные государственные должности Российской Федерации, в том числе временно исполняющими обязанности высших должностных лиц субъектов Российской Федерации (далее - лица, замещающие государственные должности Российской Федерации), за отчетный период и за два года, </w:t>
      </w:r>
      <w:r>
        <w:rPr>
          <w:rStyle w:val="ed"/>
          <w:color w:val="1111EE"/>
          <w:sz w:val="27"/>
          <w:szCs w:val="27"/>
        </w:rPr>
        <w:lastRenderedPageBreak/>
        <w:t>предшествующие отчетному периоду;</w:t>
      </w:r>
      <w:r>
        <w:rPr>
          <w:rStyle w:val="mark"/>
          <w:i/>
          <w:iCs/>
          <w:color w:val="1111EE"/>
          <w:sz w:val="27"/>
          <w:szCs w:val="27"/>
        </w:rPr>
        <w:t> (В редакции указов Президента Российской Федерации </w:t>
      </w:r>
      <w:hyperlink r:id="rId46" w:tgtFrame="contents" w:history="1">
        <w:r>
          <w:rPr>
            <w:rStyle w:val="a4"/>
            <w:color w:val="1C1CD6"/>
            <w:sz w:val="27"/>
            <w:szCs w:val="27"/>
          </w:rPr>
          <w:t>от 27.06.2022 № 404</w:t>
        </w:r>
      </w:hyperlink>
      <w:r>
        <w:rPr>
          <w:rStyle w:val="mark"/>
          <w:i/>
          <w:iCs/>
          <w:color w:val="1111EE"/>
          <w:sz w:val="27"/>
          <w:szCs w:val="27"/>
        </w:rPr>
        <w:t>, </w:t>
      </w:r>
      <w:hyperlink r:id="rId47" w:tgtFrame="contents" w:history="1">
        <w:r>
          <w:rPr>
            <w:rStyle w:val="a4"/>
            <w:color w:val="1C1CD6"/>
            <w:sz w:val="27"/>
            <w:szCs w:val="27"/>
          </w:rPr>
          <w:t>от 25.07.2022 № 498</w:t>
        </w:r>
      </w:hyperlink>
      <w:r>
        <w:rPr>
          <w:rStyle w:val="mark"/>
          <w:i/>
          <w:iCs/>
          <w:color w:val="1111EE"/>
          <w:sz w:val="27"/>
          <w:szCs w:val="27"/>
        </w:rPr>
        <w:t>, </w:t>
      </w:r>
      <w:hyperlink r:id="rId48" w:tgtFrame="contents" w:history="1">
        <w:r>
          <w:rPr>
            <w:rStyle w:val="a4"/>
            <w:color w:val="1C1CD6"/>
            <w:sz w:val="27"/>
            <w:szCs w:val="27"/>
          </w:rPr>
          <w:t>от 26.10.2023 № 811</w:t>
        </w:r>
      </w:hyperlink>
      <w:r>
        <w:rPr>
          <w:rStyle w:val="mark"/>
          <w:i/>
          <w:iCs/>
          <w:color w:val="1111EE"/>
          <w:sz w:val="27"/>
          <w:szCs w:val="27"/>
        </w:rPr>
        <w:t>, </w:t>
      </w:r>
      <w:hyperlink r:id="rId49" w:tgtFrame="contents" w:history="1">
        <w:r>
          <w:rPr>
            <w:rStyle w:val="a4"/>
            <w:color w:val="1C1CD6"/>
            <w:sz w:val="27"/>
            <w:szCs w:val="27"/>
          </w:rPr>
          <w:t>от 05.08.2024 № 666</w:t>
        </w:r>
      </w:hyperlink>
      <w:r>
        <w:rPr>
          <w:rStyle w:val="mark"/>
          <w:i/>
          <w:iCs/>
          <w:color w:val="1111EE"/>
          <w:sz w:val="27"/>
          <w:szCs w:val="27"/>
        </w:rPr>
        <w:t>)</w:t>
      </w:r>
    </w:p>
    <w:p w14:paraId="75B63E98"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б) достоверности и полноты сведений </w:t>
      </w:r>
      <w:r>
        <w:rPr>
          <w:rStyle w:val="ed"/>
          <w:color w:val="1111EE"/>
          <w:sz w:val="27"/>
          <w:szCs w:val="27"/>
        </w:rPr>
        <w:t>(в части, касающейся профилактики коррупционных правонарушений)</w:t>
      </w:r>
      <w:r>
        <w:rPr>
          <w:color w:val="000000"/>
          <w:sz w:val="27"/>
          <w:szCs w:val="27"/>
        </w:rPr>
        <w:t>, </w:t>
      </w:r>
      <w:r>
        <w:rPr>
          <w:rStyle w:val="ed"/>
          <w:color w:val="1111EE"/>
          <w:sz w:val="27"/>
          <w:szCs w:val="27"/>
        </w:rPr>
        <w:t>представленных</w:t>
      </w:r>
      <w:r>
        <w:rPr>
          <w:color w:val="000000"/>
          <w:sz w:val="27"/>
          <w:szCs w:val="27"/>
        </w:rPr>
        <w:t>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r>
        <w:rPr>
          <w:rStyle w:val="mark"/>
          <w:i/>
          <w:iCs/>
          <w:color w:val="1111EE"/>
          <w:sz w:val="27"/>
          <w:szCs w:val="27"/>
        </w:rPr>
        <w:t> (В редакции указов Президента Российской Федерации </w:t>
      </w:r>
      <w:hyperlink r:id="rId50" w:tgtFrame="contents" w:history="1">
        <w:r>
          <w:rPr>
            <w:rStyle w:val="a4"/>
            <w:color w:val="1C1CD6"/>
            <w:sz w:val="27"/>
            <w:szCs w:val="27"/>
          </w:rPr>
          <w:t>от 23.06.2014  № 453</w:t>
        </w:r>
      </w:hyperlink>
      <w:r>
        <w:rPr>
          <w:rStyle w:val="mark"/>
          <w:i/>
          <w:iCs/>
          <w:color w:val="1111EE"/>
          <w:sz w:val="27"/>
          <w:szCs w:val="27"/>
        </w:rPr>
        <w:t>; </w:t>
      </w:r>
      <w:hyperlink r:id="rId51" w:tgtFrame="contents" w:history="1">
        <w:r>
          <w:rPr>
            <w:rStyle w:val="a4"/>
            <w:color w:val="1C1CD6"/>
            <w:sz w:val="27"/>
            <w:szCs w:val="27"/>
          </w:rPr>
          <w:t>от 19.09.2017  № 431</w:t>
        </w:r>
      </w:hyperlink>
      <w:r>
        <w:rPr>
          <w:rStyle w:val="mark"/>
          <w:i/>
          <w:iCs/>
          <w:color w:val="1111EE"/>
          <w:sz w:val="27"/>
          <w:szCs w:val="27"/>
        </w:rPr>
        <w:t>)</w:t>
      </w:r>
    </w:p>
    <w:p w14:paraId="6B8C4EFE"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соблюдения лицами,</w:t>
      </w:r>
      <w:r>
        <w:rPr>
          <w:color w:val="000000"/>
          <w:sz w:val="27"/>
          <w:szCs w:val="27"/>
        </w:rPr>
        <w:t> </w:t>
      </w:r>
      <w:r>
        <w:rPr>
          <w:rStyle w:val="ed"/>
          <w:color w:val="1111EE"/>
          <w:sz w:val="27"/>
          <w:szCs w:val="27"/>
        </w:rPr>
        <w:t>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законом </w:t>
      </w:r>
      <w:hyperlink r:id="rId52" w:tgtFrame="contents" w:history="1">
        <w:r>
          <w:rPr>
            <w:rStyle w:val="cmd"/>
            <w:color w:val="0000AF"/>
            <w:sz w:val="27"/>
            <w:szCs w:val="27"/>
          </w:rPr>
          <w:t>от 6 ноября 2020 г. № 4-ФКЗ</w:t>
        </w:r>
      </w:hyperlink>
      <w:r>
        <w:rPr>
          <w:rStyle w:val="ed"/>
          <w:color w:val="1111EE"/>
          <w:sz w:val="27"/>
          <w:szCs w:val="27"/>
        </w:rPr>
        <w:t> "О Правительстве Российской Федерации", другими федеральными конституционными законами и федеральными законами (далее - установленные ограничения).</w:t>
      </w:r>
      <w:r>
        <w:rPr>
          <w:color w:val="000000"/>
          <w:sz w:val="27"/>
          <w:szCs w:val="27"/>
        </w:rPr>
        <w:t> </w:t>
      </w:r>
      <w:r>
        <w:rPr>
          <w:rStyle w:val="mark"/>
          <w:i/>
          <w:iCs/>
          <w:color w:val="1111EE"/>
          <w:sz w:val="27"/>
          <w:szCs w:val="27"/>
        </w:rPr>
        <w:t>(В редакции указов Президента Российской Федерации </w:t>
      </w:r>
      <w:hyperlink r:id="rId53" w:tgtFrame="contents" w:history="1">
        <w:r>
          <w:rPr>
            <w:rStyle w:val="a4"/>
            <w:color w:val="1C1CD6"/>
            <w:sz w:val="27"/>
            <w:szCs w:val="27"/>
          </w:rPr>
          <w:t>от 23.06.2014 № 453</w:t>
        </w:r>
      </w:hyperlink>
      <w:r>
        <w:rPr>
          <w:rStyle w:val="mark"/>
          <w:i/>
          <w:iCs/>
          <w:color w:val="1111EE"/>
          <w:sz w:val="27"/>
          <w:szCs w:val="27"/>
        </w:rPr>
        <w:t>, </w:t>
      </w:r>
      <w:hyperlink r:id="rId54" w:tgtFrame="contents" w:history="1">
        <w:r>
          <w:rPr>
            <w:rStyle w:val="a4"/>
            <w:color w:val="1C1CD6"/>
            <w:sz w:val="27"/>
            <w:szCs w:val="27"/>
          </w:rPr>
          <w:t>от 20.04.2021 № 232</w:t>
        </w:r>
      </w:hyperlink>
      <w:r>
        <w:rPr>
          <w:rStyle w:val="mark"/>
          <w:i/>
          <w:iCs/>
          <w:color w:val="1111EE"/>
          <w:sz w:val="27"/>
          <w:szCs w:val="27"/>
        </w:rPr>
        <w:t>)</w:t>
      </w:r>
    </w:p>
    <w:p w14:paraId="00BF573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 Проверка осуществляется Управлением Президента Российской Федерации по вопросам государственной службы, кадров и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r>
        <w:rPr>
          <w:color w:val="000000"/>
          <w:sz w:val="27"/>
          <w:szCs w:val="27"/>
        </w:rPr>
        <w:t> </w:t>
      </w:r>
      <w:r>
        <w:rPr>
          <w:rStyle w:val="mark"/>
          <w:i/>
          <w:iCs/>
          <w:color w:val="1111EE"/>
          <w:sz w:val="27"/>
          <w:szCs w:val="27"/>
        </w:rPr>
        <w:t> (В редакции указов Президента Российской Федерации </w:t>
      </w:r>
      <w:hyperlink r:id="rId55" w:tgtFrame="contents" w:history="1">
        <w:r>
          <w:rPr>
            <w:rStyle w:val="a4"/>
            <w:color w:val="1C1CD6"/>
            <w:sz w:val="27"/>
            <w:szCs w:val="27"/>
          </w:rPr>
          <w:t>от 02.04.2013 № 309</w:t>
        </w:r>
      </w:hyperlink>
      <w:r>
        <w:rPr>
          <w:rStyle w:val="mark"/>
          <w:i/>
          <w:iCs/>
          <w:color w:val="1111EE"/>
          <w:sz w:val="27"/>
          <w:szCs w:val="27"/>
        </w:rPr>
        <w:t>, </w:t>
      </w:r>
      <w:hyperlink r:id="rId56" w:tgtFrame="contents" w:history="1">
        <w:r>
          <w:rPr>
            <w:rStyle w:val="a4"/>
            <w:color w:val="1C1CD6"/>
            <w:sz w:val="27"/>
            <w:szCs w:val="27"/>
          </w:rPr>
          <w:t>от 03.12.2013 № 878</w:t>
        </w:r>
      </w:hyperlink>
      <w:r>
        <w:rPr>
          <w:rStyle w:val="mark"/>
          <w:i/>
          <w:iCs/>
          <w:color w:val="1111EE"/>
          <w:sz w:val="27"/>
          <w:szCs w:val="27"/>
        </w:rPr>
        <w:t>, </w:t>
      </w:r>
      <w:hyperlink r:id="rId57" w:tgtFrame="contents" w:history="1">
        <w:r>
          <w:rPr>
            <w:rStyle w:val="a4"/>
            <w:color w:val="1C1CD6"/>
            <w:sz w:val="27"/>
            <w:szCs w:val="27"/>
          </w:rPr>
          <w:t>от 26.06.2023 № 474</w:t>
        </w:r>
      </w:hyperlink>
      <w:r>
        <w:rPr>
          <w:rStyle w:val="mark"/>
          <w:i/>
          <w:iCs/>
          <w:color w:val="1111EE"/>
          <w:sz w:val="27"/>
          <w:szCs w:val="27"/>
        </w:rPr>
        <w:t>)</w:t>
      </w:r>
    </w:p>
    <w:p w14:paraId="4780C273"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14:paraId="31B092D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w:t>
      </w:r>
      <w:r>
        <w:rPr>
          <w:rStyle w:val="w9"/>
          <w:color w:val="0000AF"/>
          <w:sz w:val="17"/>
          <w:szCs w:val="17"/>
        </w:rPr>
        <w:t>1</w:t>
      </w:r>
      <w:r>
        <w:rPr>
          <w:rStyle w:val="ed"/>
          <w:color w:val="1111EE"/>
          <w:sz w:val="27"/>
          <w:szCs w:val="27"/>
        </w:rPr>
        <w:t>.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14:paraId="5DFE17F9"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77EA8B70"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14:paraId="7BF43BAC"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63A23C9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(Дополнение пунктом - Указ Президента Российской Федерации </w:t>
      </w:r>
      <w:hyperlink r:id="rId58" w:tgtFrame="contents" w:history="1">
        <w:r>
          <w:rPr>
            <w:rStyle w:val="a4"/>
            <w:color w:val="1C1CD6"/>
            <w:sz w:val="27"/>
            <w:szCs w:val="27"/>
          </w:rPr>
          <w:t>от 02.04.2013  № 309</w:t>
        </w:r>
      </w:hyperlink>
      <w:r>
        <w:rPr>
          <w:rStyle w:val="mark"/>
          <w:i/>
          <w:iCs/>
          <w:color w:val="1111EE"/>
          <w:sz w:val="27"/>
          <w:szCs w:val="27"/>
        </w:rPr>
        <w:t>)</w:t>
      </w:r>
    </w:p>
    <w:p w14:paraId="61FAE6C9"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w:t>
      </w:r>
      <w:r>
        <w:rPr>
          <w:rStyle w:val="w9"/>
          <w:color w:val="0000AF"/>
          <w:sz w:val="17"/>
          <w:szCs w:val="17"/>
        </w:rPr>
        <w:t>2</w:t>
      </w:r>
      <w:r>
        <w:rPr>
          <w:rStyle w:val="ed"/>
          <w:color w:val="1111EE"/>
          <w:sz w:val="27"/>
          <w:szCs w:val="27"/>
        </w:rPr>
        <w:t>. Проверка, предусмотренная пунктом 2</w:t>
      </w:r>
      <w:r>
        <w:rPr>
          <w:rStyle w:val="w9"/>
          <w:color w:val="0000AF"/>
          <w:sz w:val="17"/>
          <w:szCs w:val="17"/>
        </w:rPr>
        <w:t>1</w:t>
      </w:r>
      <w:r>
        <w:rPr>
          <w:rStyle w:val="ed"/>
          <w:color w:val="1111EE"/>
          <w:sz w:val="27"/>
          <w:szCs w:val="27"/>
        </w:rPr>
        <w:t>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r>
        <w:rPr>
          <w:color w:val="000000"/>
          <w:sz w:val="27"/>
          <w:szCs w:val="27"/>
        </w:rPr>
        <w:t> </w:t>
      </w:r>
      <w:r>
        <w:rPr>
          <w:rStyle w:val="mark"/>
          <w:i/>
          <w:iCs/>
          <w:color w:val="1111EE"/>
          <w:sz w:val="27"/>
          <w:szCs w:val="27"/>
        </w:rPr>
        <w:t>(Дополнение пунктом - Указ Президента Российской Федерации </w:t>
      </w:r>
      <w:hyperlink r:id="rId59" w:tgtFrame="contents" w:history="1">
        <w:r>
          <w:rPr>
            <w:rStyle w:val="a4"/>
            <w:color w:val="1C1CD6"/>
            <w:sz w:val="27"/>
            <w:szCs w:val="27"/>
          </w:rPr>
          <w:t>от 02.04.2013  № 309</w:t>
        </w:r>
      </w:hyperlink>
      <w:r>
        <w:rPr>
          <w:rStyle w:val="mark"/>
          <w:i/>
          <w:iCs/>
          <w:color w:val="1111EE"/>
          <w:sz w:val="27"/>
          <w:szCs w:val="27"/>
        </w:rPr>
        <w:t>)</w:t>
      </w:r>
    </w:p>
    <w:p w14:paraId="717491DF"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w:t>
      </w:r>
      <w:r>
        <w:rPr>
          <w:rStyle w:val="mark"/>
          <w:i/>
          <w:iCs/>
          <w:color w:val="1111EE"/>
          <w:sz w:val="27"/>
          <w:szCs w:val="27"/>
        </w:rPr>
        <w:t>(Пункт утратил силу - Указ Президента Российской Федерации </w:t>
      </w:r>
      <w:hyperlink r:id="rId60" w:tgtFrame="contents" w:history="1">
        <w:r>
          <w:rPr>
            <w:rStyle w:val="a4"/>
            <w:color w:val="1C1CD6"/>
            <w:sz w:val="27"/>
            <w:szCs w:val="27"/>
          </w:rPr>
          <w:t>от 13.03.2012  № 297</w:t>
        </w:r>
      </w:hyperlink>
      <w:r>
        <w:rPr>
          <w:rStyle w:val="mark"/>
          <w:i/>
          <w:iCs/>
          <w:color w:val="1111EE"/>
          <w:sz w:val="27"/>
          <w:szCs w:val="27"/>
        </w:rPr>
        <w:t>)</w:t>
      </w:r>
    </w:p>
    <w:p w14:paraId="200D0496"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Основанием для осуществления проверки, предусмотренной пунктом 1 настоящего Положения, является достаточная информация, представленная в письменном виде в установленном порядке:</w:t>
      </w:r>
      <w:r>
        <w:rPr>
          <w:rStyle w:val="mark"/>
          <w:i/>
          <w:iCs/>
          <w:color w:val="1111EE"/>
          <w:sz w:val="27"/>
          <w:szCs w:val="27"/>
        </w:rPr>
        <w:t> (В редакции Указа Президента Российской Федерации </w:t>
      </w:r>
      <w:hyperlink r:id="rId61" w:tgtFrame="contents" w:history="1">
        <w:r>
          <w:rPr>
            <w:rStyle w:val="a4"/>
            <w:color w:val="1C1CD6"/>
            <w:sz w:val="27"/>
            <w:szCs w:val="27"/>
          </w:rPr>
          <w:t>от 13.03.2012  № 297</w:t>
        </w:r>
      </w:hyperlink>
      <w:r>
        <w:rPr>
          <w:rStyle w:val="mark"/>
          <w:i/>
          <w:iCs/>
          <w:color w:val="1111EE"/>
          <w:sz w:val="27"/>
          <w:szCs w:val="27"/>
        </w:rPr>
        <w:t>)</w:t>
      </w:r>
    </w:p>
    <w:p w14:paraId="2E75A99D"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правоохранительными органами, иными государственными органами, органами местного самоуправления и их должностными лицами;</w:t>
      </w:r>
    </w:p>
    <w:p w14:paraId="72F8AB9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w:t>
      </w:r>
      <w:r>
        <w:rPr>
          <w:rStyle w:val="w9"/>
          <w:color w:val="0000AF"/>
          <w:sz w:val="17"/>
          <w:szCs w:val="17"/>
        </w:rPr>
        <w:t>1</w:t>
      </w:r>
      <w:r>
        <w:rPr>
          <w:rStyle w:val="ed"/>
          <w:color w:val="1111EE"/>
          <w:sz w:val="27"/>
          <w:szCs w:val="27"/>
        </w:rPr>
        <w:t>)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r>
        <w:rPr>
          <w:color w:val="000000"/>
          <w:sz w:val="27"/>
          <w:szCs w:val="27"/>
        </w:rPr>
        <w:t> </w:t>
      </w:r>
      <w:r>
        <w:rPr>
          <w:rStyle w:val="mark"/>
          <w:i/>
          <w:iCs/>
          <w:color w:val="1111EE"/>
          <w:sz w:val="27"/>
          <w:szCs w:val="27"/>
        </w:rPr>
        <w:t>(Дополнение подпунктом - Указ Президента Российской Федерации </w:t>
      </w:r>
      <w:hyperlink r:id="rId62" w:tgtFrame="contents" w:history="1">
        <w:r>
          <w:rPr>
            <w:rStyle w:val="a4"/>
            <w:color w:val="1C1CD6"/>
            <w:sz w:val="27"/>
            <w:szCs w:val="27"/>
          </w:rPr>
          <w:t>от 13.03.2012  № 297</w:t>
        </w:r>
      </w:hyperlink>
      <w:r>
        <w:rPr>
          <w:rStyle w:val="mark"/>
          <w:i/>
          <w:iCs/>
          <w:color w:val="1111EE"/>
          <w:sz w:val="27"/>
          <w:szCs w:val="27"/>
        </w:rPr>
        <w:t>)</w:t>
      </w:r>
    </w:p>
    <w:p w14:paraId="48DB017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14D31A3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Общественной палатой Российской Федерации;</w:t>
      </w:r>
    </w:p>
    <w:p w14:paraId="01A101AE"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г) общероссийскими средствами массовой информации.</w:t>
      </w:r>
      <w:r>
        <w:rPr>
          <w:rStyle w:val="mark"/>
          <w:i/>
          <w:iCs/>
          <w:color w:val="1111EE"/>
          <w:sz w:val="27"/>
          <w:szCs w:val="27"/>
        </w:rPr>
        <w:t> (Дополнение подпунктом - Указ Президента Российской Федерации </w:t>
      </w:r>
      <w:hyperlink r:id="rId63" w:tgtFrame="contents" w:history="1">
        <w:r>
          <w:rPr>
            <w:rStyle w:val="a4"/>
            <w:color w:val="1C1CD6"/>
            <w:sz w:val="27"/>
            <w:szCs w:val="27"/>
          </w:rPr>
          <w:t>от 13.03.2012  № 297</w:t>
        </w:r>
      </w:hyperlink>
      <w:r>
        <w:rPr>
          <w:rStyle w:val="mark"/>
          <w:i/>
          <w:iCs/>
          <w:color w:val="1111EE"/>
          <w:sz w:val="27"/>
          <w:szCs w:val="27"/>
        </w:rPr>
        <w:t>)</w:t>
      </w:r>
    </w:p>
    <w:p w14:paraId="18CA19F3"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Указа Президента Российской Федерации </w:t>
      </w:r>
      <w:hyperlink r:id="rId64" w:tgtFrame="contents" w:history="1">
        <w:r>
          <w:rPr>
            <w:rStyle w:val="a4"/>
            <w:color w:val="1C1CD6"/>
            <w:sz w:val="27"/>
            <w:szCs w:val="27"/>
          </w:rPr>
          <w:t>от 01.07.2010  № 821</w:t>
        </w:r>
      </w:hyperlink>
      <w:r>
        <w:rPr>
          <w:rStyle w:val="mark"/>
          <w:i/>
          <w:iCs/>
          <w:color w:val="1111EE"/>
          <w:sz w:val="27"/>
          <w:szCs w:val="27"/>
        </w:rPr>
        <w:t>)</w:t>
      </w:r>
    </w:p>
    <w:p w14:paraId="1C52396D"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5. Информация анонимного характера не может служить основанием для проверки.</w:t>
      </w:r>
    </w:p>
    <w:p w14:paraId="1971C7C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14:paraId="3D09EFD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7. При осуществлении проверки начальник Управления или уполномоченные им должностные лица Управления вправе:</w:t>
      </w:r>
    </w:p>
    <w:p w14:paraId="414261A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14:paraId="2AA85C4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б) изучать представленные гражданином или лицом, замещающим государственную должность Российской Федерации, </w:t>
      </w:r>
      <w:r>
        <w:rPr>
          <w:rStyle w:val="ed"/>
          <w:color w:val="1111EE"/>
          <w:sz w:val="27"/>
          <w:szCs w:val="27"/>
        </w:rPr>
        <w:t>сведения о доходах, об имуществе и обязательствах имущественного характера и</w:t>
      </w:r>
      <w:r>
        <w:rPr>
          <w:color w:val="000000"/>
          <w:sz w:val="27"/>
          <w:szCs w:val="27"/>
        </w:rPr>
        <w:t> дополнительные материалы, которые приобщаются к материалам проверки;</w:t>
      </w:r>
      <w:r>
        <w:rPr>
          <w:rStyle w:val="mark"/>
          <w:i/>
          <w:iCs/>
          <w:color w:val="1111EE"/>
          <w:sz w:val="27"/>
          <w:szCs w:val="27"/>
        </w:rPr>
        <w:t> (В редакции Указа Президента Российской Федерации </w:t>
      </w:r>
      <w:hyperlink r:id="rId65" w:tgtFrame="contents" w:history="1">
        <w:r>
          <w:rPr>
            <w:rStyle w:val="a4"/>
            <w:color w:val="1C1CD6"/>
            <w:sz w:val="27"/>
            <w:szCs w:val="27"/>
          </w:rPr>
          <w:t>от 13.03.2012  № 297</w:t>
        </w:r>
      </w:hyperlink>
      <w:r>
        <w:rPr>
          <w:rStyle w:val="mark"/>
          <w:i/>
          <w:iCs/>
          <w:color w:val="1111EE"/>
          <w:sz w:val="27"/>
          <w:szCs w:val="27"/>
        </w:rPr>
        <w:t>)</w:t>
      </w:r>
    </w:p>
    <w:p w14:paraId="17E8836F"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в) получать от гражданина или лица, замещающего государственную должность Российской Федерации, пояснения по представленным им </w:t>
      </w:r>
      <w:r>
        <w:rPr>
          <w:rStyle w:val="ed"/>
          <w:color w:val="1111EE"/>
          <w:sz w:val="27"/>
          <w:szCs w:val="27"/>
        </w:rPr>
        <w:t>сведениям о доходах, об имуществе и обязательствах имущественного характера и</w:t>
      </w:r>
      <w:r>
        <w:rPr>
          <w:color w:val="000000"/>
          <w:sz w:val="27"/>
          <w:szCs w:val="27"/>
        </w:rPr>
        <w:t> материалам;</w:t>
      </w:r>
      <w:r>
        <w:rPr>
          <w:rStyle w:val="mark"/>
          <w:i/>
          <w:iCs/>
          <w:color w:val="1111EE"/>
          <w:sz w:val="27"/>
          <w:szCs w:val="27"/>
        </w:rPr>
        <w:t> (В редакции Указа Президента Российской Федерации </w:t>
      </w:r>
      <w:hyperlink r:id="rId66" w:tgtFrame="contents" w:history="1">
        <w:r>
          <w:rPr>
            <w:rStyle w:val="a4"/>
            <w:color w:val="1C1CD6"/>
            <w:sz w:val="27"/>
            <w:szCs w:val="27"/>
          </w:rPr>
          <w:t>от 13.03.2012  № 297</w:t>
        </w:r>
      </w:hyperlink>
      <w:r>
        <w:rPr>
          <w:rStyle w:val="mark"/>
          <w:i/>
          <w:iCs/>
          <w:color w:val="1111EE"/>
          <w:sz w:val="27"/>
          <w:szCs w:val="27"/>
        </w:rPr>
        <w:t>)</w:t>
      </w:r>
    </w:p>
    <w:p w14:paraId="4E06EDEC"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г) направлять в установленном порядке </w:t>
      </w:r>
      <w:r>
        <w:rPr>
          <w:rStyle w:val="ed"/>
          <w:color w:val="1111EE"/>
          <w:sz w:val="27"/>
          <w:szCs w:val="27"/>
        </w:rPr>
        <w:t>(в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w:t>
      </w:r>
      <w:r>
        <w:rPr>
          <w:rStyle w:val="edx"/>
          <w:color w:val="1111EE"/>
          <w:sz w:val="27"/>
          <w:szCs w:val="27"/>
          <w:shd w:val="clear" w:color="auto" w:fill="F0F0F0"/>
        </w:rPr>
        <w:t>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r>
        <w:rPr>
          <w:rStyle w:val="ed"/>
          <w:color w:val="1111EE"/>
          <w:sz w:val="27"/>
          <w:szCs w:val="27"/>
        </w:rPr>
        <w:t>) в органы</w:t>
      </w:r>
      <w:r>
        <w:rPr>
          <w:color w:val="000000"/>
          <w:sz w:val="27"/>
          <w:szCs w:val="27"/>
        </w:rPr>
        <w:t> прокуратуры Российской Федерации, </w:t>
      </w:r>
      <w:r>
        <w:rPr>
          <w:rStyle w:val="ed"/>
          <w:color w:val="1111EE"/>
          <w:sz w:val="27"/>
          <w:szCs w:val="27"/>
        </w:rPr>
        <w:t>следственные органы Следственного комитета Российской Федерации,</w:t>
      </w:r>
      <w:r>
        <w:rPr>
          <w:color w:val="000000"/>
          <w:sz w:val="27"/>
          <w:szCs w:val="27"/>
        </w:rPr>
        <w:t>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 </w:t>
      </w:r>
      <w:r>
        <w:rPr>
          <w:rStyle w:val="markx"/>
          <w:i/>
          <w:iCs/>
          <w:color w:val="1111EE"/>
          <w:sz w:val="27"/>
          <w:szCs w:val="27"/>
          <w:shd w:val="clear" w:color="auto" w:fill="F0F0F0"/>
        </w:rPr>
        <w:t>(В редакции указов Президента Российской Федерации </w:t>
      </w:r>
      <w:hyperlink r:id="rId67" w:tgtFrame="contents" w:history="1">
        <w:r>
          <w:rPr>
            <w:rStyle w:val="a4"/>
            <w:color w:val="1C1CD6"/>
            <w:sz w:val="27"/>
            <w:szCs w:val="27"/>
            <w:shd w:val="clear" w:color="auto" w:fill="F0F0F0"/>
          </w:rPr>
          <w:t>от 14.01.2011 № 38</w:t>
        </w:r>
      </w:hyperlink>
      <w:r>
        <w:rPr>
          <w:rStyle w:val="markx"/>
          <w:i/>
          <w:iCs/>
          <w:color w:val="1111EE"/>
          <w:sz w:val="27"/>
          <w:szCs w:val="27"/>
          <w:shd w:val="clear" w:color="auto" w:fill="F0F0F0"/>
        </w:rPr>
        <w:t>, </w:t>
      </w:r>
      <w:hyperlink r:id="rId68" w:tgtFrame="contents" w:history="1">
        <w:r>
          <w:rPr>
            <w:rStyle w:val="a4"/>
            <w:color w:val="1C1CD6"/>
            <w:sz w:val="27"/>
            <w:szCs w:val="27"/>
            <w:shd w:val="clear" w:color="auto" w:fill="F0F0F0"/>
          </w:rPr>
          <w:t>от 02.04.2013 № 309</w:t>
        </w:r>
      </w:hyperlink>
      <w:r>
        <w:rPr>
          <w:rStyle w:val="markx"/>
          <w:i/>
          <w:iCs/>
          <w:color w:val="1111EE"/>
          <w:sz w:val="27"/>
          <w:szCs w:val="27"/>
          <w:shd w:val="clear" w:color="auto" w:fill="F0F0F0"/>
        </w:rPr>
        <w:t>, </w:t>
      </w:r>
      <w:hyperlink r:id="rId69" w:tgtFrame="contents" w:history="1">
        <w:r>
          <w:rPr>
            <w:rStyle w:val="a4"/>
            <w:color w:val="1C1CD6"/>
            <w:sz w:val="27"/>
            <w:szCs w:val="27"/>
            <w:shd w:val="clear" w:color="auto" w:fill="F0F0F0"/>
          </w:rPr>
          <w:t>от 10.12.2020 № 778</w:t>
        </w:r>
      </w:hyperlink>
      <w:r>
        <w:rPr>
          <w:rStyle w:val="markx"/>
          <w:i/>
          <w:iCs/>
          <w:color w:val="1111EE"/>
          <w:sz w:val="27"/>
          <w:szCs w:val="27"/>
          <w:shd w:val="clear" w:color="auto" w:fill="F0F0F0"/>
        </w:rPr>
        <w:t>, </w:t>
      </w:r>
      <w:hyperlink r:id="rId70"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 </w:t>
      </w:r>
      <w:hyperlink r:id="rId71"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7AE2643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д) наводить справки у физических лиц и получать от них информацию с их согласия</w:t>
      </w:r>
      <w:r>
        <w:rPr>
          <w:rStyle w:val="ed"/>
          <w:color w:val="1111EE"/>
          <w:sz w:val="27"/>
          <w:szCs w:val="27"/>
        </w:rPr>
        <w:t>;</w:t>
      </w:r>
    </w:p>
    <w:p w14:paraId="5A2B073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е) осуществлять (в том числе с использованием государственной информационной системы в области противодействия коррупции "Посейдон") </w:t>
      </w:r>
      <w:r>
        <w:rPr>
          <w:rStyle w:val="ed"/>
          <w:color w:val="1111EE"/>
          <w:sz w:val="27"/>
          <w:szCs w:val="27"/>
        </w:rPr>
        <w:lastRenderedPageBreak/>
        <w:t>анализ сведений, представленных гражданином или лицом, замещающим государственную должность Российской Федерации, в соответствии с законодательством Российской Федерации о противодействии коррупции.</w:t>
      </w:r>
      <w:r>
        <w:rPr>
          <w:rStyle w:val="mark"/>
          <w:i/>
          <w:iCs/>
          <w:color w:val="1111EE"/>
          <w:sz w:val="27"/>
          <w:szCs w:val="27"/>
        </w:rPr>
        <w:t> (Дополнение подпунктом - Указ Президента Российской Федерации </w:t>
      </w:r>
      <w:hyperlink r:id="rId72" w:tgtFrame="contents" w:history="1">
        <w:r>
          <w:rPr>
            <w:rStyle w:val="a4"/>
            <w:color w:val="1C1CD6"/>
            <w:sz w:val="27"/>
            <w:szCs w:val="27"/>
          </w:rPr>
          <w:t>от 13.03.2012  № 297</w:t>
        </w:r>
      </w:hyperlink>
      <w:r>
        <w:rPr>
          <w:rStyle w:val="mark"/>
          <w:i/>
          <w:iCs/>
          <w:color w:val="1111EE"/>
          <w:sz w:val="27"/>
          <w:szCs w:val="27"/>
        </w:rPr>
        <w:t>) (В редакции Указа Президента Российской Федерации </w:t>
      </w:r>
      <w:hyperlink r:id="rId73" w:tgtFrame="contents" w:history="1">
        <w:r>
          <w:rPr>
            <w:rStyle w:val="a4"/>
            <w:color w:val="1C1CD6"/>
            <w:sz w:val="27"/>
            <w:szCs w:val="27"/>
          </w:rPr>
          <w:t>от 25.04.2022 № 232</w:t>
        </w:r>
      </w:hyperlink>
      <w:r>
        <w:rPr>
          <w:rStyle w:val="mark"/>
          <w:i/>
          <w:iCs/>
          <w:color w:val="1111EE"/>
          <w:sz w:val="27"/>
          <w:szCs w:val="27"/>
        </w:rPr>
        <w:t>)</w:t>
      </w:r>
    </w:p>
    <w:p w14:paraId="3FBFB6A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1</w:t>
      </w:r>
      <w:r>
        <w:rPr>
          <w:rStyle w:val="ed"/>
          <w:color w:val="1111EE"/>
          <w:sz w:val="27"/>
          <w:szCs w:val="27"/>
        </w:rPr>
        <w:t>.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w:t>
      </w:r>
      <w:r>
        <w:rPr>
          <w:rStyle w:val="edx"/>
          <w:color w:val="1111EE"/>
          <w:sz w:val="27"/>
          <w:szCs w:val="27"/>
          <w:shd w:val="clear" w:color="auto" w:fill="F0F0F0"/>
        </w:rPr>
        <w:t>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w:t>
      </w:r>
      <w:r>
        <w:rPr>
          <w:rStyle w:val="ed"/>
          <w:color w:val="1111EE"/>
          <w:sz w:val="27"/>
          <w:szCs w:val="27"/>
        </w:rPr>
        <w:t> направляются (в том числе с использованием государственной информационной системы в области противодействия коррупции "Посейдон") руководителями (должностными лицами) федеральных государственных органов, перечень которых утвержден Президентом Российской Федерации.</w:t>
      </w:r>
      <w:r>
        <w:rPr>
          <w:color w:val="000000"/>
          <w:sz w:val="27"/>
          <w:szCs w:val="27"/>
        </w:rPr>
        <w:t> </w:t>
      </w:r>
      <w:r>
        <w:rPr>
          <w:rStyle w:val="mark"/>
          <w:i/>
          <w:iCs/>
          <w:color w:val="1111EE"/>
          <w:sz w:val="27"/>
          <w:szCs w:val="27"/>
        </w:rPr>
        <w:t>(Дополнение пунктом - Указ Президента Российской Федерации </w:t>
      </w:r>
      <w:hyperlink r:id="rId74" w:tgtFrame="contents" w:history="1">
        <w:r>
          <w:rPr>
            <w:rStyle w:val="a4"/>
            <w:color w:val="1C1CD6"/>
            <w:sz w:val="27"/>
            <w:szCs w:val="27"/>
          </w:rPr>
          <w:t>от 02.04.2013  № 309</w:t>
        </w:r>
      </w:hyperlink>
      <w:r>
        <w:rPr>
          <w:rStyle w:val="mark"/>
          <w:i/>
          <w:iCs/>
          <w:color w:val="1111EE"/>
          <w:sz w:val="27"/>
          <w:szCs w:val="27"/>
        </w:rPr>
        <w:t>)</w:t>
      </w:r>
      <w:r>
        <w:rPr>
          <w:rStyle w:val="markx"/>
          <w:i/>
          <w:iCs/>
          <w:color w:val="1111EE"/>
          <w:sz w:val="27"/>
          <w:szCs w:val="27"/>
          <w:shd w:val="clear" w:color="auto" w:fill="F0F0F0"/>
        </w:rPr>
        <w:t> (В редакции указов Президента Российской Федерации </w:t>
      </w:r>
      <w:hyperlink r:id="rId75" w:tgtFrame="contents" w:history="1">
        <w:r>
          <w:rPr>
            <w:rStyle w:val="a4"/>
            <w:color w:val="1C1CD6"/>
            <w:sz w:val="27"/>
            <w:szCs w:val="27"/>
            <w:shd w:val="clear" w:color="auto" w:fill="F0F0F0"/>
          </w:rPr>
          <w:t>от 10.12.2020 № 778</w:t>
        </w:r>
      </w:hyperlink>
      <w:r>
        <w:rPr>
          <w:rStyle w:val="markx"/>
          <w:i/>
          <w:iCs/>
          <w:color w:val="1111EE"/>
          <w:sz w:val="27"/>
          <w:szCs w:val="27"/>
          <w:shd w:val="clear" w:color="auto" w:fill="F0F0F0"/>
        </w:rPr>
        <w:t>, </w:t>
      </w:r>
      <w:hyperlink r:id="rId76" w:tgtFrame="contents" w:history="1">
        <w:r>
          <w:rPr>
            <w:rStyle w:val="a4"/>
            <w:color w:val="1C1CD6"/>
            <w:sz w:val="27"/>
            <w:szCs w:val="27"/>
            <w:shd w:val="clear" w:color="auto" w:fill="F0F0F0"/>
          </w:rPr>
          <w:t>от 25.04.2022 № 232</w:t>
        </w:r>
      </w:hyperlink>
      <w:r>
        <w:rPr>
          <w:rStyle w:val="markx"/>
          <w:i/>
          <w:iCs/>
          <w:color w:val="1111EE"/>
          <w:sz w:val="27"/>
          <w:szCs w:val="27"/>
          <w:shd w:val="clear" w:color="auto" w:fill="F0F0F0"/>
        </w:rPr>
        <w:t>, </w:t>
      </w:r>
      <w:hyperlink r:id="rId77"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38CEBB99"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8. В запросах, предусмотренных подпунктом "г" пункта 7 и пунктом 7</w:t>
      </w:r>
      <w:r>
        <w:rPr>
          <w:rStyle w:val="w9"/>
          <w:color w:val="1111EE"/>
          <w:sz w:val="17"/>
          <w:szCs w:val="17"/>
          <w:shd w:val="clear" w:color="auto" w:fill="F0F0F0"/>
        </w:rPr>
        <w:t>1</w:t>
      </w:r>
      <w:r>
        <w:rPr>
          <w:rStyle w:val="edx"/>
          <w:color w:val="1111EE"/>
          <w:sz w:val="27"/>
          <w:szCs w:val="27"/>
          <w:shd w:val="clear" w:color="auto" w:fill="F0F0F0"/>
        </w:rPr>
        <w:t>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r>
        <w:rPr>
          <w:rStyle w:val="markx"/>
          <w:i/>
          <w:iCs/>
          <w:color w:val="1111EE"/>
          <w:sz w:val="27"/>
          <w:szCs w:val="27"/>
          <w:shd w:val="clear" w:color="auto" w:fill="F0F0F0"/>
        </w:rPr>
        <w:t> (В редакции Указа Президента Российской Федерации </w:t>
      </w:r>
      <w:hyperlink r:id="rId78"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6DFFA66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а) фамилия, имя, отчество руководителя государственного органа или организации, в которые направляется запрос;</w:t>
      </w:r>
    </w:p>
    <w:p w14:paraId="039EFA96"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б) нормативный правовой акт, на основании которого направляется запрос;</w:t>
      </w:r>
    </w:p>
    <w:p w14:paraId="04FFFF13"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в) фамилия, имя, отчество, дата и место рождения, место регистрации, жительства и (или) пребывания, должность и место работы (службы)</w:t>
      </w:r>
      <w:r>
        <w:rPr>
          <w:rStyle w:val="ed"/>
          <w:color w:val="1111EE"/>
          <w:sz w:val="27"/>
          <w:szCs w:val="27"/>
        </w:rPr>
        <w:t>, вид и реквизиты документа, удостоверяющего личность,</w:t>
      </w:r>
      <w:r>
        <w:rPr>
          <w:color w:val="000000"/>
          <w:sz w:val="27"/>
          <w:szCs w:val="27"/>
        </w:rPr>
        <w:t>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r>
        <w:rPr>
          <w:rStyle w:val="mark"/>
          <w:i/>
          <w:iCs/>
          <w:color w:val="1111EE"/>
          <w:sz w:val="27"/>
          <w:szCs w:val="27"/>
        </w:rPr>
        <w:t> (В редакции Указа Президента Российской Федерации </w:t>
      </w:r>
      <w:hyperlink r:id="rId79" w:tgtFrame="contents" w:history="1">
        <w:r>
          <w:rPr>
            <w:rStyle w:val="a4"/>
            <w:color w:val="1C1CD6"/>
            <w:sz w:val="27"/>
            <w:szCs w:val="27"/>
          </w:rPr>
          <w:t>от 02.04.2013  № 309</w:t>
        </w:r>
      </w:hyperlink>
      <w:r>
        <w:rPr>
          <w:rStyle w:val="mark"/>
          <w:i/>
          <w:iCs/>
          <w:color w:val="1111EE"/>
          <w:sz w:val="27"/>
          <w:szCs w:val="27"/>
        </w:rPr>
        <w:t>)</w:t>
      </w:r>
    </w:p>
    <w:p w14:paraId="6BE9205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г) содержание и объем сведений, подлежащих проверке;</w:t>
      </w:r>
    </w:p>
    <w:p w14:paraId="6989A7E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д) срок представления запрашиваемых сведений;</w:t>
      </w:r>
    </w:p>
    <w:p w14:paraId="60FB391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е) фамилия, инициалы и номер телефона федерального государственного служащего, подготовившего запрос;</w:t>
      </w:r>
    </w:p>
    <w:p w14:paraId="20C9D79D"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е</w:t>
      </w:r>
      <w:r>
        <w:rPr>
          <w:rStyle w:val="w9"/>
          <w:color w:val="0000AF"/>
          <w:sz w:val="17"/>
          <w:szCs w:val="17"/>
        </w:rPr>
        <w:t>1</w:t>
      </w:r>
      <w:r>
        <w:rPr>
          <w:rStyle w:val="ed"/>
          <w:color w:val="1111EE"/>
          <w:sz w:val="27"/>
          <w:szCs w:val="27"/>
        </w:rPr>
        <w:t>) идентификационный номер налогоплательщика (в случае направления запроса в налоговые органы Российской Федерации);</w:t>
      </w:r>
      <w:r>
        <w:rPr>
          <w:rStyle w:val="mark"/>
          <w:i/>
          <w:iCs/>
          <w:color w:val="1111EE"/>
          <w:sz w:val="27"/>
          <w:szCs w:val="27"/>
        </w:rPr>
        <w:t> (Дополнение подпунктом - Указ Президента Российской Федерации </w:t>
      </w:r>
      <w:hyperlink r:id="rId80" w:tgtFrame="contents" w:history="1">
        <w:r>
          <w:rPr>
            <w:rStyle w:val="a4"/>
            <w:color w:val="1C1CD6"/>
            <w:sz w:val="27"/>
            <w:szCs w:val="27"/>
          </w:rPr>
          <w:t>от 02.04.2013  № 309</w:t>
        </w:r>
      </w:hyperlink>
      <w:r>
        <w:rPr>
          <w:rStyle w:val="mark"/>
          <w:i/>
          <w:iCs/>
          <w:color w:val="1111EE"/>
          <w:sz w:val="27"/>
          <w:szCs w:val="27"/>
        </w:rPr>
        <w:t>)</w:t>
      </w:r>
    </w:p>
    <w:p w14:paraId="7A61549C"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ж) другие необходимые сведения.</w:t>
      </w:r>
    </w:p>
    <w:p w14:paraId="02F7D5D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t>8</w:t>
      </w:r>
      <w:r>
        <w:rPr>
          <w:rStyle w:val="w9"/>
          <w:color w:val="1111EE"/>
          <w:sz w:val="17"/>
          <w:szCs w:val="17"/>
          <w:shd w:val="clear" w:color="auto" w:fill="F0F0F0"/>
        </w:rPr>
        <w:t>1</w:t>
      </w:r>
      <w:r>
        <w:rPr>
          <w:rStyle w:val="edx"/>
          <w:color w:val="1111EE"/>
          <w:sz w:val="27"/>
          <w:szCs w:val="27"/>
          <w:shd w:val="clear" w:color="auto" w:fill="F0F0F0"/>
        </w:rPr>
        <w:t>.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части 7</w:t>
      </w:r>
      <w:r>
        <w:rPr>
          <w:rStyle w:val="w9"/>
          <w:color w:val="1111EE"/>
          <w:sz w:val="17"/>
          <w:szCs w:val="17"/>
          <w:shd w:val="clear" w:color="auto" w:fill="F0F0F0"/>
        </w:rPr>
        <w:t>3</w:t>
      </w:r>
      <w:r>
        <w:rPr>
          <w:rStyle w:val="edx"/>
          <w:color w:val="1111EE"/>
          <w:sz w:val="27"/>
          <w:szCs w:val="27"/>
          <w:shd w:val="clear" w:color="auto" w:fill="F0F0F0"/>
        </w:rPr>
        <w:t> статьи 13 Федерального закона </w:t>
      </w:r>
      <w:hyperlink r:id="rId81" w:tgtFrame="contents" w:history="1">
        <w:r>
          <w:rPr>
            <w:rStyle w:val="cmd"/>
            <w:color w:val="1111EE"/>
            <w:sz w:val="27"/>
            <w:szCs w:val="27"/>
            <w:shd w:val="clear" w:color="auto" w:fill="F0F0F0"/>
          </w:rPr>
          <w:t>от 30 декабря 2004 г. № 218-ФЗ</w:t>
        </w:r>
      </w:hyperlink>
      <w:r>
        <w:rPr>
          <w:rStyle w:val="edx"/>
          <w:color w:val="1111EE"/>
          <w:sz w:val="27"/>
          <w:szCs w:val="27"/>
          <w:shd w:val="clear" w:color="auto" w:fill="F0F0F0"/>
        </w:rPr>
        <w:t>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названного Федерального закона.</w:t>
      </w:r>
      <w:r>
        <w:rPr>
          <w:rStyle w:val="markx"/>
          <w:i/>
          <w:iCs/>
          <w:color w:val="1111EE"/>
          <w:sz w:val="27"/>
          <w:szCs w:val="27"/>
          <w:shd w:val="clear" w:color="auto" w:fill="F0F0F0"/>
        </w:rPr>
        <w:t> (Дополнение пунктом - Указ Президента Российской Федерации </w:t>
      </w:r>
      <w:hyperlink r:id="rId82"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78D27130"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w:t>
      </w:r>
      <w:r>
        <w:rPr>
          <w:rStyle w:val="edx"/>
          <w:color w:val="1111EE"/>
          <w:sz w:val="27"/>
          <w:szCs w:val="27"/>
          <w:shd w:val="clear" w:color="auto" w:fill="F0F0F0"/>
        </w:rPr>
        <w:t>, иными нормативными правовыми актами Российской Федерации и нормативными актами Центрального банка Российской Федерации</w:t>
      </w:r>
      <w:r>
        <w:rPr>
          <w:color w:val="000000"/>
          <w:sz w:val="27"/>
          <w:szCs w:val="27"/>
        </w:rPr>
        <w:t> и представить запрашиваемую информацию.</w:t>
      </w:r>
      <w:r>
        <w:rPr>
          <w:rStyle w:val="markx"/>
          <w:i/>
          <w:iCs/>
          <w:color w:val="1111EE"/>
          <w:sz w:val="27"/>
          <w:szCs w:val="27"/>
          <w:shd w:val="clear" w:color="auto" w:fill="F0F0F0"/>
        </w:rPr>
        <w:t> (В редакции Указа Президента Российской Федерации </w:t>
      </w:r>
      <w:hyperlink r:id="rId83"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3C4D3C78"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10. Государственные органы и организации, их должностные лица обязаны исполнить запрос в срок, указанный в нем</w:t>
      </w:r>
      <w:r>
        <w:rPr>
          <w:rStyle w:val="edx"/>
          <w:color w:val="1111EE"/>
          <w:sz w:val="27"/>
          <w:szCs w:val="27"/>
          <w:shd w:val="clear" w:color="auto" w:fill="F0F0F0"/>
        </w:rPr>
        <w:t>,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w:t>
      </w:r>
      <w:r>
        <w:rPr>
          <w:color w:val="000000"/>
          <w:sz w:val="27"/>
          <w:szCs w:val="27"/>
        </w:rPr>
        <w:t>.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r>
        <w:rPr>
          <w:rStyle w:val="markx"/>
          <w:i/>
          <w:iCs/>
          <w:color w:val="1111EE"/>
          <w:sz w:val="27"/>
          <w:szCs w:val="27"/>
          <w:shd w:val="clear" w:color="auto" w:fill="F0F0F0"/>
        </w:rPr>
        <w:t> (В редакции Указа Президента Российской Федерации </w:t>
      </w:r>
      <w:hyperlink r:id="rId84" w:tgtFrame="contents" w:history="1">
        <w:r>
          <w:rPr>
            <w:rStyle w:val="a4"/>
            <w:color w:val="1C1CD6"/>
            <w:sz w:val="27"/>
            <w:szCs w:val="27"/>
            <w:shd w:val="clear" w:color="auto" w:fill="F0F0F0"/>
          </w:rPr>
          <w:t>от 06.10.2025 № 709</w:t>
        </w:r>
      </w:hyperlink>
      <w:r>
        <w:rPr>
          <w:rStyle w:val="markx"/>
          <w:i/>
          <w:iCs/>
          <w:color w:val="1111EE"/>
          <w:sz w:val="27"/>
          <w:szCs w:val="27"/>
          <w:shd w:val="clear" w:color="auto" w:fill="F0F0F0"/>
        </w:rPr>
        <w:t>)</w:t>
      </w:r>
    </w:p>
    <w:p w14:paraId="7A15A613"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11. Начальник Управления обеспечивает:</w:t>
      </w:r>
    </w:p>
    <w:p w14:paraId="2B9128FB"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p w14:paraId="7ADDE53E"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w:t>
      </w:r>
      <w:r>
        <w:rPr>
          <w:color w:val="000000"/>
          <w:sz w:val="27"/>
          <w:szCs w:val="27"/>
        </w:rPr>
        <w:lastRenderedPageBreak/>
        <w:t>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 наличии уважительной причины - в срок, согласованный с гражданином или лицом, замещающим государственную должность Российской Федерации.</w:t>
      </w:r>
    </w:p>
    <w:p w14:paraId="2DB0875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p w14:paraId="6844EC58"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13. Гражданин или лицо, замещающее государственную должность Российской Федерации, вправе:</w:t>
      </w:r>
    </w:p>
    <w:p w14:paraId="372BE0B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а) давать пояснения в письменной форме: в ходе проверки; по вопросам, указанным в подпункте "б" пункта 11 настоящего Положения; по результатам проверки;</w:t>
      </w:r>
    </w:p>
    <w:p w14:paraId="2958597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представлять дополнительные материалы и давать по ним пояснения в письменной форме;</w:t>
      </w:r>
    </w:p>
    <w:p w14:paraId="3D6C2E26"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в) обращаться в Управление с подлежащим удовлетворению ходатайством о проведении с ним беседы по вопросам, указанным в подпункте "б" пункта 11 настоящего Положения.</w:t>
      </w:r>
    </w:p>
    <w:p w14:paraId="7A33496F"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14. Пояснения, указанные в пункте 13 настоящего Положения, приобщаются к материалам проверки.</w:t>
      </w:r>
    </w:p>
    <w:p w14:paraId="1C951B2A"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1F3FED3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14:paraId="727BC0A6"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16. Начальник Управления представляет лицу, принявшему решение о проведении проверки, доклад о ее результатах.</w:t>
      </w:r>
    </w:p>
    <w:p w14:paraId="109A9B9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14:paraId="164EB583"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о назначении (представлении к назначению) гражданина на государственную должность Российской Федерации;</w:t>
      </w:r>
    </w:p>
    <w:p w14:paraId="64962007"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б) об отказе гражданину в назначении (представлении к назначению) на государственную должность Российской Федерации;</w:t>
      </w:r>
    </w:p>
    <w:p w14:paraId="6E57AAA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в) об отсутствии оснований для применения к лицу, замещающему государственную должность Российской Федерации, мер юридической ответственности;</w:t>
      </w:r>
    </w:p>
    <w:p w14:paraId="343A70AE"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г) о применении к лицу, замещающему государственную должность Российской Федерации, мер юридической ответственности;</w:t>
      </w:r>
    </w:p>
    <w:p w14:paraId="41019D0D"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д) о представлении материалов проверки в президиум Совета при Президенте Российской Федерации по противодействию коррупции.</w:t>
      </w:r>
    </w:p>
    <w:p w14:paraId="75F2CD6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Указа Президента Российской Федерации </w:t>
      </w:r>
      <w:hyperlink r:id="rId85" w:tgtFrame="contents" w:history="1">
        <w:r>
          <w:rPr>
            <w:rStyle w:val="a4"/>
            <w:color w:val="1C1CD6"/>
            <w:sz w:val="27"/>
            <w:szCs w:val="27"/>
          </w:rPr>
          <w:t>от 13.03.2012  № 297</w:t>
        </w:r>
      </w:hyperlink>
      <w:r>
        <w:rPr>
          <w:rStyle w:val="mark"/>
          <w:i/>
          <w:iCs/>
          <w:color w:val="1111EE"/>
          <w:sz w:val="27"/>
          <w:szCs w:val="27"/>
        </w:rPr>
        <w:t>)</w:t>
      </w:r>
    </w:p>
    <w:p w14:paraId="7EBE751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18. 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6B9E74ED"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38F8A142"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14:paraId="354F2FE1"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назначить (представить к назначению) гражданина на государственную должность Российской Федерации;</w:t>
      </w:r>
    </w:p>
    <w:p w14:paraId="39EC887B"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б) отказать гражданину в назначении (представлении к назначению) на государственную должность Российской Федерации;</w:t>
      </w:r>
    </w:p>
    <w:p w14:paraId="423CA3EF"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в) применить к лицу, замещающему государственную должность Российской Федерации, меры юридической ответственности;</w:t>
      </w:r>
    </w:p>
    <w:p w14:paraId="2B69EC14"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г) представить материалы проверки в президиум Совета при Президенте Российской Федерации по противодействию коррупции.</w:t>
      </w:r>
    </w:p>
    <w:p w14:paraId="19929675"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(Пункт в редакции Указа Президента Российской Федерации </w:t>
      </w:r>
      <w:hyperlink r:id="rId86" w:tgtFrame="contents" w:history="1">
        <w:r>
          <w:rPr>
            <w:rStyle w:val="a4"/>
            <w:color w:val="1C1CD6"/>
            <w:sz w:val="27"/>
            <w:szCs w:val="27"/>
          </w:rPr>
          <w:t>от 13.03.2012  № 297</w:t>
        </w:r>
      </w:hyperlink>
      <w:r>
        <w:rPr>
          <w:rStyle w:val="mark"/>
          <w:i/>
          <w:iCs/>
          <w:color w:val="1111EE"/>
          <w:sz w:val="27"/>
          <w:szCs w:val="27"/>
        </w:rPr>
        <w:t>)</w:t>
      </w:r>
    </w:p>
    <w:p w14:paraId="27A2BC28"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21. Подлинники справок о доходах, об имуществе и обязательствах имущественного характера, поступивших в Управление в соответствии с Указом </w:t>
      </w:r>
      <w:r>
        <w:rPr>
          <w:color w:val="000000"/>
          <w:sz w:val="27"/>
          <w:szCs w:val="27"/>
        </w:rPr>
        <w:lastRenderedPageBreak/>
        <w:t>Президента Российской Федерации </w:t>
      </w:r>
      <w:hyperlink r:id="rId87" w:tgtFrame="contents" w:history="1">
        <w:r>
          <w:rPr>
            <w:rStyle w:val="cmd"/>
            <w:color w:val="1111EE"/>
            <w:sz w:val="27"/>
            <w:szCs w:val="27"/>
          </w:rPr>
          <w:t>от 18 мая 2009 г. № 558</w:t>
        </w:r>
      </w:hyperlink>
      <w:r>
        <w:rPr>
          <w:color w:val="000000"/>
          <w:sz w:val="27"/>
          <w:szCs w:val="27"/>
        </w:rPr>
        <w:t>, по окончании календарного года направляются в кадровые службы соответствующих государственных органов для приобщения к личным делам.</w:t>
      </w:r>
    </w:p>
    <w:p w14:paraId="2919001B" w14:textId="77777777" w:rsidR="00D632EC" w:rsidRDefault="00D632EC" w:rsidP="00D632EC">
      <w:pPr>
        <w:pStyle w:val="a3"/>
        <w:shd w:val="clear" w:color="auto" w:fill="FFFFFF"/>
        <w:spacing w:before="90" w:beforeAutospacing="0" w:after="90" w:afterAutospacing="0"/>
        <w:ind w:firstLine="675"/>
        <w:jc w:val="both"/>
        <w:rPr>
          <w:color w:val="000000"/>
          <w:sz w:val="27"/>
          <w:szCs w:val="27"/>
        </w:rPr>
      </w:pPr>
      <w:r>
        <w:rPr>
          <w:color w:val="000000"/>
          <w:sz w:val="27"/>
          <w:szCs w:val="27"/>
        </w:rPr>
        <w:t>22. Копии справок, указанных в пункте 21 настоящего Положения, и материалы проверки хранятся в Управлении в течение трех лет со дня ее окончания, после чего передаются в архив.</w:t>
      </w:r>
    </w:p>
    <w:p w14:paraId="57C45556" w14:textId="77777777" w:rsidR="00540E84" w:rsidRDefault="00540E84"/>
    <w:sectPr w:rsidR="00540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9B"/>
    <w:rsid w:val="000A0B9B"/>
    <w:rsid w:val="00540E84"/>
    <w:rsid w:val="00D63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71962-15F8-4293-B093-515938D3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D63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63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D63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D632EC"/>
  </w:style>
  <w:style w:type="character" w:customStyle="1" w:styleId="cmd">
    <w:name w:val="cmd"/>
    <w:basedOn w:val="a0"/>
    <w:rsid w:val="00D632EC"/>
  </w:style>
  <w:style w:type="character" w:styleId="a4">
    <w:name w:val="Hyperlink"/>
    <w:basedOn w:val="a0"/>
    <w:uiPriority w:val="99"/>
    <w:semiHidden/>
    <w:unhideWhenUsed/>
    <w:rsid w:val="00D632EC"/>
    <w:rPr>
      <w:color w:val="0000FF"/>
      <w:u w:val="single"/>
    </w:rPr>
  </w:style>
  <w:style w:type="character" w:customStyle="1" w:styleId="mark">
    <w:name w:val="mark"/>
    <w:basedOn w:val="a0"/>
    <w:rsid w:val="00D632EC"/>
  </w:style>
  <w:style w:type="paragraph" w:customStyle="1" w:styleId="i">
    <w:name w:val="i"/>
    <w:basedOn w:val="a"/>
    <w:rsid w:val="00D63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D63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D632EC"/>
  </w:style>
  <w:style w:type="character" w:customStyle="1" w:styleId="w9">
    <w:name w:val="w9"/>
    <w:basedOn w:val="a0"/>
    <w:rsid w:val="00D632EC"/>
  </w:style>
  <w:style w:type="character" w:customStyle="1" w:styleId="edx">
    <w:name w:val="edx"/>
    <w:basedOn w:val="a0"/>
    <w:rsid w:val="00D6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468981">
      <w:bodyDiv w:val="1"/>
      <w:marLeft w:val="0"/>
      <w:marRight w:val="0"/>
      <w:marTop w:val="0"/>
      <w:marBottom w:val="0"/>
      <w:divBdr>
        <w:top w:val="none" w:sz="0" w:space="0" w:color="auto"/>
        <w:left w:val="none" w:sz="0" w:space="0" w:color="auto"/>
        <w:bottom w:val="none" w:sz="0" w:space="0" w:color="auto"/>
        <w:right w:val="none" w:sz="0" w:space="0" w:color="auto"/>
      </w:divBdr>
    </w:div>
    <w:div w:id="12311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32592&amp;backlink=1&amp;&amp;nd=102135345" TargetMode="External"/><Relationship Id="rId21" Type="http://schemas.openxmlformats.org/officeDocument/2006/relationships/hyperlink" Target="http://pravo.gov.ru/proxy/ips/?docbody=&amp;prevDoc=102132592&amp;backlink=1&amp;&amp;nd=607283960" TargetMode="External"/><Relationship Id="rId42" Type="http://schemas.openxmlformats.org/officeDocument/2006/relationships/hyperlink" Target="http://pravo.gov.ru/proxy/ips/?docbody=&amp;prevDoc=102132592&amp;backlink=1&amp;&amp;nd=606023548" TargetMode="External"/><Relationship Id="rId47" Type="http://schemas.openxmlformats.org/officeDocument/2006/relationships/hyperlink" Target="http://pravo.gov.ru/proxy/ips/?docbody=&amp;prevDoc=102132592&amp;backlink=1&amp;&amp;nd=603161140" TargetMode="External"/><Relationship Id="rId63" Type="http://schemas.openxmlformats.org/officeDocument/2006/relationships/hyperlink" Target="http://pravo.gov.ru/proxy/ips/?docbody=&amp;prevDoc=102132592&amp;backlink=1&amp;&amp;nd=102154482" TargetMode="External"/><Relationship Id="rId68" Type="http://schemas.openxmlformats.org/officeDocument/2006/relationships/hyperlink" Target="http://pravo.gov.ru/proxy/ips/?docbody=&amp;prevDoc=102132592&amp;backlink=1&amp;&amp;nd=102164304" TargetMode="External"/><Relationship Id="rId84" Type="http://schemas.openxmlformats.org/officeDocument/2006/relationships/hyperlink" Target="http://pravo.gov.ru/proxy/ips/?docbody=&amp;prevDoc=102132592&amp;backlink=1&amp;&amp;nd=608854615" TargetMode="External"/><Relationship Id="rId89" Type="http://schemas.openxmlformats.org/officeDocument/2006/relationships/theme" Target="theme/theme1.xml"/><Relationship Id="rId16" Type="http://schemas.openxmlformats.org/officeDocument/2006/relationships/hyperlink" Target="http://pravo.gov.ru/proxy/ips/?docbody=&amp;prevDoc=102132592&amp;backlink=1&amp;&amp;nd=603002139" TargetMode="External"/><Relationship Id="rId11" Type="http://schemas.openxmlformats.org/officeDocument/2006/relationships/hyperlink" Target="http://pravo.gov.ru/proxy/ips/?docbody=&amp;prevDoc=102132592&amp;backlink=1&amp;&amp;nd=102368629" TargetMode="External"/><Relationship Id="rId32" Type="http://schemas.openxmlformats.org/officeDocument/2006/relationships/hyperlink" Target="http://pravo.gov.ru/proxy/ips/?docbody=&amp;prevDoc=102132592&amp;backlink=1&amp;&amp;nd=102353809" TargetMode="External"/><Relationship Id="rId37" Type="http://schemas.openxmlformats.org/officeDocument/2006/relationships/hyperlink" Target="http://pravo.gov.ru/proxy/ips/?docbody=&amp;prevDoc=102132592&amp;backlink=1&amp;&amp;nd=602163362" TargetMode="External"/><Relationship Id="rId53" Type="http://schemas.openxmlformats.org/officeDocument/2006/relationships/hyperlink" Target="http://pravo.gov.ru/proxy/ips/?docbody=&amp;prevDoc=102132592&amp;backlink=1&amp;&amp;nd=102353809" TargetMode="External"/><Relationship Id="rId58" Type="http://schemas.openxmlformats.org/officeDocument/2006/relationships/hyperlink" Target="http://pravo.gov.ru/proxy/ips/?docbody=&amp;prevDoc=102132592&amp;backlink=1&amp;&amp;nd=102164304" TargetMode="External"/><Relationship Id="rId74" Type="http://schemas.openxmlformats.org/officeDocument/2006/relationships/hyperlink" Target="http://pravo.gov.ru/proxy/ips/?docbody=&amp;prevDoc=102132592&amp;backlink=1&amp;&amp;nd=102164304" TargetMode="External"/><Relationship Id="rId79" Type="http://schemas.openxmlformats.org/officeDocument/2006/relationships/hyperlink" Target="http://pravo.gov.ru/proxy/ips/?docbody=&amp;prevDoc=102132592&amp;backlink=1&amp;&amp;nd=102164304" TargetMode="External"/><Relationship Id="rId5" Type="http://schemas.openxmlformats.org/officeDocument/2006/relationships/hyperlink" Target="http://pravo.gov.ru/proxy/ips/?docbody=&amp;prevDoc=102132592&amp;backlink=1&amp;&amp;nd=102139510" TargetMode="External"/><Relationship Id="rId14" Type="http://schemas.openxmlformats.org/officeDocument/2006/relationships/hyperlink" Target="http://pravo.gov.ru/proxy/ips/?docbody=&amp;prevDoc=102132592&amp;backlink=1&amp;&amp;nd=102935479" TargetMode="External"/><Relationship Id="rId22" Type="http://schemas.openxmlformats.org/officeDocument/2006/relationships/hyperlink" Target="http://pravo.gov.ru/proxy/ips/?docbody=&amp;prevDoc=102132592&amp;backlink=1&amp;&amp;nd=608854615" TargetMode="External"/><Relationship Id="rId27" Type="http://schemas.openxmlformats.org/officeDocument/2006/relationships/hyperlink" Target="http://pravo.gov.ru/proxy/ips/?docbody=&amp;prevDoc=102132592&amp;backlink=1&amp;&amp;nd=102139510" TargetMode="External"/><Relationship Id="rId30" Type="http://schemas.openxmlformats.org/officeDocument/2006/relationships/hyperlink" Target="http://pravo.gov.ru/proxy/ips/?docbody=&amp;prevDoc=102132592&amp;backlink=1&amp;&amp;nd=102164304" TargetMode="External"/><Relationship Id="rId35" Type="http://schemas.openxmlformats.org/officeDocument/2006/relationships/hyperlink" Target="http://pravo.gov.ru/proxy/ips/?docbody=&amp;prevDoc=102132592&amp;backlink=1&amp;&amp;nd=102468714" TargetMode="External"/><Relationship Id="rId43" Type="http://schemas.openxmlformats.org/officeDocument/2006/relationships/hyperlink" Target="http://pravo.gov.ru/proxy/ips/?docbody=&amp;prevDoc=102132592&amp;backlink=1&amp;&amp;nd=607283960" TargetMode="External"/><Relationship Id="rId48" Type="http://schemas.openxmlformats.org/officeDocument/2006/relationships/hyperlink" Target="http://pravo.gov.ru/proxy/ips/?docbody=&amp;prevDoc=102132592&amp;backlink=1&amp;&amp;nd=606023548" TargetMode="External"/><Relationship Id="rId56" Type="http://schemas.openxmlformats.org/officeDocument/2006/relationships/hyperlink" Target="http://pravo.gov.ru/proxy/ips/?docbody=&amp;prevDoc=102132592&amp;backlink=1&amp;&amp;nd=102169522" TargetMode="External"/><Relationship Id="rId64" Type="http://schemas.openxmlformats.org/officeDocument/2006/relationships/hyperlink" Target="http://pravo.gov.ru/proxy/ips/?docbody=&amp;prevDoc=102132592&amp;backlink=1&amp;&amp;nd=102139510" TargetMode="External"/><Relationship Id="rId69" Type="http://schemas.openxmlformats.org/officeDocument/2006/relationships/hyperlink" Target="http://pravo.gov.ru/proxy/ips/?docbody=&amp;prevDoc=102132592&amp;backlink=1&amp;&amp;nd=102935479" TargetMode="External"/><Relationship Id="rId77" Type="http://schemas.openxmlformats.org/officeDocument/2006/relationships/hyperlink" Target="http://pravo.gov.ru/proxy/ips/?docbody=&amp;prevDoc=102132592&amp;backlink=1&amp;&amp;nd=608854615" TargetMode="External"/><Relationship Id="rId8" Type="http://schemas.openxmlformats.org/officeDocument/2006/relationships/hyperlink" Target="http://pravo.gov.ru/proxy/ips/?docbody=&amp;prevDoc=102132592&amp;backlink=1&amp;&amp;nd=102164304" TargetMode="External"/><Relationship Id="rId51" Type="http://schemas.openxmlformats.org/officeDocument/2006/relationships/hyperlink" Target="http://pravo.gov.ru/proxy/ips/?docbody=&amp;prevDoc=102132592&amp;backlink=1&amp;&amp;nd=102444107" TargetMode="External"/><Relationship Id="rId72" Type="http://schemas.openxmlformats.org/officeDocument/2006/relationships/hyperlink" Target="http://pravo.gov.ru/proxy/ips/?docbody=&amp;prevDoc=102132592&amp;backlink=1&amp;&amp;nd=102154482" TargetMode="External"/><Relationship Id="rId80" Type="http://schemas.openxmlformats.org/officeDocument/2006/relationships/hyperlink" Target="http://pravo.gov.ru/proxy/ips/?docbody=&amp;prevDoc=102132592&amp;backlink=1&amp;&amp;nd=102164304" TargetMode="External"/><Relationship Id="rId85" Type="http://schemas.openxmlformats.org/officeDocument/2006/relationships/hyperlink" Target="http://pravo.gov.ru/proxy/ips/?docbody=&amp;prevDoc=102132592&amp;backlink=1&amp;&amp;nd=102154482" TargetMode="External"/><Relationship Id="rId3" Type="http://schemas.openxmlformats.org/officeDocument/2006/relationships/webSettings" Target="webSettings.xml"/><Relationship Id="rId12" Type="http://schemas.openxmlformats.org/officeDocument/2006/relationships/hyperlink" Target="http://pravo.gov.ru/proxy/ips/?docbody=&amp;prevDoc=102132592&amp;backlink=1&amp;&amp;nd=102444107" TargetMode="External"/><Relationship Id="rId17" Type="http://schemas.openxmlformats.org/officeDocument/2006/relationships/hyperlink" Target="http://pravo.gov.ru/proxy/ips/?docbody=&amp;prevDoc=102132592&amp;backlink=1&amp;&amp;nd=603116169" TargetMode="External"/><Relationship Id="rId25" Type="http://schemas.openxmlformats.org/officeDocument/2006/relationships/hyperlink" Target="http://pravo.gov.ru/proxy/ips/?docbody=&amp;prevDoc=102132592&amp;backlink=1&amp;&amp;nd=102126657" TargetMode="External"/><Relationship Id="rId33" Type="http://schemas.openxmlformats.org/officeDocument/2006/relationships/hyperlink" Target="http://pravo.gov.ru/proxy/ips/?docbody=&amp;prevDoc=102132592&amp;backlink=1&amp;&amp;nd=102368629" TargetMode="External"/><Relationship Id="rId38" Type="http://schemas.openxmlformats.org/officeDocument/2006/relationships/hyperlink" Target="http://pravo.gov.ru/proxy/ips/?docbody=&amp;prevDoc=102132592&amp;backlink=1&amp;&amp;nd=603002139" TargetMode="External"/><Relationship Id="rId46" Type="http://schemas.openxmlformats.org/officeDocument/2006/relationships/hyperlink" Target="http://pravo.gov.ru/proxy/ips/?docbody=&amp;prevDoc=102132592&amp;backlink=1&amp;&amp;nd=603116169" TargetMode="External"/><Relationship Id="rId59" Type="http://schemas.openxmlformats.org/officeDocument/2006/relationships/hyperlink" Target="http://pravo.gov.ru/proxy/ips/?docbody=&amp;prevDoc=102132592&amp;backlink=1&amp;&amp;nd=102164304" TargetMode="External"/><Relationship Id="rId67" Type="http://schemas.openxmlformats.org/officeDocument/2006/relationships/hyperlink" Target="http://pravo.gov.ru/proxy/ips/?docbody=&amp;prevDoc=102132592&amp;backlink=1&amp;&amp;nd=102144746" TargetMode="External"/><Relationship Id="rId20" Type="http://schemas.openxmlformats.org/officeDocument/2006/relationships/hyperlink" Target="http://pravo.gov.ru/proxy/ips/?docbody=&amp;prevDoc=102132592&amp;backlink=1&amp;&amp;nd=606023548" TargetMode="External"/><Relationship Id="rId41" Type="http://schemas.openxmlformats.org/officeDocument/2006/relationships/hyperlink" Target="http://pravo.gov.ru/proxy/ips/?docbody=&amp;prevDoc=102132592&amp;backlink=1&amp;&amp;nd=605649652" TargetMode="External"/><Relationship Id="rId54" Type="http://schemas.openxmlformats.org/officeDocument/2006/relationships/hyperlink" Target="http://pravo.gov.ru/proxy/ips/?docbody=&amp;prevDoc=102132592&amp;backlink=1&amp;&amp;nd=602163362" TargetMode="External"/><Relationship Id="rId62" Type="http://schemas.openxmlformats.org/officeDocument/2006/relationships/hyperlink" Target="http://pravo.gov.ru/proxy/ips/?docbody=&amp;prevDoc=102132592&amp;backlink=1&amp;&amp;nd=102154482" TargetMode="External"/><Relationship Id="rId70" Type="http://schemas.openxmlformats.org/officeDocument/2006/relationships/hyperlink" Target="http://pravo.gov.ru/proxy/ips/?docbody=&amp;prevDoc=102132592&amp;backlink=1&amp;&amp;nd=603002139" TargetMode="External"/><Relationship Id="rId75" Type="http://schemas.openxmlformats.org/officeDocument/2006/relationships/hyperlink" Target="http://pravo.gov.ru/proxy/ips/?docbody=&amp;prevDoc=102132592&amp;backlink=1&amp;&amp;nd=102935479" TargetMode="External"/><Relationship Id="rId83" Type="http://schemas.openxmlformats.org/officeDocument/2006/relationships/hyperlink" Target="http://pravo.gov.ru/proxy/ips/?docbody=&amp;prevDoc=102132592&amp;backlink=1&amp;&amp;nd=608854615"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pravo.gov.ru/proxy/ips/?docbody=&amp;prevDoc=102132592&amp;backlink=1&amp;&amp;nd=102144746" TargetMode="External"/><Relationship Id="rId15" Type="http://schemas.openxmlformats.org/officeDocument/2006/relationships/hyperlink" Target="http://pravo.gov.ru/proxy/ips/?docbody=&amp;prevDoc=102132592&amp;backlink=1&amp;&amp;nd=602163362" TargetMode="External"/><Relationship Id="rId23" Type="http://schemas.openxmlformats.org/officeDocument/2006/relationships/hyperlink" Target="http://pravo.gov.ru/proxy/ips/?docbody=&amp;prevDoc=102132592&amp;backlink=1&amp;&amp;nd=102126657" TargetMode="External"/><Relationship Id="rId28" Type="http://schemas.openxmlformats.org/officeDocument/2006/relationships/hyperlink" Target="http://pravo.gov.ru/proxy/ips/?docbody=&amp;prevDoc=102132592&amp;backlink=1&amp;&amp;nd=102144746" TargetMode="External"/><Relationship Id="rId36" Type="http://schemas.openxmlformats.org/officeDocument/2006/relationships/hyperlink" Target="http://pravo.gov.ru/proxy/ips/?docbody=&amp;prevDoc=102132592&amp;backlink=1&amp;&amp;nd=102935479" TargetMode="External"/><Relationship Id="rId49" Type="http://schemas.openxmlformats.org/officeDocument/2006/relationships/hyperlink" Target="http://pravo.gov.ru/proxy/ips/?docbody=&amp;prevDoc=102132592&amp;backlink=1&amp;&amp;nd=607283960" TargetMode="External"/><Relationship Id="rId57" Type="http://schemas.openxmlformats.org/officeDocument/2006/relationships/hyperlink" Target="http://pravo.gov.ru/proxy/ips/?docbody=&amp;prevDoc=102132592&amp;backlink=1&amp;&amp;nd=605649652" TargetMode="External"/><Relationship Id="rId10" Type="http://schemas.openxmlformats.org/officeDocument/2006/relationships/hyperlink" Target="http://pravo.gov.ru/proxy/ips/?docbody=&amp;prevDoc=102132592&amp;backlink=1&amp;&amp;nd=102353809" TargetMode="External"/><Relationship Id="rId31" Type="http://schemas.openxmlformats.org/officeDocument/2006/relationships/hyperlink" Target="http://pravo.gov.ru/proxy/ips/?docbody=&amp;prevDoc=102132592&amp;backlink=1&amp;&amp;nd=102169522" TargetMode="External"/><Relationship Id="rId44" Type="http://schemas.openxmlformats.org/officeDocument/2006/relationships/hyperlink" Target="http://pravo.gov.ru/proxy/ips/?docbody=&amp;prevDoc=102132592&amp;backlink=1&amp;&amp;nd=608854615" TargetMode="External"/><Relationship Id="rId52" Type="http://schemas.openxmlformats.org/officeDocument/2006/relationships/hyperlink" Target="http://pravo.gov.ru/proxy/ips/?docbody=&amp;prevDoc=102132592&amp;backlink=1&amp;&amp;nd=102900943" TargetMode="External"/><Relationship Id="rId60" Type="http://schemas.openxmlformats.org/officeDocument/2006/relationships/hyperlink" Target="http://pravo.gov.ru/proxy/ips/?docbody=&amp;prevDoc=102132592&amp;backlink=1&amp;&amp;nd=102154482" TargetMode="External"/><Relationship Id="rId65" Type="http://schemas.openxmlformats.org/officeDocument/2006/relationships/hyperlink" Target="http://pravo.gov.ru/proxy/ips/?docbody=&amp;prevDoc=102132592&amp;backlink=1&amp;&amp;nd=102154482" TargetMode="External"/><Relationship Id="rId73" Type="http://schemas.openxmlformats.org/officeDocument/2006/relationships/hyperlink" Target="http://pravo.gov.ru/proxy/ips/?docbody=&amp;prevDoc=102132592&amp;backlink=1&amp;&amp;nd=603002139" TargetMode="External"/><Relationship Id="rId78" Type="http://schemas.openxmlformats.org/officeDocument/2006/relationships/hyperlink" Target="http://pravo.gov.ru/proxy/ips/?docbody=&amp;prevDoc=102132592&amp;backlink=1&amp;&amp;nd=608854615" TargetMode="External"/><Relationship Id="rId81" Type="http://schemas.openxmlformats.org/officeDocument/2006/relationships/hyperlink" Target="http://pravo.gov.ru/proxy/ips/?docbody=&amp;prevDoc=102132592&amp;backlink=1&amp;&amp;nd=102090471" TargetMode="External"/><Relationship Id="rId86" Type="http://schemas.openxmlformats.org/officeDocument/2006/relationships/hyperlink" Target="http://pravo.gov.ru/proxy/ips/?docbody=&amp;prevDoc=102132592&amp;backlink=1&amp;&amp;nd=102154482" TargetMode="External"/><Relationship Id="rId4" Type="http://schemas.openxmlformats.org/officeDocument/2006/relationships/hyperlink" Target="http://pravo.gov.ru/proxy/ips/?docbody=&amp;prevDoc=102132592&amp;backlink=1&amp;&amp;nd=102135345" TargetMode="External"/><Relationship Id="rId9" Type="http://schemas.openxmlformats.org/officeDocument/2006/relationships/hyperlink" Target="http://pravo.gov.ru/proxy/ips/?docbody=&amp;prevDoc=102132592&amp;backlink=1&amp;&amp;nd=102169522" TargetMode="External"/><Relationship Id="rId13" Type="http://schemas.openxmlformats.org/officeDocument/2006/relationships/hyperlink" Target="http://pravo.gov.ru/proxy/ips/?docbody=&amp;prevDoc=102132592&amp;backlink=1&amp;&amp;nd=102468714" TargetMode="External"/><Relationship Id="rId18" Type="http://schemas.openxmlformats.org/officeDocument/2006/relationships/hyperlink" Target="http://pravo.gov.ru/proxy/ips/?docbody=&amp;prevDoc=102132592&amp;backlink=1&amp;&amp;nd=603161140" TargetMode="External"/><Relationship Id="rId39" Type="http://schemas.openxmlformats.org/officeDocument/2006/relationships/hyperlink" Target="http://pravo.gov.ru/proxy/ips/?docbody=&amp;prevDoc=102132592&amp;backlink=1&amp;&amp;nd=603116169" TargetMode="External"/><Relationship Id="rId34" Type="http://schemas.openxmlformats.org/officeDocument/2006/relationships/hyperlink" Target="http://pravo.gov.ru/proxy/ips/?docbody=&amp;prevDoc=102132592&amp;backlink=1&amp;&amp;nd=102444107" TargetMode="External"/><Relationship Id="rId50" Type="http://schemas.openxmlformats.org/officeDocument/2006/relationships/hyperlink" Target="http://pravo.gov.ru/proxy/ips/?docbody=&amp;prevDoc=102132592&amp;backlink=1&amp;&amp;nd=102353809" TargetMode="External"/><Relationship Id="rId55" Type="http://schemas.openxmlformats.org/officeDocument/2006/relationships/hyperlink" Target="http://pravo.gov.ru/proxy/ips/?docbody=&amp;prevDoc=102132592&amp;backlink=1&amp;&amp;nd=102164304" TargetMode="External"/><Relationship Id="rId76" Type="http://schemas.openxmlformats.org/officeDocument/2006/relationships/hyperlink" Target="http://pravo.gov.ru/proxy/ips/?docbody=&amp;prevDoc=102132592&amp;backlink=1&amp;&amp;nd=603002139" TargetMode="External"/><Relationship Id="rId7" Type="http://schemas.openxmlformats.org/officeDocument/2006/relationships/hyperlink" Target="http://pravo.gov.ru/proxy/ips/?docbody=&amp;prevDoc=102132592&amp;backlink=1&amp;&amp;nd=102154482" TargetMode="External"/><Relationship Id="rId71" Type="http://schemas.openxmlformats.org/officeDocument/2006/relationships/hyperlink" Target="http://pravo.gov.ru/proxy/ips/?docbody=&amp;prevDoc=102132592&amp;backlink=1&amp;&amp;nd=608854615" TargetMode="External"/><Relationship Id="rId2" Type="http://schemas.openxmlformats.org/officeDocument/2006/relationships/settings" Target="settings.xml"/><Relationship Id="rId29" Type="http://schemas.openxmlformats.org/officeDocument/2006/relationships/hyperlink" Target="http://pravo.gov.ru/proxy/ips/?docbody=&amp;prevDoc=102132592&amp;backlink=1&amp;&amp;nd=102154482" TargetMode="External"/><Relationship Id="rId24" Type="http://schemas.openxmlformats.org/officeDocument/2006/relationships/hyperlink" Target="http://pravo.gov.ru/proxy/ips/?docbody=&amp;prevDoc=102132592&amp;backlink=1&amp;&amp;nd=602163362" TargetMode="External"/><Relationship Id="rId40" Type="http://schemas.openxmlformats.org/officeDocument/2006/relationships/hyperlink" Target="http://pravo.gov.ru/proxy/ips/?docbody=&amp;prevDoc=102132592&amp;backlink=1&amp;&amp;nd=603161140" TargetMode="External"/><Relationship Id="rId45" Type="http://schemas.openxmlformats.org/officeDocument/2006/relationships/hyperlink" Target="http://pravo.gov.ru/proxy/ips/?docbody=&amp;prevDoc=102132592&amp;backlink=1&amp;&amp;nd=102129668" TargetMode="External"/><Relationship Id="rId66" Type="http://schemas.openxmlformats.org/officeDocument/2006/relationships/hyperlink" Target="http://pravo.gov.ru/proxy/ips/?docbody=&amp;prevDoc=102132592&amp;backlink=1&amp;&amp;nd=102154482" TargetMode="External"/><Relationship Id="rId87" Type="http://schemas.openxmlformats.org/officeDocument/2006/relationships/hyperlink" Target="http://pravo.gov.ru/proxy/ips/?docbody=&amp;prevDoc=102132592&amp;backlink=1&amp;&amp;nd=102129668" TargetMode="External"/><Relationship Id="rId61" Type="http://schemas.openxmlformats.org/officeDocument/2006/relationships/hyperlink" Target="http://pravo.gov.ru/proxy/ips/?docbody=&amp;prevDoc=102132592&amp;backlink=1&amp;&amp;nd=102154482" TargetMode="External"/><Relationship Id="rId82" Type="http://schemas.openxmlformats.org/officeDocument/2006/relationships/hyperlink" Target="http://pravo.gov.ru/proxy/ips/?docbody=&amp;prevDoc=102132592&amp;backlink=1&amp;&amp;nd=608854615" TargetMode="External"/><Relationship Id="rId19" Type="http://schemas.openxmlformats.org/officeDocument/2006/relationships/hyperlink" Target="http://pravo.gov.ru/proxy/ips/?docbody=&amp;prevDoc=102132592&amp;backlink=1&amp;&amp;nd=605649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5299</Words>
  <Characters>30210</Characters>
  <Application>Microsoft Office Word</Application>
  <DocSecurity>0</DocSecurity>
  <Lines>251</Lines>
  <Paragraphs>70</Paragraphs>
  <ScaleCrop>false</ScaleCrop>
  <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2026-04-09T01:56:00Z</dcterms:created>
  <dcterms:modified xsi:type="dcterms:W3CDTF">2026-04-09T01:56:00Z</dcterms:modified>
</cp:coreProperties>
</file>