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5D2" w:rsidRPr="007C4391" w:rsidRDefault="000A15D2" w:rsidP="000A15D2">
      <w:pPr>
        <w:spacing w:after="0" w:line="240" w:lineRule="auto"/>
        <w:rPr>
          <w:rFonts w:ascii="Bookman Old Style" w:eastAsia="Times New Roman" w:hAnsi="Bookman Old Style" w:cs="Times New Roman"/>
          <w:i/>
          <w:sz w:val="28"/>
          <w:szCs w:val="24"/>
          <w:lang w:eastAsia="ru-RU"/>
        </w:rPr>
      </w:pPr>
      <w:r>
        <w:rPr>
          <w:rFonts w:ascii="Bookman Old Style" w:eastAsia="Times New Roman" w:hAnsi="Bookman Old Style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-356235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5D2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                                                                     </w:t>
      </w:r>
      <w:r w:rsidR="00A5122F">
        <w:rPr>
          <w:rFonts w:ascii="Bookman Old Style" w:eastAsia="Times New Roman" w:hAnsi="Bookman Old Style" w:cs="Times New Roman"/>
          <w:sz w:val="28"/>
          <w:szCs w:val="24"/>
          <w:lang w:eastAsia="ru-RU"/>
        </w:rPr>
        <w:t>ПРОЕКТ</w:t>
      </w:r>
      <w:r w:rsidRPr="000A15D2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         </w:t>
      </w:r>
      <w:r w:rsidR="007C4391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          </w:t>
      </w:r>
    </w:p>
    <w:p w:rsidR="000A15D2" w:rsidRPr="000A15D2" w:rsidRDefault="000A15D2" w:rsidP="000A15D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</w:p>
    <w:p w:rsidR="000A15D2" w:rsidRPr="000A15D2" w:rsidRDefault="000A15D2" w:rsidP="000A15D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4"/>
          <w:lang w:eastAsia="ru-RU"/>
        </w:rPr>
      </w:pPr>
      <w:r w:rsidRPr="000A15D2">
        <w:rPr>
          <w:rFonts w:ascii="Bookman Old Style" w:eastAsia="Times New Roman" w:hAnsi="Bookman Old Style" w:cs="Times New Roman"/>
          <w:sz w:val="28"/>
          <w:szCs w:val="24"/>
          <w:lang w:eastAsia="ru-RU"/>
        </w:rPr>
        <w:t>Администрация</w:t>
      </w:r>
    </w:p>
    <w:p w:rsidR="000A15D2" w:rsidRPr="000A15D2" w:rsidRDefault="000A15D2" w:rsidP="000A15D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lang w:eastAsia="ru-RU"/>
        </w:rPr>
      </w:pPr>
      <w:r w:rsidRPr="000A15D2">
        <w:rPr>
          <w:rFonts w:ascii="Bookman Old Style" w:eastAsia="Times New Roman" w:hAnsi="Bookman Old Style" w:cs="Times New Roman"/>
          <w:sz w:val="28"/>
          <w:lang w:eastAsia="ru-RU"/>
        </w:rPr>
        <w:t xml:space="preserve">Большемурашкинского муниципального </w:t>
      </w:r>
      <w:r w:rsidR="000A0E3F">
        <w:rPr>
          <w:rFonts w:ascii="Bookman Old Style" w:eastAsia="Times New Roman" w:hAnsi="Bookman Old Style" w:cs="Times New Roman"/>
          <w:sz w:val="28"/>
          <w:lang w:eastAsia="ru-RU"/>
        </w:rPr>
        <w:t>округа</w:t>
      </w:r>
    </w:p>
    <w:p w:rsidR="000A15D2" w:rsidRPr="000A15D2" w:rsidRDefault="000A15D2" w:rsidP="000A15D2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lang w:eastAsia="ru-RU"/>
        </w:rPr>
      </w:pPr>
      <w:r w:rsidRPr="000A15D2">
        <w:rPr>
          <w:rFonts w:ascii="Bookman Old Style" w:eastAsia="Times New Roman" w:hAnsi="Bookman Old Style" w:cs="Times New Roman"/>
          <w:sz w:val="28"/>
          <w:lang w:eastAsia="ru-RU"/>
        </w:rPr>
        <w:t>Нижегородской области</w:t>
      </w:r>
    </w:p>
    <w:p w:rsidR="000A15D2" w:rsidRPr="000A15D2" w:rsidRDefault="000A15D2" w:rsidP="000A15D2">
      <w:pPr>
        <w:jc w:val="center"/>
        <w:rPr>
          <w:rFonts w:ascii="Bookman Old Style" w:eastAsia="Times New Roman" w:hAnsi="Bookman Old Style" w:cs="Times New Roman"/>
          <w:b/>
          <w:sz w:val="48"/>
          <w:szCs w:val="48"/>
          <w:lang w:eastAsia="ru-RU"/>
        </w:rPr>
      </w:pPr>
      <w:r w:rsidRPr="000A15D2">
        <w:rPr>
          <w:rFonts w:ascii="Bookman Old Style" w:eastAsia="Times New Roman" w:hAnsi="Bookman Old Style" w:cs="Times New Roman"/>
          <w:b/>
          <w:sz w:val="48"/>
          <w:szCs w:val="48"/>
          <w:lang w:eastAsia="ru-RU"/>
        </w:rPr>
        <w:t>ПОСТАНОВЛЕНИЕ</w:t>
      </w:r>
    </w:p>
    <w:p w:rsidR="000A15D2" w:rsidRPr="000A15D2" w:rsidRDefault="000A15D2" w:rsidP="000A15D2">
      <w:pPr>
        <w:shd w:val="clear" w:color="auto" w:fill="FFFFFF"/>
        <w:spacing w:before="298"/>
        <w:ind w:left="-567"/>
        <w:rPr>
          <w:rFonts w:ascii="Calibri" w:eastAsia="Times New Roman" w:hAnsi="Calibri" w:cs="Times New Roman"/>
          <w:color w:val="000000"/>
          <w:sz w:val="28"/>
          <w:lang w:eastAsia="ru-RU"/>
        </w:rPr>
      </w:pPr>
      <w:r>
        <w:rPr>
          <w:rFonts w:ascii="Bookman Old Style" w:eastAsia="Times New Roman" w:hAnsi="Bookman Old Style" w:cs="Times New Roman"/>
          <w:noProof/>
          <w:color w:val="000000"/>
          <w:spacing w:val="6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13335" t="12065" r="571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rFonts w:ascii="Bookman Old Style" w:eastAsia="Times New Roman" w:hAnsi="Bookman Old Style" w:cs="Times New Roman"/>
          <w:noProof/>
          <w:color w:val="000000"/>
          <w:spacing w:val="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2860" t="21590" r="24765" b="260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</w:p>
    <w:p w:rsidR="000A15D2" w:rsidRPr="000A15D2" w:rsidRDefault="005B07DF" w:rsidP="005B07DF">
      <w:pPr>
        <w:shd w:val="clear" w:color="auto" w:fill="FFFFFF"/>
        <w:spacing w:before="298"/>
        <w:ind w:left="-567"/>
        <w:rPr>
          <w:rFonts w:ascii="Calibri" w:eastAsia="Times New Roman" w:hAnsi="Calibri" w:cs="Times New Roman"/>
          <w:color w:val="000000"/>
          <w:sz w:val="28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                                        </w:t>
      </w:r>
      <w:r w:rsidR="007C4391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                                                                                       </w:t>
      </w:r>
      <w:r w:rsidR="000A15D2" w:rsidRPr="000A15D2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№  </w:t>
      </w:r>
    </w:p>
    <w:p w:rsidR="000A15D2" w:rsidRPr="000A15D2" w:rsidRDefault="000A15D2" w:rsidP="000A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15D2" w:rsidRPr="000A15D2" w:rsidRDefault="000A15D2" w:rsidP="000A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прогнозе социально-экономического развития</w:t>
      </w:r>
    </w:p>
    <w:p w:rsidR="007D65C6" w:rsidRDefault="000A15D2" w:rsidP="000A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Большемурашкинского муниципального </w:t>
      </w:r>
      <w:r w:rsidR="00442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="005B0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</w:t>
      </w:r>
      <w:r w:rsidR="007D6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жегородской области на среднесрочный период</w:t>
      </w:r>
    </w:p>
    <w:p w:rsidR="000A15D2" w:rsidRPr="000A15D2" w:rsidRDefault="007D65C6" w:rsidP="000A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 202</w:t>
      </w:r>
      <w:r w:rsidR="00BB0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BB0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BB0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годов)</w:t>
      </w:r>
    </w:p>
    <w:p w:rsidR="000A15D2" w:rsidRPr="000A15D2" w:rsidRDefault="000A15D2" w:rsidP="000A15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1EF4" w:rsidRPr="00D8149F" w:rsidRDefault="000A15D2" w:rsidP="00281E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1832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2C5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8CA" w:rsidRPr="00D8149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</w:t>
      </w:r>
      <w:r w:rsidRPr="00D8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8728CA" w:rsidRPr="00D8149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8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</w:t>
      </w:r>
      <w:r w:rsidR="008728CA" w:rsidRPr="00D8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22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728CA" w:rsidRPr="00D8149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</w:t>
      </w:r>
      <w:r w:rsidR="005B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ральным законом от 28.06.2014 № </w:t>
      </w:r>
      <w:r w:rsidR="008728CA" w:rsidRPr="00D8149F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«</w:t>
      </w:r>
      <w:proofErr w:type="gramStart"/>
      <w:r w:rsidR="008728CA" w:rsidRPr="00D81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8728CA" w:rsidRPr="00D8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стратегическом </w:t>
      </w:r>
      <w:proofErr w:type="gramStart"/>
      <w:r w:rsidR="008728CA" w:rsidRPr="00D8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планировании в </w:t>
      </w:r>
      <w:r w:rsidR="008728CA"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Федерации»,</w:t>
      </w:r>
      <w:r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</w:t>
      </w:r>
      <w:r w:rsidR="002C5556"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 Нижегородской области от 03.03.</w:t>
      </w:r>
      <w:r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>2015 № 24-З «О стратегическом планиро</w:t>
      </w:r>
      <w:r w:rsidR="00B82BF4"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вании в Нижегородской области», </w:t>
      </w:r>
      <w:r w:rsidR="0031470A" w:rsidRPr="0031470A">
        <w:rPr>
          <w:rFonts w:ascii="Times New Roman" w:hAnsi="Times New Roman" w:cs="Times New Roman"/>
          <w:color w:val="323232"/>
          <w:sz w:val="28"/>
          <w:szCs w:val="28"/>
        </w:rPr>
        <w:t>постановлением администрации Большемурашкинского  муниципального  округа  от 23.05.2023 № 406 «</w:t>
      </w:r>
      <w:r w:rsidR="0031470A" w:rsidRPr="0031470A">
        <w:rPr>
          <w:rFonts w:ascii="Times New Roman" w:hAnsi="Times New Roman" w:cs="Times New Roman"/>
          <w:sz w:val="28"/>
          <w:szCs w:val="28"/>
        </w:rPr>
        <w:t>О порядке разработки, корректировки, осуществления мониторинга и контроля реализации прогноза социально-экономического развития Большемура</w:t>
      </w:r>
      <w:r w:rsidR="000E1B30">
        <w:rPr>
          <w:rFonts w:ascii="Times New Roman" w:hAnsi="Times New Roman" w:cs="Times New Roman"/>
          <w:sz w:val="28"/>
          <w:szCs w:val="28"/>
        </w:rPr>
        <w:t xml:space="preserve">шкинского муниципального округа </w:t>
      </w:r>
      <w:r w:rsidR="0031470A" w:rsidRPr="0031470A">
        <w:rPr>
          <w:rFonts w:ascii="Times New Roman" w:hAnsi="Times New Roman" w:cs="Times New Roman"/>
          <w:sz w:val="28"/>
          <w:szCs w:val="28"/>
        </w:rPr>
        <w:t>на среднесрочный период</w:t>
      </w:r>
      <w:r w:rsidR="0031470A" w:rsidRPr="0031470A">
        <w:rPr>
          <w:rFonts w:ascii="Times New Roman" w:hAnsi="Times New Roman" w:cs="Times New Roman"/>
          <w:color w:val="323232"/>
          <w:sz w:val="28"/>
          <w:szCs w:val="28"/>
        </w:rPr>
        <w:t>»</w:t>
      </w:r>
      <w:r w:rsidR="002C5556"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форми</w:t>
      </w:r>
      <w:r w:rsidR="005B07DF"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рования бюджета </w:t>
      </w:r>
      <w:r w:rsidR="0031470A"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Большемурашкинского муниципального округа </w:t>
      </w:r>
      <w:r w:rsidR="005B07DF"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среднесрочный период (на 202</w:t>
      </w:r>
      <w:r w:rsidR="00E00B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B07DF"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плановый период 20</w:t>
      </w:r>
      <w:r w:rsidR="005B07DF"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0B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  <w:r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E00BA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7D65C6"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</w:t>
      </w:r>
      <w:r w:rsidR="0044240A"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министрация Большемурашкинского </w:t>
      </w:r>
      <w:r w:rsidRPr="003147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44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40A" w:rsidRPr="0044240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округа</w:t>
      </w:r>
      <w:r w:rsidR="000E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81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81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0A15D2" w:rsidRPr="000E1B30" w:rsidRDefault="000A15D2" w:rsidP="0018322A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Одобрить прогноз социально-экономическ</w:t>
      </w:r>
      <w:r w:rsidR="00281EF4" w:rsidRPr="00D8149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показателей</w:t>
      </w:r>
      <w:r w:rsidRPr="00D8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 на </w:t>
      </w:r>
      <w:r w:rsidR="00281EF4" w:rsidRPr="000E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среднесрочный период (на </w:t>
      </w:r>
      <w:r w:rsidR="005B07DF" w:rsidRPr="000E1B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00B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B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на плановый период 20</w:t>
      </w:r>
      <w:r w:rsidR="005B07DF" w:rsidRPr="000E1B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0B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E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E00BA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8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B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</w:t>
      </w:r>
      <w:r w:rsidR="00281EF4" w:rsidRPr="000E1B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E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756" w:rsidRPr="00D8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342756" w:rsidRPr="00D8149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Большемурашкинскому</w:t>
      </w:r>
      <w:proofErr w:type="spellEnd"/>
      <w:r w:rsidR="00342756" w:rsidRPr="00D8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42756" w:rsidRPr="0044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</w:t>
      </w:r>
      <w:r w:rsidR="00342756" w:rsidRPr="0044240A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округу</w:t>
      </w:r>
      <w:r w:rsidR="00342756" w:rsidRPr="00442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</w:t>
      </w:r>
      <w:r w:rsidR="00342756" w:rsidRPr="00D8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342756" w:rsidRPr="000E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2C5556" w:rsidRPr="000E1B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E1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</w:t>
      </w:r>
      <w:r w:rsidR="004833CB" w:rsidRPr="000E1B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5D2" w:rsidRPr="002C5556" w:rsidRDefault="000A15D2" w:rsidP="002374A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 делами</w:t>
      </w:r>
      <w:r w:rsidR="008B4C70" w:rsidRPr="000E1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0E1B30" w:rsidRPr="000E1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Большемурашкинского муниципального округа </w:t>
      </w:r>
      <w:r w:rsidRPr="000E1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</w:t>
      </w:r>
      <w:r w:rsidRPr="00656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размещение настоящего постановления на официальном сайте администрации </w:t>
      </w:r>
      <w:r w:rsidR="00656DDB" w:rsidRPr="00656DD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округа</w:t>
      </w:r>
      <w:r w:rsidR="002C5556" w:rsidRPr="00656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6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C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информационно-телекоммуникационной сети </w:t>
      </w:r>
      <w:r w:rsidR="0050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C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50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C5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15D2" w:rsidRPr="007D65C6" w:rsidRDefault="000A15D2" w:rsidP="002374A9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55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 за</w:t>
      </w:r>
      <w:proofErr w:type="gramEnd"/>
      <w:r w:rsidRPr="002C5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исполнением   настоящего   постановления</w:t>
      </w:r>
      <w:r w:rsidRPr="007D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администрации  </w:t>
      </w:r>
      <w:r w:rsidR="00B274F7" w:rsidRPr="000E1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Большемурашкинского муниципального округа </w:t>
      </w:r>
      <w:proofErr w:type="spellStart"/>
      <w:r w:rsidRPr="007D65C6">
        <w:rPr>
          <w:rFonts w:ascii="Times New Roman" w:eastAsia="Times New Roman" w:hAnsi="Times New Roman" w:cs="Times New Roman"/>
          <w:sz w:val="28"/>
          <w:szCs w:val="28"/>
          <w:lang w:eastAsia="ru-RU"/>
        </w:rPr>
        <w:t>Р.Е.Даранова</w:t>
      </w:r>
      <w:proofErr w:type="spellEnd"/>
      <w:r w:rsidRPr="007D65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391" w:rsidRPr="007D65C6" w:rsidRDefault="007C4391" w:rsidP="000A1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5D2" w:rsidRDefault="000A15D2" w:rsidP="000A1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F121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Pr="007D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1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5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12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D65C6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</w:t>
      </w:r>
      <w:r w:rsidR="0089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5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Беляков</w:t>
      </w:r>
    </w:p>
    <w:p w:rsidR="004814B3" w:rsidRDefault="004814B3" w:rsidP="000A1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4B3" w:rsidRDefault="004814B3" w:rsidP="000A1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4B3" w:rsidRPr="009730B1" w:rsidRDefault="004814B3" w:rsidP="004814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4814B3" w:rsidRDefault="004814B3" w:rsidP="004814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4814B3" w:rsidRDefault="004814B3" w:rsidP="004814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Большемурашкинского муниципального</w:t>
      </w:r>
    </w:p>
    <w:p w:rsidR="004814B3" w:rsidRDefault="004814B3" w:rsidP="004814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73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B2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</w:t>
      </w:r>
      <w:r w:rsidRPr="009730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r w:rsidRPr="00FB2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</w:t>
      </w:r>
      <w:r w:rsidRPr="009730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</w:t>
      </w:r>
    </w:p>
    <w:p w:rsidR="004814B3" w:rsidRDefault="004814B3" w:rsidP="004814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</w:p>
    <w:tbl>
      <w:tblPr>
        <w:tblW w:w="9782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7"/>
        <w:gridCol w:w="1134"/>
        <w:gridCol w:w="992"/>
        <w:gridCol w:w="992"/>
        <w:gridCol w:w="992"/>
        <w:gridCol w:w="993"/>
        <w:gridCol w:w="992"/>
      </w:tblGrid>
      <w:tr w:rsidR="004814B3" w:rsidRPr="009730B1" w:rsidTr="008A03C8">
        <w:trPr>
          <w:trHeight w:val="1013"/>
        </w:trPr>
        <w:tc>
          <w:tcPr>
            <w:tcW w:w="9782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814B3" w:rsidRPr="005D120F" w:rsidRDefault="004814B3" w:rsidP="008A03C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Прогноз социально-экономических показателей на среднесрочный период </w:t>
            </w:r>
          </w:p>
          <w:p w:rsidR="004814B3" w:rsidRPr="005D120F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(на 202</w:t>
            </w:r>
            <w:r w:rsidR="005D120F" w:rsidRPr="005D1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D1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5D120F" w:rsidRPr="005D1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5D1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5D120F" w:rsidRPr="005D1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5D1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годов) </w:t>
            </w:r>
          </w:p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Большемурашкинскому  муниципальному округу Нижегородской области</w:t>
            </w:r>
          </w:p>
        </w:tc>
      </w:tr>
      <w:tr w:rsidR="004814B3" w:rsidRPr="009730B1" w:rsidTr="008A03C8">
        <w:trPr>
          <w:trHeight w:val="288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14B3" w:rsidRPr="009730B1" w:rsidTr="008A03C8">
        <w:trPr>
          <w:trHeight w:val="39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5D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D1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5D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D1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5D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D1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5D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D1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5D1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5D1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</w:tr>
      <w:tr w:rsidR="004814B3" w:rsidRPr="009730B1" w:rsidTr="008A03C8">
        <w:trPr>
          <w:trHeight w:val="734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B90EDE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Отгружено</w:t>
            </w:r>
            <w:r w:rsidRPr="00B90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товаров собственного производства, выполнено работ, услуг собственными силами (без НДС и акцизов) (</w:t>
            </w:r>
            <w:r w:rsidRPr="00B90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полному кругу  предприятий</w:t>
            </w:r>
            <w:r w:rsidRPr="00B90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 </w:t>
            </w:r>
          </w:p>
          <w:p w:rsidR="004814B3" w:rsidRPr="00B90EDE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90ED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 действующих ценах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4814B3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млн</w:t>
            </w:r>
            <w:proofErr w:type="gramStart"/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5B3DAE" w:rsidRDefault="004814B3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4814B3" w:rsidRPr="005B3DAE" w:rsidRDefault="005B3DAE" w:rsidP="005B3D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B3DA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3596,1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5B3DAE" w:rsidRDefault="004814B3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4814B3" w:rsidRPr="005B3DAE" w:rsidRDefault="005B3DAE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B3DA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3922,6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14B3" w:rsidRPr="005B3DAE" w:rsidRDefault="004814B3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814B3" w:rsidRPr="005B3DAE" w:rsidRDefault="005B3DAE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3D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4242,6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5B3DAE" w:rsidRDefault="004814B3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4814B3" w:rsidRPr="005B3DAE" w:rsidRDefault="005B3DAE" w:rsidP="005B3D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B3DA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4545,9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5B3DAE" w:rsidRDefault="004814B3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4814B3" w:rsidRPr="005B3DAE" w:rsidRDefault="005B3DAE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B3DA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4852,1</w:t>
            </w:r>
          </w:p>
        </w:tc>
      </w:tr>
      <w:tr w:rsidR="004814B3" w:rsidRPr="009730B1" w:rsidTr="00491147">
        <w:trPr>
          <w:trHeight w:val="433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  с</w:t>
            </w: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опоставимых ценах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5B3DAE" w:rsidRDefault="005B3DAE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3D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5B3DAE" w:rsidRDefault="005B3DAE" w:rsidP="005B3D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3D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5B3DAE" w:rsidRDefault="004814B3" w:rsidP="005B3D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3D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102,</w:t>
            </w:r>
            <w:r w:rsidR="005B3DAE" w:rsidRPr="005B3D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5B3DAE" w:rsidRDefault="004814B3" w:rsidP="005B3D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3D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5B3DAE" w:rsidRPr="005B3D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5B3DAE" w:rsidRDefault="004814B3" w:rsidP="005B3DA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3D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5B3DAE" w:rsidRPr="005B3D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5B3D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,6</w:t>
            </w:r>
          </w:p>
        </w:tc>
      </w:tr>
      <w:tr w:rsidR="004814B3" w:rsidRPr="009730B1" w:rsidTr="008A03C8">
        <w:trPr>
          <w:trHeight w:val="747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Отгружено</w:t>
            </w:r>
            <w:r w:rsidRPr="0097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товаров собственного производства, выполнено работ, услуг собственными силами (без НДС и акцизов)</w:t>
            </w: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(по крупным и средним предприятиям) </w:t>
            </w:r>
          </w:p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в действующих ценах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4814B3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млн</w:t>
            </w:r>
            <w:proofErr w:type="gramStart"/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4E62B6" w:rsidRDefault="004814B3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4814B3" w:rsidRPr="004E62B6" w:rsidRDefault="004E62B6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E62B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2770,2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4E62B6" w:rsidRDefault="004814B3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4814B3" w:rsidRPr="004E62B6" w:rsidRDefault="004E62B6" w:rsidP="004E62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E62B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3113,0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4E62B6" w:rsidRDefault="004814B3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4814B3" w:rsidRPr="004E62B6" w:rsidRDefault="004E62B6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E62B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3367,1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4E62B6" w:rsidRDefault="004814B3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4814B3" w:rsidRPr="004E62B6" w:rsidRDefault="004E62B6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E62B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6308,0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4E62B6" w:rsidRDefault="004814B3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4814B3" w:rsidRPr="004E62B6" w:rsidRDefault="004E62B6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E62B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3851,4</w:t>
            </w:r>
          </w:p>
        </w:tc>
      </w:tr>
      <w:tr w:rsidR="004814B3" w:rsidRPr="009730B1" w:rsidTr="008A03C8">
        <w:trPr>
          <w:trHeight w:val="245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в сопоставимых ценах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CC223C" w:rsidRDefault="00CC223C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C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CC223C" w:rsidRDefault="00CC223C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C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CC223C" w:rsidRDefault="004814B3" w:rsidP="00CC22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C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CC223C" w:rsidRPr="00CC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CC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="00CC223C" w:rsidRPr="00CC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CC223C" w:rsidRDefault="004814B3" w:rsidP="00CC22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C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CC223C" w:rsidRPr="00CC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Pr="00CC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="00CC223C" w:rsidRPr="00CC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CC223C" w:rsidRDefault="004814B3" w:rsidP="00CC22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C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CC223C" w:rsidRPr="00CC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CC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="00CC223C" w:rsidRPr="00CC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4814B3" w:rsidRPr="009730B1" w:rsidTr="008A03C8">
        <w:trPr>
          <w:trHeight w:val="245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 действующих ценах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млн</w:t>
            </w:r>
            <w:proofErr w:type="gramStart"/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D31102" w:rsidRDefault="00CC223C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11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D31102" w:rsidRDefault="00CC223C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11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D31102" w:rsidRDefault="00CC223C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11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D31102" w:rsidRDefault="00CC223C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11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D31102" w:rsidRDefault="00D31102" w:rsidP="00D311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11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112,0</w:t>
            </w:r>
          </w:p>
        </w:tc>
      </w:tr>
      <w:tr w:rsidR="004814B3" w:rsidRPr="009730B1" w:rsidTr="008A03C8">
        <w:trPr>
          <w:trHeight w:val="299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в сопоставимых ценах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D31102" w:rsidRDefault="00D31102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11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D31102" w:rsidRDefault="00D31102" w:rsidP="00D311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11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D31102" w:rsidRDefault="00D31102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11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D31102" w:rsidRDefault="00D31102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11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4814B3" w:rsidRPr="00D311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D31102" w:rsidRDefault="004814B3" w:rsidP="00D3110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311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102,</w:t>
            </w:r>
            <w:r w:rsidR="00D31102" w:rsidRPr="00D311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4814B3" w:rsidRPr="002B4235" w:rsidTr="008A03C8">
        <w:trPr>
          <w:trHeight w:val="299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4B3" w:rsidRPr="002B4235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</w:rPr>
            </w:pPr>
            <w:r>
              <w:rPr>
                <w:rFonts w:ascii="Times New Roman" w:hAnsi="Times New Roman" w:cs="Times New Roman"/>
                <w:iCs/>
                <w:sz w:val="20"/>
              </w:rPr>
              <w:t>3.</w:t>
            </w:r>
            <w:r w:rsidRPr="002B4235">
              <w:rPr>
                <w:rFonts w:ascii="Times New Roman" w:hAnsi="Times New Roman" w:cs="Times New Roman"/>
                <w:iCs/>
                <w:sz w:val="20"/>
              </w:rPr>
              <w:t xml:space="preserve">Объем </w:t>
            </w:r>
            <w:r w:rsidRPr="00B8333B">
              <w:rPr>
                <w:rFonts w:ascii="Times New Roman" w:hAnsi="Times New Roman" w:cs="Times New Roman"/>
                <w:b/>
                <w:iCs/>
                <w:sz w:val="20"/>
              </w:rPr>
              <w:t>отгруженных</w:t>
            </w:r>
            <w:r w:rsidRPr="002B4235">
              <w:rPr>
                <w:rFonts w:ascii="Times New Roman" w:hAnsi="Times New Roman" w:cs="Times New Roman"/>
                <w:iCs/>
                <w:sz w:val="20"/>
              </w:rPr>
              <w:t xml:space="preserve"> товаров (работ, услуг) </w:t>
            </w:r>
            <w:r w:rsidRPr="00435C58">
              <w:rPr>
                <w:rFonts w:ascii="Times New Roman" w:hAnsi="Times New Roman" w:cs="Times New Roman"/>
                <w:b/>
                <w:iCs/>
                <w:sz w:val="20"/>
              </w:rPr>
              <w:t>по малым и микро</w:t>
            </w:r>
            <w:r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r w:rsidRPr="00435C58">
              <w:rPr>
                <w:rFonts w:ascii="Times New Roman" w:hAnsi="Times New Roman" w:cs="Times New Roman"/>
                <w:b/>
                <w:iCs/>
                <w:sz w:val="20"/>
              </w:rPr>
              <w:t>предприятиям</w:t>
            </w:r>
            <w:r w:rsidRPr="002B4235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</w:p>
          <w:p w:rsidR="004814B3" w:rsidRPr="002B4235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365F91"/>
                <w:sz w:val="20"/>
              </w:rPr>
            </w:pPr>
            <w:r w:rsidRPr="002B42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4B3" w:rsidRPr="002B4235" w:rsidRDefault="004814B3" w:rsidP="008A03C8">
            <w:pPr>
              <w:jc w:val="center"/>
            </w:pPr>
            <w:proofErr w:type="spellStart"/>
            <w:r w:rsidRPr="002B4235">
              <w:rPr>
                <w:rFonts w:ascii="Arial" w:hAnsi="Arial" w:cs="Arial"/>
                <w:i/>
                <w:iCs/>
                <w:sz w:val="20"/>
              </w:rPr>
              <w:t>млн</w:t>
            </w:r>
            <w:proofErr w:type="gramStart"/>
            <w:r w:rsidRPr="002B4235">
              <w:rPr>
                <w:rFonts w:ascii="Arial" w:hAnsi="Arial" w:cs="Arial"/>
                <w:i/>
                <w:iCs/>
                <w:sz w:val="20"/>
              </w:rPr>
              <w:t>.р</w:t>
            </w:r>
            <w:proofErr w:type="gramEnd"/>
            <w:r w:rsidRPr="002B4235">
              <w:rPr>
                <w:rFonts w:ascii="Arial" w:hAnsi="Arial" w:cs="Arial"/>
                <w:i/>
                <w:iCs/>
                <w:sz w:val="20"/>
              </w:rPr>
              <w:t>уб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4B3" w:rsidRPr="00A9331C" w:rsidRDefault="003B7D0F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1C">
              <w:rPr>
                <w:rFonts w:ascii="Times New Roman" w:hAnsi="Times New Roman" w:cs="Times New Roman"/>
                <w:iCs/>
                <w:sz w:val="24"/>
                <w:szCs w:val="24"/>
              </w:rPr>
              <w:t>825,8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4B3" w:rsidRPr="00A9331C" w:rsidRDefault="00DA53C2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1C">
              <w:rPr>
                <w:rFonts w:ascii="Times New Roman" w:hAnsi="Times New Roman" w:cs="Times New Roman"/>
                <w:iCs/>
                <w:sz w:val="24"/>
                <w:szCs w:val="24"/>
              </w:rPr>
              <w:t>878,5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4B3" w:rsidRPr="00A9331C" w:rsidRDefault="005D706D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1C">
              <w:rPr>
                <w:rFonts w:ascii="Times New Roman" w:hAnsi="Times New Roman" w:cs="Times New Roman"/>
                <w:iCs/>
                <w:sz w:val="24"/>
                <w:szCs w:val="24"/>
              </w:rPr>
              <w:t>871,5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4B3" w:rsidRPr="00A9331C" w:rsidRDefault="005D706D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1C">
              <w:rPr>
                <w:rFonts w:ascii="Times New Roman" w:hAnsi="Times New Roman" w:cs="Times New Roman"/>
                <w:iCs/>
                <w:sz w:val="24"/>
                <w:szCs w:val="24"/>
              </w:rPr>
              <w:t>906,4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4B3" w:rsidRPr="00A9331C" w:rsidRDefault="005D706D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31C">
              <w:rPr>
                <w:rFonts w:ascii="Times New Roman" w:hAnsi="Times New Roman" w:cs="Times New Roman"/>
                <w:iCs/>
                <w:sz w:val="24"/>
                <w:szCs w:val="24"/>
              </w:rPr>
              <w:t>942,7</w:t>
            </w:r>
          </w:p>
        </w:tc>
      </w:tr>
      <w:tr w:rsidR="004814B3" w:rsidRPr="002B4235" w:rsidTr="008A03C8">
        <w:trPr>
          <w:trHeight w:val="341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в сопоставимых ценах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2B4235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B42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A9331C" w:rsidRDefault="003B7D0F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933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A9331C" w:rsidRDefault="00DA53C2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933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A9331C" w:rsidRDefault="004814B3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933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A9331C" w:rsidRDefault="004814B3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933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A9331C" w:rsidRDefault="004814B3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933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100,0</w:t>
            </w:r>
          </w:p>
        </w:tc>
      </w:tr>
      <w:tr w:rsidR="00717215" w:rsidRPr="009730B1" w:rsidTr="008A03C8">
        <w:trPr>
          <w:trHeight w:val="364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215" w:rsidRPr="009730B1" w:rsidRDefault="00717215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4.</w:t>
            </w: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Численность работников по территории, формирующих ФОТ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215" w:rsidRPr="009730B1" w:rsidRDefault="00717215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215" w:rsidRPr="00717215" w:rsidRDefault="00717215" w:rsidP="007172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215">
              <w:rPr>
                <w:rFonts w:ascii="Times New Roman" w:eastAsia="Calibri" w:hAnsi="Times New Roman" w:cs="Times New Roman"/>
                <w:sz w:val="24"/>
                <w:szCs w:val="24"/>
              </w:rPr>
              <w:t>2,065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215" w:rsidRPr="00717215" w:rsidRDefault="00717215" w:rsidP="0071721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215">
              <w:rPr>
                <w:rFonts w:ascii="Times New Roman" w:eastAsia="Calibri" w:hAnsi="Times New Roman" w:cs="Times New Roman"/>
                <w:sz w:val="24"/>
                <w:szCs w:val="24"/>
              </w:rPr>
              <w:t>2,036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215" w:rsidRPr="00717215" w:rsidRDefault="00717215" w:rsidP="00717215">
            <w:pPr>
              <w:jc w:val="center"/>
            </w:pPr>
            <w:r w:rsidRPr="00717215">
              <w:rPr>
                <w:rFonts w:ascii="Times New Roman" w:eastAsia="Calibri" w:hAnsi="Times New Roman" w:cs="Times New Roman"/>
                <w:sz w:val="24"/>
                <w:szCs w:val="24"/>
              </w:rPr>
              <w:t>2,036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215" w:rsidRPr="00717215" w:rsidRDefault="00717215" w:rsidP="00717215">
            <w:pPr>
              <w:jc w:val="center"/>
            </w:pPr>
            <w:r w:rsidRPr="00717215">
              <w:rPr>
                <w:rFonts w:ascii="Times New Roman" w:eastAsia="Calibri" w:hAnsi="Times New Roman" w:cs="Times New Roman"/>
                <w:sz w:val="24"/>
                <w:szCs w:val="24"/>
              </w:rPr>
              <w:t>2,036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215" w:rsidRPr="00717215" w:rsidRDefault="00717215" w:rsidP="00717215">
            <w:pPr>
              <w:jc w:val="center"/>
            </w:pPr>
            <w:r w:rsidRPr="00717215">
              <w:rPr>
                <w:rFonts w:ascii="Times New Roman" w:eastAsia="Calibri" w:hAnsi="Times New Roman" w:cs="Times New Roman"/>
                <w:sz w:val="24"/>
                <w:szCs w:val="24"/>
              </w:rPr>
              <w:t>2,036</w:t>
            </w:r>
          </w:p>
        </w:tc>
      </w:tr>
      <w:tr w:rsidR="004814B3" w:rsidRPr="009730B1" w:rsidTr="008A03C8">
        <w:trPr>
          <w:trHeight w:val="346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 заработной платы</w:t>
            </w:r>
            <w:r w:rsidRPr="0097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всего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млн</w:t>
            </w:r>
            <w:proofErr w:type="gramStart"/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8453BF" w:rsidRDefault="008453BF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3BF">
              <w:rPr>
                <w:rFonts w:ascii="Times New Roman" w:eastAsia="Calibri" w:hAnsi="Times New Roman" w:cs="Times New Roman"/>
                <w:sz w:val="24"/>
                <w:szCs w:val="24"/>
              </w:rPr>
              <w:t>1241,37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8453BF" w:rsidRDefault="008453BF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3BF">
              <w:rPr>
                <w:rFonts w:ascii="Times New Roman" w:eastAsia="Calibri" w:hAnsi="Times New Roman" w:cs="Times New Roman"/>
                <w:sz w:val="24"/>
                <w:szCs w:val="24"/>
              </w:rPr>
              <w:t>1409,2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8453BF" w:rsidRDefault="008453BF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3BF">
              <w:rPr>
                <w:rFonts w:ascii="Times New Roman" w:eastAsia="Calibri" w:hAnsi="Times New Roman" w:cs="Times New Roman"/>
                <w:sz w:val="24"/>
                <w:szCs w:val="24"/>
              </w:rPr>
              <w:t>1509,5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8453BF" w:rsidRDefault="008453BF" w:rsidP="008453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3BF">
              <w:rPr>
                <w:rFonts w:ascii="Times New Roman" w:eastAsia="Calibri" w:hAnsi="Times New Roman" w:cs="Times New Roman"/>
                <w:sz w:val="24"/>
                <w:szCs w:val="24"/>
              </w:rPr>
              <w:t>1634,8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8453BF" w:rsidRDefault="008453BF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3BF">
              <w:rPr>
                <w:rFonts w:ascii="Times New Roman" w:eastAsia="Calibri" w:hAnsi="Times New Roman" w:cs="Times New Roman"/>
                <w:sz w:val="24"/>
                <w:szCs w:val="24"/>
              </w:rPr>
              <w:t>1772,2</w:t>
            </w:r>
          </w:p>
        </w:tc>
      </w:tr>
      <w:tr w:rsidR="004814B3" w:rsidRPr="009730B1" w:rsidTr="008A03C8">
        <w:trPr>
          <w:trHeight w:val="346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7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7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Темп роста по фонду заработной платы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87707" w:rsidRDefault="001C1309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07">
              <w:rPr>
                <w:rFonts w:ascii="Times New Roman" w:eastAsia="Calibri" w:hAnsi="Times New Roman" w:cs="Times New Roman"/>
                <w:sz w:val="24"/>
                <w:szCs w:val="24"/>
              </w:rPr>
              <w:t>119,3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87707" w:rsidRDefault="001C1309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07">
              <w:rPr>
                <w:rFonts w:ascii="Times New Roman" w:eastAsia="Calibri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87707" w:rsidRDefault="001C1309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07">
              <w:rPr>
                <w:rFonts w:ascii="Times New Roman" w:eastAsia="Calibri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87707" w:rsidRDefault="001C1309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07">
              <w:rPr>
                <w:rFonts w:ascii="Times New Roman" w:eastAsia="Calibri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87707" w:rsidRDefault="004814B3" w:rsidP="001C130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07">
              <w:rPr>
                <w:rFonts w:ascii="Times New Roman" w:eastAsia="Calibri" w:hAnsi="Times New Roman" w:cs="Times New Roman"/>
                <w:sz w:val="24"/>
                <w:szCs w:val="24"/>
              </w:rPr>
              <w:t>108,</w:t>
            </w:r>
            <w:r w:rsidR="001C1309" w:rsidRPr="0098770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814B3" w:rsidRPr="009730B1" w:rsidTr="008A03C8">
        <w:trPr>
          <w:trHeight w:val="311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</w:t>
            </w: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Реальная заработная плата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6F6C59" w:rsidRDefault="00593E93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9">
              <w:rPr>
                <w:rFonts w:ascii="Times New Roman" w:eastAsia="Calibri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6F6C59" w:rsidRDefault="00593E93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9">
              <w:rPr>
                <w:rFonts w:ascii="Times New Roman" w:eastAsia="Calibri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6F6C59" w:rsidRDefault="00593E93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9">
              <w:rPr>
                <w:rFonts w:ascii="Times New Roman" w:eastAsia="Calibri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6F6C59" w:rsidRDefault="00593E93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9">
              <w:rPr>
                <w:rFonts w:ascii="Times New Roman" w:eastAsia="Calibri" w:hAnsi="Times New Roman" w:cs="Times New Roman"/>
                <w:sz w:val="24"/>
                <w:szCs w:val="24"/>
              </w:rPr>
              <w:t>104,1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6F6C59" w:rsidRDefault="004814B3" w:rsidP="00593E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9">
              <w:rPr>
                <w:rFonts w:ascii="Times New Roman" w:eastAsia="Calibri" w:hAnsi="Times New Roman" w:cs="Times New Roman"/>
                <w:sz w:val="24"/>
                <w:szCs w:val="24"/>
              </w:rPr>
              <w:t>104,</w:t>
            </w:r>
            <w:r w:rsidR="00593E93" w:rsidRPr="006F6C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814B3" w:rsidRPr="009730B1" w:rsidTr="008A03C8">
        <w:trPr>
          <w:trHeight w:val="394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Pr="009730B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Уровень официально зарегистрированной безработицы </w:t>
            </w:r>
            <w:r w:rsidRPr="009730B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(на конец отчетного периода)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6F6C59" w:rsidRDefault="00593E93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6F6C59" w:rsidRDefault="00851338" w:rsidP="00593E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6F6C59" w:rsidRDefault="004814B3" w:rsidP="008513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9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851338" w:rsidRPr="006F6C59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6F6C59" w:rsidRDefault="004814B3" w:rsidP="008513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9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851338" w:rsidRPr="006F6C59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6F6C59" w:rsidRDefault="004814B3" w:rsidP="0085133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9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851338" w:rsidRPr="006F6C59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</w:tr>
      <w:tr w:rsidR="004814B3" w:rsidRPr="009730B1" w:rsidTr="008A03C8">
        <w:trPr>
          <w:trHeight w:val="528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B8333B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F7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1F7D09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Pr="001F7D09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Инвестиции </w:t>
            </w:r>
            <w:r w:rsidRPr="00B8333B">
              <w:rPr>
                <w:rFonts w:ascii="Times New Roman" w:eastAsia="Calibri" w:hAnsi="Times New Roman" w:cs="Times New Roman"/>
                <w:color w:val="000000"/>
                <w:sz w:val="20"/>
              </w:rPr>
              <w:t>(по полному кругу предприятий)</w:t>
            </w:r>
          </w:p>
          <w:p w:rsidR="004814B3" w:rsidRPr="001F7D09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E6A1E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E6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млн</w:t>
            </w:r>
            <w:proofErr w:type="gramStart"/>
            <w:r w:rsidRPr="009E6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.р</w:t>
            </w:r>
            <w:proofErr w:type="gramEnd"/>
            <w:r w:rsidRPr="009E6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4B3" w:rsidRPr="00FB525F" w:rsidRDefault="00F25C5C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25F">
              <w:rPr>
                <w:rFonts w:ascii="Times New Roman" w:eastAsia="Calibri" w:hAnsi="Times New Roman" w:cs="Times New Roman"/>
                <w:sz w:val="24"/>
                <w:szCs w:val="24"/>
              </w:rPr>
              <w:t>653,3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4B3" w:rsidRPr="00FB525F" w:rsidRDefault="00F25C5C" w:rsidP="00F25C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25F">
              <w:rPr>
                <w:rFonts w:ascii="Times New Roman" w:eastAsia="Calibri" w:hAnsi="Times New Roman" w:cs="Times New Roman"/>
                <w:sz w:val="24"/>
                <w:szCs w:val="24"/>
              </w:rPr>
              <w:t>566,7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4B3" w:rsidRPr="00FB525F" w:rsidRDefault="00F25C5C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25F">
              <w:rPr>
                <w:rFonts w:ascii="Times New Roman" w:eastAsia="Calibri" w:hAnsi="Times New Roman" w:cs="Times New Roman"/>
                <w:sz w:val="24"/>
                <w:szCs w:val="24"/>
              </w:rPr>
              <w:t>624,2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4B3" w:rsidRPr="00FB525F" w:rsidRDefault="00F25C5C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25F">
              <w:rPr>
                <w:rFonts w:ascii="Times New Roman" w:eastAsia="Calibri" w:hAnsi="Times New Roman" w:cs="Times New Roman"/>
                <w:sz w:val="24"/>
                <w:szCs w:val="24"/>
              </w:rPr>
              <w:t>679,0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4B3" w:rsidRPr="00FB525F" w:rsidRDefault="00F25C5C" w:rsidP="00F25C5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25F">
              <w:rPr>
                <w:rFonts w:ascii="Times New Roman" w:eastAsia="Calibri" w:hAnsi="Times New Roman" w:cs="Times New Roman"/>
                <w:sz w:val="24"/>
                <w:szCs w:val="24"/>
              </w:rPr>
              <w:t>738,6</w:t>
            </w:r>
          </w:p>
        </w:tc>
      </w:tr>
      <w:tr w:rsidR="004814B3" w:rsidRPr="009730B1" w:rsidTr="008A03C8">
        <w:trPr>
          <w:trHeight w:val="277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1F7D09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4B3" w:rsidRPr="00FB525F" w:rsidRDefault="00F25C5C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25F">
              <w:rPr>
                <w:rFonts w:ascii="Times New Roman" w:eastAsia="Calibri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4B3" w:rsidRPr="00FB525F" w:rsidRDefault="00F25C5C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25F">
              <w:rPr>
                <w:rFonts w:ascii="Times New Roman" w:eastAsia="Calibri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4B3" w:rsidRPr="00FB525F" w:rsidRDefault="00F25C5C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25F">
              <w:rPr>
                <w:rFonts w:ascii="Times New Roman" w:eastAsia="Calibri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4B3" w:rsidRPr="00FB525F" w:rsidRDefault="00F25C5C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25F">
              <w:rPr>
                <w:rFonts w:ascii="Times New Roman" w:eastAsia="Calibri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4B3" w:rsidRPr="00FB525F" w:rsidRDefault="00F25C5C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25F">
              <w:rPr>
                <w:rFonts w:ascii="Times New Roman" w:eastAsia="Calibri" w:hAnsi="Times New Roman" w:cs="Times New Roman"/>
                <w:sz w:val="24"/>
                <w:szCs w:val="24"/>
              </w:rPr>
              <w:t>104,6</w:t>
            </w:r>
          </w:p>
        </w:tc>
      </w:tr>
      <w:tr w:rsidR="004814B3" w:rsidRPr="009730B1" w:rsidTr="008A03C8">
        <w:trPr>
          <w:trHeight w:val="546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97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73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Прибыль прибыльных организаций</w:t>
            </w:r>
            <w:r w:rsidRPr="0097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97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крупны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97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средни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97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3E3E15" w:rsidRDefault="00A80EE1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15">
              <w:rPr>
                <w:rFonts w:ascii="Times New Roman" w:eastAsia="Calibri" w:hAnsi="Times New Roman" w:cs="Times New Roman"/>
                <w:sz w:val="24"/>
                <w:szCs w:val="24"/>
              </w:rPr>
              <w:t>99,64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3E3E15" w:rsidRDefault="00A80EE1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15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3E3E15" w:rsidRDefault="00A80EE1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15">
              <w:rPr>
                <w:rFonts w:ascii="Times New Roman" w:eastAsia="Calibri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3E3E15" w:rsidRDefault="00A80EE1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15">
              <w:rPr>
                <w:rFonts w:ascii="Times New Roman" w:eastAsia="Calibri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3E3E15" w:rsidRDefault="003E3E15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E15">
              <w:rPr>
                <w:rFonts w:ascii="Times New Roman" w:eastAsia="Calibri" w:hAnsi="Times New Roman" w:cs="Times New Roman"/>
                <w:sz w:val="24"/>
                <w:szCs w:val="24"/>
              </w:rPr>
              <w:t>112,4</w:t>
            </w:r>
          </w:p>
        </w:tc>
      </w:tr>
      <w:tr w:rsidR="004814B3" w:rsidRPr="009730B1" w:rsidTr="008A03C8">
        <w:trPr>
          <w:trHeight w:val="352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730B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Объем розничного товарооборота</w:t>
            </w:r>
            <w:r w:rsidRPr="009730B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(по крупным и средним организациям)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20B37" w:rsidRDefault="00B80B6B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Calibri" w:hAnsi="Times New Roman" w:cs="Times New Roman"/>
                <w:sz w:val="24"/>
                <w:szCs w:val="24"/>
              </w:rPr>
              <w:t>692,3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20B37" w:rsidRDefault="00B80B6B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Calibri" w:hAnsi="Times New Roman" w:cs="Times New Roman"/>
                <w:sz w:val="24"/>
                <w:szCs w:val="24"/>
              </w:rPr>
              <w:t>738,7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20B37" w:rsidRDefault="00B80B6B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Calibri" w:hAnsi="Times New Roman" w:cs="Times New Roman"/>
                <w:sz w:val="24"/>
                <w:szCs w:val="24"/>
              </w:rPr>
              <w:t>783,4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20B37" w:rsidRDefault="00B80B6B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Calibri" w:hAnsi="Times New Roman" w:cs="Times New Roman"/>
                <w:sz w:val="24"/>
                <w:szCs w:val="24"/>
              </w:rPr>
              <w:t>831,0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20B37" w:rsidRDefault="00B80B6B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Calibri" w:hAnsi="Times New Roman" w:cs="Times New Roman"/>
                <w:sz w:val="24"/>
                <w:szCs w:val="24"/>
              </w:rPr>
              <w:t>881,5</w:t>
            </w:r>
          </w:p>
        </w:tc>
      </w:tr>
      <w:tr w:rsidR="004814B3" w:rsidRPr="009730B1" w:rsidTr="008A03C8">
        <w:trPr>
          <w:trHeight w:val="352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20B37" w:rsidRDefault="0082795D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Calibri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20B37" w:rsidRDefault="0082795D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Calibri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20B37" w:rsidRDefault="0082795D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Calibri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20B37" w:rsidRDefault="0082795D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20B37" w:rsidRDefault="004814B3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B3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2795D" w:rsidRPr="00D20B37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Pr="00D20B3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814B3" w:rsidRPr="009730B1" w:rsidTr="008A03C8">
        <w:trPr>
          <w:trHeight w:val="319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Pr="009730B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Pr="009730B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Объем платных услуг населению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730B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(по крупным и средним организациям)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действующих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570CB" w:rsidRDefault="00B33816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0CB">
              <w:rPr>
                <w:rFonts w:ascii="Times New Roman" w:eastAsia="Calibri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570CB" w:rsidRDefault="00B33816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0CB">
              <w:rPr>
                <w:rFonts w:ascii="Times New Roman" w:eastAsia="Calibri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570CB" w:rsidRDefault="00B33816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0CB">
              <w:rPr>
                <w:rFonts w:ascii="Times New Roman" w:eastAsia="Calibri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570CB" w:rsidRDefault="00B33816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0CB">
              <w:rPr>
                <w:rFonts w:ascii="Times New Roman" w:eastAsia="Calibri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570CB" w:rsidRDefault="00B33816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0CB">
              <w:rPr>
                <w:rFonts w:ascii="Times New Roman" w:eastAsia="Calibri" w:hAnsi="Times New Roman" w:cs="Times New Roman"/>
                <w:sz w:val="24"/>
                <w:szCs w:val="24"/>
              </w:rPr>
              <w:t>113,1</w:t>
            </w:r>
          </w:p>
        </w:tc>
      </w:tr>
      <w:tr w:rsidR="004814B3" w:rsidRPr="009730B1" w:rsidTr="008A03C8">
        <w:trPr>
          <w:trHeight w:val="269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B3" w:rsidRPr="009730B1" w:rsidRDefault="004814B3" w:rsidP="008A0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3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570CB" w:rsidRDefault="00B33816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0CB">
              <w:rPr>
                <w:rFonts w:ascii="Times New Roman" w:eastAsia="Calibri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570CB" w:rsidRDefault="004814B3" w:rsidP="00B338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0CB">
              <w:rPr>
                <w:rFonts w:ascii="Times New Roman" w:eastAsia="Calibri" w:hAnsi="Times New Roman" w:cs="Times New Roman"/>
                <w:sz w:val="24"/>
                <w:szCs w:val="24"/>
              </w:rPr>
              <w:t>102,</w:t>
            </w:r>
            <w:r w:rsidR="00B33816" w:rsidRPr="00D570C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570CB" w:rsidRDefault="00B33816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0CB">
              <w:rPr>
                <w:rFonts w:ascii="Times New Roman" w:eastAsia="Calibri" w:hAnsi="Times New Roman" w:cs="Times New Roman"/>
                <w:sz w:val="24"/>
                <w:szCs w:val="24"/>
              </w:rPr>
              <w:t>102,48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570CB" w:rsidRDefault="004814B3" w:rsidP="00B338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0CB">
              <w:rPr>
                <w:rFonts w:ascii="Times New Roman" w:eastAsia="Calibri" w:hAnsi="Times New Roman" w:cs="Times New Roman"/>
                <w:sz w:val="24"/>
                <w:szCs w:val="24"/>
              </w:rPr>
              <w:t>102,</w:t>
            </w:r>
            <w:r w:rsidR="00B33816" w:rsidRPr="00D570C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814B3" w:rsidRPr="00D570CB" w:rsidRDefault="00B33816" w:rsidP="008A03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0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</w:tbl>
    <w:p w:rsidR="004814B3" w:rsidRPr="009730B1" w:rsidRDefault="004814B3" w:rsidP="004814B3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14B3" w:rsidRPr="009730B1" w:rsidRDefault="004814B3" w:rsidP="004814B3">
      <w:pPr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4814B3" w:rsidRPr="009730B1" w:rsidRDefault="004814B3" w:rsidP="004814B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прогнозу социально-экономических показателей на среднесрочный период</w:t>
      </w:r>
    </w:p>
    <w:p w:rsidR="004814B3" w:rsidRPr="009730B1" w:rsidRDefault="004814B3" w:rsidP="004814B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202</w:t>
      </w:r>
      <w:r w:rsidR="00216B1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216B1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16B1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годов) </w:t>
      </w:r>
    </w:p>
    <w:p w:rsidR="004814B3" w:rsidRPr="009730B1" w:rsidRDefault="004814B3" w:rsidP="004814B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Большемурашкинскому  муниципальному округу Нижегородской области</w:t>
      </w:r>
    </w:p>
    <w:p w:rsidR="004814B3" w:rsidRPr="009730B1" w:rsidRDefault="004814B3" w:rsidP="004814B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4B3" w:rsidRPr="009730B1" w:rsidRDefault="004814B3" w:rsidP="004814B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социально-экономического развития Большемурашкинского муниципального округа Нижегородской области на 202</w:t>
      </w:r>
      <w:r w:rsidR="009A40C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период 202</w:t>
      </w:r>
      <w:r w:rsidR="009A40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9A40C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(далее </w:t>
      </w:r>
      <w:r w:rsidR="00167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Прогноз) разработан в соответствии </w:t>
      </w:r>
      <w:proofErr w:type="gramStart"/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14B3" w:rsidRPr="009730B1" w:rsidRDefault="004814B3" w:rsidP="004814B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Бюджетным кодексом Российской Федерации, </w:t>
      </w:r>
    </w:p>
    <w:p w:rsidR="004814B3" w:rsidRPr="009730B1" w:rsidRDefault="004814B3" w:rsidP="004814B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28.06.2014 № 172-ФЗ «О стратегическом планировании в Российской Федерации»,</w:t>
      </w:r>
    </w:p>
    <w:p w:rsidR="004814B3" w:rsidRPr="009730B1" w:rsidRDefault="004814B3" w:rsidP="004814B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Законом Нижегородской области от 03.03.2015 № 24-З «О стратегическом планировании в Нижегородской области»,</w:t>
      </w:r>
    </w:p>
    <w:p w:rsidR="004814B3" w:rsidRPr="009730B1" w:rsidRDefault="004814B3" w:rsidP="004814B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Большемурашкинского муниципального </w:t>
      </w:r>
      <w:r w:rsidRPr="009730B1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 xml:space="preserve">округа </w:t>
      </w:r>
      <w:r w:rsidRPr="009730B1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br/>
        <w:t>от 23.05.2023 № 406 «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разработки, корректировки, осуществления мониторинга и контроля реализации прогноза социально-экономического развития Большемурашкинского муниципального округа  на среднесрочный период</w:t>
      </w:r>
      <w:r w:rsidRPr="009730B1"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  <w:t>»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14B3" w:rsidRPr="009730B1" w:rsidRDefault="004814B3" w:rsidP="004814B3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показателей Прогноза приведена в соответствии с разработанными министерством экономического развития и инвестиций Нижегородской области (далее также – Минэкономики НО) методическими рекомендациями и формой прогноза социально-экономического развития Нижегородской области.  </w:t>
      </w:r>
    </w:p>
    <w:p w:rsidR="004814B3" w:rsidRPr="009730B1" w:rsidRDefault="004814B3" w:rsidP="004814B3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социально-экономического развития Большемурашкинского муниципального округа</w:t>
      </w:r>
      <w:r w:rsidR="00C70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также – округ)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с учетом:</w:t>
      </w:r>
    </w:p>
    <w:p w:rsidR="004814B3" w:rsidRPr="009730B1" w:rsidRDefault="004814B3" w:rsidP="004814B3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тенденций социально-экономического развития в 202</w:t>
      </w:r>
      <w:r w:rsidR="00167F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квартала 202</w:t>
      </w:r>
      <w:r w:rsidR="00167F3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хозяйственной 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отрасти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167F3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14B3" w:rsidRPr="009730B1" w:rsidRDefault="004814B3" w:rsidP="004814B3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>- мероприятий, реализация которых предусмотрена национальными, региональными проектами и  муниципальными программами Большемурашкинского округа;</w:t>
      </w:r>
    </w:p>
    <w:p w:rsidR="004814B3" w:rsidRPr="009730B1" w:rsidRDefault="004814B3" w:rsidP="004814B3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планов (прогнозов) экономической деятельности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сновных хозяйствующих субъектов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14B3" w:rsidRPr="009730B1" w:rsidRDefault="004814B3" w:rsidP="004814B3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показатели прогноза социально-экономического развития Большемурашкинского муниципального округа на 202</w:t>
      </w:r>
      <w:r w:rsidR="00167F3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 w:rsidR="00167F3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согласованы с Министерством экономического развития  и инвестиций Нижегородской области. </w:t>
      </w:r>
    </w:p>
    <w:p w:rsidR="004814B3" w:rsidRPr="009730B1" w:rsidRDefault="004814B3" w:rsidP="004814B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используется </w:t>
      </w:r>
      <w:r w:rsidR="00C70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</w:t>
      </w:r>
      <w:r w:rsidR="00C70C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параметров бюджета округа на 202</w:t>
      </w:r>
      <w:r w:rsidR="00C70C5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7C4A1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 w:rsidR="007C4A1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годов.</w:t>
      </w:r>
    </w:p>
    <w:p w:rsidR="00295EEF" w:rsidRDefault="00295EEF" w:rsidP="004814B3">
      <w:pPr>
        <w:spacing w:after="0"/>
        <w:ind w:right="-58" w:firstLine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14B3" w:rsidRPr="009730B1" w:rsidRDefault="004814B3" w:rsidP="004814B3">
      <w:pPr>
        <w:spacing w:after="0"/>
        <w:ind w:right="-58" w:firstLine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730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I. Анализ социально-экономического развития Большемурашкинского муниципального округа в 202</w:t>
      </w:r>
      <w:r w:rsidR="00906D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9730B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году.  </w:t>
      </w:r>
      <w:r w:rsidRPr="009730B1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Р</w:t>
      </w:r>
    </w:p>
    <w:p w:rsidR="00F95294" w:rsidRPr="00F95294" w:rsidRDefault="00F95294" w:rsidP="00F952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294">
        <w:rPr>
          <w:rFonts w:ascii="Times New Roman" w:hAnsi="Times New Roman" w:cs="Times New Roman"/>
          <w:sz w:val="24"/>
          <w:szCs w:val="24"/>
        </w:rPr>
        <w:t xml:space="preserve">Деятельность муниципального образования в 2024 году осуществлялась в программном формате на основе 20 муниципальных программ, с участием в государственных программах и национальных проектах. </w:t>
      </w:r>
    </w:p>
    <w:p w:rsidR="00F95294" w:rsidRPr="00F95294" w:rsidRDefault="00F95294" w:rsidP="00F9529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5294">
        <w:rPr>
          <w:rFonts w:ascii="Times New Roman" w:hAnsi="Times New Roman" w:cs="Times New Roman"/>
          <w:sz w:val="24"/>
          <w:szCs w:val="24"/>
        </w:rPr>
        <w:t xml:space="preserve">В 2024 году в рамках национальных проектов «Жилье и городская среда» и «Образование» реализованы 4 мероприятия с объемом финансирования 8,1 </w:t>
      </w:r>
      <w:proofErr w:type="spellStart"/>
      <w:r w:rsidRPr="00F95294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F9529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95294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F95294">
        <w:rPr>
          <w:rFonts w:ascii="Times New Roman" w:hAnsi="Times New Roman" w:cs="Times New Roman"/>
          <w:sz w:val="24"/>
          <w:szCs w:val="24"/>
        </w:rPr>
        <w:t>. Исполнение составило 100%.</w:t>
      </w:r>
    </w:p>
    <w:p w:rsidR="00F95294" w:rsidRPr="00F95294" w:rsidRDefault="00F95294" w:rsidP="00F95294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294">
        <w:rPr>
          <w:rFonts w:ascii="Times New Roman" w:hAnsi="Times New Roman" w:cs="Times New Roman"/>
          <w:sz w:val="24"/>
          <w:szCs w:val="24"/>
        </w:rPr>
        <w:t xml:space="preserve">По национальному проекту «Жилье и городская среда» проведено благоустройство зоны отдыха у пруда «Пленный» в </w:t>
      </w:r>
      <w:proofErr w:type="spellStart"/>
      <w:r w:rsidRPr="00F95294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F9529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95294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Pr="00F95294">
        <w:rPr>
          <w:rFonts w:ascii="Times New Roman" w:hAnsi="Times New Roman" w:cs="Times New Roman"/>
          <w:sz w:val="24"/>
          <w:szCs w:val="24"/>
        </w:rPr>
        <w:t xml:space="preserve"> Мурашкино и </w:t>
      </w:r>
      <w:r w:rsidRPr="00F95294">
        <w:rPr>
          <w:rFonts w:ascii="Times New Roman" w:hAnsi="Times New Roman" w:cs="Times New Roman"/>
          <w:color w:val="000000"/>
          <w:sz w:val="24"/>
          <w:szCs w:val="24"/>
        </w:rPr>
        <w:t>организованы мероприятия по переселению граждан из аварийного жилищного фонда.</w:t>
      </w:r>
    </w:p>
    <w:p w:rsidR="00F95294" w:rsidRPr="00F95294" w:rsidRDefault="00F95294" w:rsidP="00F9529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294">
        <w:rPr>
          <w:rFonts w:ascii="Times New Roman" w:hAnsi="Times New Roman" w:cs="Times New Roman"/>
          <w:sz w:val="24"/>
          <w:szCs w:val="24"/>
        </w:rPr>
        <w:t xml:space="preserve">По национальному проекту </w:t>
      </w:r>
      <w:r w:rsidRPr="00F95294">
        <w:rPr>
          <w:rFonts w:ascii="Times New Roman" w:hAnsi="Times New Roman" w:cs="Times New Roman"/>
          <w:bCs/>
          <w:spacing w:val="3"/>
          <w:sz w:val="24"/>
          <w:szCs w:val="24"/>
        </w:rPr>
        <w:t xml:space="preserve">«Образование» </w:t>
      </w:r>
      <w:r w:rsidRPr="00F95294">
        <w:rPr>
          <w:rFonts w:ascii="Times New Roman" w:hAnsi="Times New Roman" w:cs="Times New Roman"/>
          <w:sz w:val="24"/>
          <w:szCs w:val="24"/>
        </w:rPr>
        <w:t xml:space="preserve">реализовано 2 мероприятия: финансирование деятельности центра "Точка роста" на базе </w:t>
      </w:r>
      <w:proofErr w:type="spellStart"/>
      <w:r w:rsidRPr="00F95294">
        <w:rPr>
          <w:rFonts w:ascii="Times New Roman" w:hAnsi="Times New Roman" w:cs="Times New Roman"/>
          <w:sz w:val="24"/>
          <w:szCs w:val="24"/>
        </w:rPr>
        <w:t>Холязинской</w:t>
      </w:r>
      <w:proofErr w:type="spellEnd"/>
      <w:r w:rsidRPr="00F95294">
        <w:rPr>
          <w:rFonts w:ascii="Times New Roman" w:hAnsi="Times New Roman" w:cs="Times New Roman"/>
          <w:sz w:val="24"/>
          <w:szCs w:val="24"/>
        </w:rPr>
        <w:t xml:space="preserve"> основной школы и </w:t>
      </w:r>
      <w:r w:rsidRPr="00F95294">
        <w:rPr>
          <w:rFonts w:ascii="Times New Roman" w:hAnsi="Times New Roman" w:cs="Times New Roman"/>
          <w:bCs/>
          <w:sz w:val="24"/>
          <w:szCs w:val="24"/>
        </w:rPr>
        <w:t xml:space="preserve">обеспечение деятельности </w:t>
      </w:r>
      <w:r w:rsidRPr="00F95294">
        <w:rPr>
          <w:rFonts w:ascii="Times New Roman" w:hAnsi="Times New Roman" w:cs="Times New Roman"/>
          <w:sz w:val="24"/>
          <w:szCs w:val="24"/>
        </w:rPr>
        <w:t xml:space="preserve">советников директоров </w:t>
      </w:r>
      <w:r w:rsidRPr="00F95294">
        <w:rPr>
          <w:rFonts w:ascii="Times New Roman" w:hAnsi="Times New Roman" w:cs="Times New Roman"/>
          <w:bCs/>
          <w:sz w:val="24"/>
          <w:szCs w:val="24"/>
        </w:rPr>
        <w:t>по воспитанию и взаимодействию с детскими общественными объединениями.</w:t>
      </w:r>
    </w:p>
    <w:p w:rsidR="00F95294" w:rsidRPr="00F95294" w:rsidRDefault="00F95294" w:rsidP="00F952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294">
        <w:rPr>
          <w:rFonts w:ascii="Times New Roman" w:hAnsi="Times New Roman" w:cs="Times New Roman"/>
          <w:color w:val="000000"/>
          <w:sz w:val="24"/>
          <w:szCs w:val="24"/>
        </w:rPr>
        <w:t>На территории округа работали также другие федеральные и областные государственные программы, в рамках которых реализовывались мероприятия в сфере образования и культуры, благоустройства. Всё это в комплексе положительно влияет на  социально-экономическую ситуацию округа в целом.</w:t>
      </w:r>
    </w:p>
    <w:p w:rsidR="00F95294" w:rsidRPr="00F95294" w:rsidRDefault="00F95294" w:rsidP="00F952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294">
        <w:rPr>
          <w:rFonts w:ascii="Times New Roman" w:hAnsi="Times New Roman" w:cs="Times New Roman"/>
          <w:sz w:val="24"/>
          <w:szCs w:val="24"/>
        </w:rPr>
        <w:t>Численность населения округа по итогам 2024 года - 10165 человек. В течение  года родилось  53 человека, умерло 172 человека. Естественная убыль населения составила 119 человек. Миграционное сальдо положительное (+ 32 человек).</w:t>
      </w:r>
    </w:p>
    <w:p w:rsidR="00F95294" w:rsidRPr="00F95294" w:rsidRDefault="00F95294" w:rsidP="00F9529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294">
        <w:rPr>
          <w:rFonts w:ascii="Times New Roman" w:hAnsi="Times New Roman" w:cs="Times New Roman"/>
          <w:sz w:val="24"/>
          <w:szCs w:val="24"/>
        </w:rPr>
        <w:t>Зарегистрированная безработица на конец года отсутствовала. При этом количество заявленных вакансий  - 312 единиц.</w:t>
      </w:r>
    </w:p>
    <w:p w:rsidR="00F95294" w:rsidRPr="00F95294" w:rsidRDefault="00F95294" w:rsidP="00F952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294">
        <w:rPr>
          <w:rFonts w:ascii="Times New Roman" w:hAnsi="Times New Roman" w:cs="Times New Roman"/>
          <w:sz w:val="24"/>
          <w:szCs w:val="24"/>
        </w:rPr>
        <w:t xml:space="preserve">По  итогам  2024 года численность работников, формирующих ФОТ, составила 2065 человек или 99,7% к уровню 2023 года. Из них доля работников бюджетной сферы–45,7%. Фонд заработной платы – 1241,4 </w:t>
      </w:r>
      <w:proofErr w:type="spellStart"/>
      <w:r w:rsidRPr="00F95294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F9529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95294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F95294">
        <w:rPr>
          <w:rFonts w:ascii="Times New Roman" w:hAnsi="Times New Roman" w:cs="Times New Roman"/>
          <w:sz w:val="24"/>
          <w:szCs w:val="24"/>
        </w:rPr>
        <w:t xml:space="preserve">, с темпом роста ФОТ –119,3%. Доля ФОТ работников бюджетной сферы в общем фонде оплаты труда – 43,5%. Средняя месячная зарплата в 2024 году по полному кругу организаций составила  50 095,64 рублей, темп роста -119,7%. Темп роста реальной заработной составил 111,3%. </w:t>
      </w:r>
    </w:p>
    <w:p w:rsidR="00F95294" w:rsidRPr="00F95294" w:rsidRDefault="00F95294" w:rsidP="00F95294">
      <w:pPr>
        <w:pStyle w:val="a9"/>
        <w:spacing w:before="0" w:beforeAutospacing="0" w:after="0" w:afterAutospacing="0" w:line="276" w:lineRule="auto"/>
        <w:ind w:firstLine="426"/>
        <w:jc w:val="both"/>
      </w:pPr>
      <w:r w:rsidRPr="00F95294">
        <w:t xml:space="preserve">В 2024 году объем отгруженной продукции, работ и услуг по полному кругу организаций составил 3596,1 млн. рублей или 65,5% к уровню 2023 года в сопоставимых ценах. </w:t>
      </w:r>
    </w:p>
    <w:p w:rsidR="00F95294" w:rsidRPr="00F95294" w:rsidRDefault="00F95294" w:rsidP="00F95294">
      <w:pPr>
        <w:pStyle w:val="a9"/>
        <w:spacing w:before="0" w:beforeAutospacing="0" w:after="0" w:afterAutospacing="0" w:line="276" w:lineRule="auto"/>
        <w:ind w:firstLine="426"/>
        <w:jc w:val="both"/>
      </w:pPr>
      <w:r w:rsidRPr="00F95294">
        <w:t xml:space="preserve">Снижение произошло в связи со сложившейся эпидемиологической ситуацией на </w:t>
      </w:r>
      <w:proofErr w:type="spellStart"/>
      <w:r w:rsidRPr="00F95294">
        <w:t>свинокомплексе</w:t>
      </w:r>
      <w:proofErr w:type="spellEnd"/>
      <w:r w:rsidRPr="00F95294">
        <w:t xml:space="preserve"> ООО «ННПП - 2» летом 2024 года.</w:t>
      </w:r>
    </w:p>
    <w:p w:rsidR="00F95294" w:rsidRPr="00F95294" w:rsidRDefault="00F95294" w:rsidP="00F95294">
      <w:pPr>
        <w:pStyle w:val="a9"/>
        <w:spacing w:before="0" w:beforeAutospacing="0" w:after="0" w:afterAutospacing="0" w:line="276" w:lineRule="auto"/>
        <w:ind w:firstLine="426"/>
        <w:jc w:val="both"/>
      </w:pPr>
      <w:r w:rsidRPr="00F95294">
        <w:t xml:space="preserve">Доля отгрузки крупных и средних предприятий составила 77,0% или 2770,2 </w:t>
      </w:r>
      <w:proofErr w:type="spellStart"/>
      <w:r w:rsidRPr="00F95294">
        <w:t>млн</w:t>
      </w:r>
      <w:proofErr w:type="gramStart"/>
      <w:r w:rsidRPr="00F95294">
        <w:t>.р</w:t>
      </w:r>
      <w:proofErr w:type="gramEnd"/>
      <w:r w:rsidRPr="00F95294">
        <w:t>ублей</w:t>
      </w:r>
      <w:proofErr w:type="spellEnd"/>
      <w:r w:rsidRPr="00F95294">
        <w:t xml:space="preserve">. В общем объёме отгруженной продукции доля крупных и средних предприятий сельского хозяйства - ООО «ННПП-2» </w:t>
      </w:r>
      <w:proofErr w:type="gramStart"/>
      <w:r w:rsidRPr="00F95294">
        <w:t>и ООО</w:t>
      </w:r>
      <w:proofErr w:type="gramEnd"/>
      <w:r w:rsidRPr="00F95294">
        <w:t xml:space="preserve"> племенной завод «Большемурашкинский» составила 67%.</w:t>
      </w:r>
    </w:p>
    <w:p w:rsidR="00F95294" w:rsidRPr="00F95294" w:rsidRDefault="00F95294" w:rsidP="00F9529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5294">
        <w:rPr>
          <w:rFonts w:ascii="Times New Roman" w:hAnsi="Times New Roman" w:cs="Times New Roman"/>
          <w:sz w:val="24"/>
          <w:szCs w:val="24"/>
        </w:rPr>
        <w:t xml:space="preserve">В структуре выручки от реализации сельскохозяйственной продукции за 2024 год животноводство занимает </w:t>
      </w:r>
      <w:r w:rsidRPr="00F95294">
        <w:rPr>
          <w:rFonts w:ascii="Times New Roman" w:hAnsi="Times New Roman" w:cs="Times New Roman"/>
          <w:sz w:val="24"/>
          <w:szCs w:val="24"/>
        </w:rPr>
        <w:softHyphen/>
      </w:r>
      <w:r w:rsidRPr="00F95294">
        <w:rPr>
          <w:rFonts w:ascii="Times New Roman" w:hAnsi="Times New Roman" w:cs="Times New Roman"/>
          <w:sz w:val="24"/>
          <w:szCs w:val="24"/>
        </w:rPr>
        <w:softHyphen/>
      </w:r>
      <w:r w:rsidRPr="00F95294">
        <w:rPr>
          <w:rFonts w:ascii="Times New Roman" w:hAnsi="Times New Roman" w:cs="Times New Roman"/>
          <w:sz w:val="24"/>
          <w:szCs w:val="24"/>
        </w:rPr>
        <w:softHyphen/>
      </w:r>
      <w:r w:rsidRPr="00F95294">
        <w:rPr>
          <w:rFonts w:ascii="Times New Roman" w:hAnsi="Times New Roman" w:cs="Times New Roman"/>
          <w:sz w:val="24"/>
          <w:szCs w:val="24"/>
        </w:rPr>
        <w:softHyphen/>
      </w:r>
      <w:r w:rsidRPr="00F95294">
        <w:rPr>
          <w:rFonts w:ascii="Times New Roman" w:hAnsi="Times New Roman" w:cs="Times New Roman"/>
          <w:sz w:val="24"/>
          <w:szCs w:val="24"/>
        </w:rPr>
        <w:softHyphen/>
      </w:r>
      <w:r w:rsidRPr="00F95294">
        <w:rPr>
          <w:rFonts w:ascii="Times New Roman" w:hAnsi="Times New Roman" w:cs="Times New Roman"/>
          <w:sz w:val="24"/>
          <w:szCs w:val="24"/>
        </w:rPr>
        <w:softHyphen/>
      </w:r>
      <w:r w:rsidRPr="00F95294">
        <w:rPr>
          <w:rFonts w:ascii="Times New Roman" w:hAnsi="Times New Roman" w:cs="Times New Roman"/>
          <w:sz w:val="24"/>
          <w:szCs w:val="24"/>
        </w:rPr>
        <w:softHyphen/>
      </w:r>
      <w:r w:rsidRPr="00F95294">
        <w:rPr>
          <w:rFonts w:ascii="Times New Roman" w:hAnsi="Times New Roman" w:cs="Times New Roman"/>
          <w:sz w:val="24"/>
          <w:szCs w:val="24"/>
        </w:rPr>
        <w:softHyphen/>
      </w:r>
      <w:r w:rsidRPr="00F95294">
        <w:rPr>
          <w:rFonts w:ascii="Times New Roman" w:hAnsi="Times New Roman" w:cs="Times New Roman"/>
          <w:sz w:val="24"/>
          <w:szCs w:val="24"/>
        </w:rPr>
        <w:softHyphen/>
        <w:t>84%, удельный вес растениеводства - 16%.</w:t>
      </w:r>
    </w:p>
    <w:p w:rsidR="00F95294" w:rsidRPr="00F95294" w:rsidRDefault="00F95294" w:rsidP="00F9529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294">
        <w:rPr>
          <w:rFonts w:ascii="Times New Roman" w:eastAsia="Calibri" w:hAnsi="Times New Roman" w:cs="Times New Roman"/>
          <w:sz w:val="24"/>
          <w:szCs w:val="24"/>
        </w:rPr>
        <w:t xml:space="preserve">В 2024 году на поддержку агропромышленного комплекса округа было направлено 41,4 млн. рублей субсидий. На поддержку отрасли растениеводства - 19,6 </w:t>
      </w:r>
      <w:proofErr w:type="spellStart"/>
      <w:r w:rsidRPr="00F95294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F9529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F95294">
        <w:rPr>
          <w:rFonts w:ascii="Times New Roman" w:eastAsia="Calibri" w:hAnsi="Times New Roman" w:cs="Times New Roman"/>
          <w:sz w:val="24"/>
          <w:szCs w:val="24"/>
        </w:rPr>
        <w:t>ублей</w:t>
      </w:r>
      <w:proofErr w:type="spellEnd"/>
      <w:r w:rsidRPr="00F95294">
        <w:rPr>
          <w:rFonts w:ascii="Times New Roman" w:eastAsia="Calibri" w:hAnsi="Times New Roman" w:cs="Times New Roman"/>
          <w:sz w:val="24"/>
          <w:szCs w:val="24"/>
        </w:rPr>
        <w:t xml:space="preserve">, животноводства - 20,0 </w:t>
      </w:r>
      <w:proofErr w:type="spellStart"/>
      <w:r w:rsidRPr="00F95294">
        <w:rPr>
          <w:rFonts w:ascii="Times New Roman" w:eastAsia="Calibri" w:hAnsi="Times New Roman" w:cs="Times New Roman"/>
          <w:sz w:val="24"/>
          <w:szCs w:val="24"/>
        </w:rPr>
        <w:t>млн.рублей</w:t>
      </w:r>
      <w:proofErr w:type="spellEnd"/>
      <w:r w:rsidRPr="00F95294">
        <w:rPr>
          <w:rFonts w:ascii="Times New Roman" w:eastAsia="Calibri" w:hAnsi="Times New Roman" w:cs="Times New Roman"/>
          <w:sz w:val="24"/>
          <w:szCs w:val="24"/>
        </w:rPr>
        <w:t xml:space="preserve">, на программы льготного кредитования - 1,8 </w:t>
      </w:r>
      <w:proofErr w:type="spellStart"/>
      <w:r w:rsidRPr="00F95294">
        <w:rPr>
          <w:rFonts w:ascii="Times New Roman" w:eastAsia="Calibri" w:hAnsi="Times New Roman" w:cs="Times New Roman"/>
          <w:sz w:val="24"/>
          <w:szCs w:val="24"/>
        </w:rPr>
        <w:t>млн.рублей</w:t>
      </w:r>
      <w:proofErr w:type="spellEnd"/>
      <w:r w:rsidRPr="00F9529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95294" w:rsidRPr="00F95294" w:rsidRDefault="00F95294" w:rsidP="00F95294">
      <w:pPr>
        <w:spacing w:after="0"/>
        <w:ind w:firstLine="426"/>
        <w:jc w:val="both"/>
        <w:rPr>
          <w:rFonts w:ascii="Times New Roman" w:eastAsia="Calibri" w:hAnsi="Times New Roman" w:cs="Times New Roman"/>
          <w:iCs/>
          <w:spacing w:val="4"/>
          <w:sz w:val="24"/>
          <w:szCs w:val="24"/>
        </w:rPr>
      </w:pPr>
      <w:r w:rsidRPr="00F95294">
        <w:rPr>
          <w:rFonts w:ascii="Times New Roman" w:eastAsia="Calibri" w:hAnsi="Times New Roman" w:cs="Times New Roman"/>
          <w:iCs/>
          <w:spacing w:val="4"/>
          <w:sz w:val="24"/>
          <w:szCs w:val="24"/>
        </w:rPr>
        <w:lastRenderedPageBreak/>
        <w:t>В промышленной отрасли по итогам 2024 года объём отгруженной продукции по крупным и средним предприятиям составил 84,0 млн. рублей или 11,6% к уровню предыдущего года</w:t>
      </w:r>
      <w:r w:rsidRPr="00F95294">
        <w:rPr>
          <w:rFonts w:ascii="Times New Roman" w:hAnsi="Times New Roman" w:cs="Times New Roman"/>
          <w:sz w:val="24"/>
          <w:szCs w:val="24"/>
        </w:rPr>
        <w:t xml:space="preserve"> в сопоставимых ценах</w:t>
      </w:r>
      <w:r w:rsidRPr="00F95294">
        <w:rPr>
          <w:rFonts w:ascii="Times New Roman" w:eastAsia="Calibri" w:hAnsi="Times New Roman" w:cs="Times New Roman"/>
          <w:iCs/>
          <w:spacing w:val="4"/>
          <w:sz w:val="24"/>
          <w:szCs w:val="24"/>
        </w:rPr>
        <w:t>. Снижение объёмов в данной отрасли также связано с деятельностью ООО «ННПП-2» - приостановлено производство кормов для свиней, в том числе для собственных нужд.</w:t>
      </w:r>
    </w:p>
    <w:p w:rsidR="00F95294" w:rsidRPr="00F95294" w:rsidRDefault="00F95294" w:rsidP="00F95294">
      <w:pPr>
        <w:spacing w:after="0"/>
        <w:ind w:right="-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294">
        <w:rPr>
          <w:rFonts w:ascii="Times New Roman" w:hAnsi="Times New Roman" w:cs="Times New Roman"/>
          <w:sz w:val="24"/>
          <w:szCs w:val="24"/>
        </w:rPr>
        <w:t xml:space="preserve">Доля предприятий жилищно-коммунального комплекса в общем объёме отгруженной продукции 2024 года составила 2,1% или 75,8 </w:t>
      </w:r>
      <w:proofErr w:type="spellStart"/>
      <w:r w:rsidRPr="00F95294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F9529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95294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F95294">
        <w:rPr>
          <w:rFonts w:ascii="Times New Roman" w:hAnsi="Times New Roman" w:cs="Times New Roman"/>
          <w:sz w:val="24"/>
          <w:szCs w:val="24"/>
        </w:rPr>
        <w:t>. Темп роста в сопоставимых ценах 95% к уровню 2023 года.</w:t>
      </w:r>
    </w:p>
    <w:p w:rsidR="00F95294" w:rsidRPr="00F95294" w:rsidRDefault="00F95294" w:rsidP="00F9529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294">
        <w:rPr>
          <w:rFonts w:ascii="Times New Roman" w:hAnsi="Times New Roman" w:cs="Times New Roman"/>
          <w:sz w:val="24"/>
          <w:szCs w:val="24"/>
        </w:rPr>
        <w:t xml:space="preserve">Доля пассажирского автомобильного транспорта составила 0,84% в общем объёме отгрузки </w:t>
      </w:r>
      <w:r w:rsidRPr="00F95294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по крупным и средним предприятиям </w:t>
      </w:r>
      <w:r w:rsidRPr="00F95294">
        <w:rPr>
          <w:rFonts w:ascii="Times New Roman" w:hAnsi="Times New Roman" w:cs="Times New Roman"/>
          <w:sz w:val="24"/>
          <w:szCs w:val="24"/>
        </w:rPr>
        <w:t xml:space="preserve">2024 года. </w:t>
      </w:r>
      <w:r w:rsidRPr="00F95294">
        <w:rPr>
          <w:rFonts w:ascii="Times New Roman" w:eastAsia="Calibri" w:hAnsi="Times New Roman" w:cs="Times New Roman"/>
          <w:sz w:val="24"/>
          <w:szCs w:val="24"/>
        </w:rPr>
        <w:t xml:space="preserve">По итогам года перевезено пассажиров 83,9 </w:t>
      </w:r>
      <w:proofErr w:type="spellStart"/>
      <w:r w:rsidRPr="00F9529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F95294">
        <w:rPr>
          <w:rFonts w:ascii="Times New Roman" w:eastAsia="Calibri" w:hAnsi="Times New Roman" w:cs="Times New Roman"/>
          <w:sz w:val="24"/>
          <w:szCs w:val="24"/>
        </w:rPr>
        <w:t>.ч</w:t>
      </w:r>
      <w:proofErr w:type="gramEnd"/>
      <w:r w:rsidRPr="00F95294">
        <w:rPr>
          <w:rFonts w:ascii="Times New Roman" w:eastAsia="Calibri" w:hAnsi="Times New Roman" w:cs="Times New Roman"/>
          <w:sz w:val="24"/>
          <w:szCs w:val="24"/>
        </w:rPr>
        <w:t>еловек</w:t>
      </w:r>
      <w:proofErr w:type="spellEnd"/>
      <w:r w:rsidRPr="00F95294">
        <w:rPr>
          <w:rFonts w:ascii="Times New Roman" w:eastAsia="Calibri" w:hAnsi="Times New Roman" w:cs="Times New Roman"/>
          <w:sz w:val="24"/>
          <w:szCs w:val="24"/>
        </w:rPr>
        <w:t>. Пассажирооборот составил 100,7% к уровню 2023 года.</w:t>
      </w:r>
    </w:p>
    <w:p w:rsidR="00F95294" w:rsidRPr="00F95294" w:rsidRDefault="00F95294" w:rsidP="00F95294">
      <w:pPr>
        <w:pStyle w:val="formattext"/>
        <w:spacing w:before="0" w:beforeAutospacing="0" w:after="0" w:afterAutospacing="0" w:line="276" w:lineRule="auto"/>
        <w:ind w:firstLine="567"/>
        <w:jc w:val="both"/>
      </w:pPr>
      <w:r w:rsidRPr="00F95294">
        <w:t xml:space="preserve">Доля малых и микро предприятий округа, а также предприятий, являющихся респондентами по форме статистического наблюдения № П-5(м), в общем объеме отгруженной продукции (работ, услуг) занимает 22,9% и в 2024 году составила 825,8 млн. рублей или 101,8% к предыдущему году в сопоставимых ценах. </w:t>
      </w:r>
    </w:p>
    <w:p w:rsidR="00F95294" w:rsidRPr="00F95294" w:rsidRDefault="00F95294" w:rsidP="00F952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294">
        <w:rPr>
          <w:rFonts w:ascii="Times New Roman" w:hAnsi="Times New Roman" w:cs="Times New Roman"/>
          <w:sz w:val="24"/>
          <w:szCs w:val="24"/>
        </w:rPr>
        <w:t>В общем объёме отгруженной продукции малого предпринимательства доля по отраслям составила:</w:t>
      </w:r>
    </w:p>
    <w:p w:rsidR="00F95294" w:rsidRPr="00F95294" w:rsidRDefault="00F95294" w:rsidP="00F952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294">
        <w:rPr>
          <w:rFonts w:ascii="Times New Roman" w:hAnsi="Times New Roman" w:cs="Times New Roman"/>
          <w:sz w:val="24"/>
          <w:szCs w:val="24"/>
        </w:rPr>
        <w:t>- сельское хозяйство – 38,8%;</w:t>
      </w:r>
    </w:p>
    <w:p w:rsidR="00F95294" w:rsidRPr="00F95294" w:rsidRDefault="00F95294" w:rsidP="00F952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294">
        <w:rPr>
          <w:rFonts w:ascii="Times New Roman" w:hAnsi="Times New Roman" w:cs="Times New Roman"/>
          <w:sz w:val="24"/>
          <w:szCs w:val="24"/>
        </w:rPr>
        <w:t>- обрабатывающие производства (швейное, хлебопечение) – 25,6%;</w:t>
      </w:r>
    </w:p>
    <w:p w:rsidR="00F95294" w:rsidRPr="00F95294" w:rsidRDefault="00F95294" w:rsidP="00F952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294">
        <w:rPr>
          <w:rFonts w:ascii="Times New Roman" w:hAnsi="Times New Roman" w:cs="Times New Roman"/>
          <w:sz w:val="24"/>
          <w:szCs w:val="24"/>
        </w:rPr>
        <w:t>- строительство – 33,4%;</w:t>
      </w:r>
    </w:p>
    <w:p w:rsidR="00F95294" w:rsidRPr="00F95294" w:rsidRDefault="00F95294" w:rsidP="00F95294">
      <w:pPr>
        <w:spacing w:after="0"/>
        <w:ind w:firstLine="567"/>
        <w:jc w:val="both"/>
        <w:rPr>
          <w:rFonts w:ascii="Times New Roman" w:eastAsia="Calibri" w:hAnsi="Times New Roman" w:cs="Times New Roman"/>
          <w:iCs/>
          <w:spacing w:val="4"/>
          <w:sz w:val="24"/>
          <w:szCs w:val="24"/>
        </w:rPr>
      </w:pPr>
      <w:r w:rsidRPr="00F95294">
        <w:rPr>
          <w:rFonts w:ascii="Times New Roman" w:hAnsi="Times New Roman" w:cs="Times New Roman"/>
          <w:sz w:val="24"/>
          <w:szCs w:val="24"/>
        </w:rPr>
        <w:t>- общественное питание – 2,0%.</w:t>
      </w:r>
    </w:p>
    <w:p w:rsidR="00F95294" w:rsidRPr="00F95294" w:rsidRDefault="00F95294" w:rsidP="00F952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294">
        <w:rPr>
          <w:rFonts w:ascii="Times New Roman" w:hAnsi="Times New Roman" w:cs="Times New Roman"/>
          <w:sz w:val="24"/>
          <w:szCs w:val="24"/>
        </w:rPr>
        <w:t xml:space="preserve">На 10.01.2025 года в округе зарегистрировано 202 индивидуальных предпринимателя и 31 малое предприятие с численностью работающих 346 человек. Так же зарегистрировано 599 </w:t>
      </w:r>
      <w:proofErr w:type="spellStart"/>
      <w:r w:rsidRPr="00F95294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F95294">
        <w:rPr>
          <w:rFonts w:ascii="Times New Roman" w:hAnsi="Times New Roman" w:cs="Times New Roman"/>
          <w:sz w:val="24"/>
          <w:szCs w:val="24"/>
        </w:rPr>
        <w:t xml:space="preserve"> граждан. Доля работающих в сфере малого бизнеса, без учёта </w:t>
      </w:r>
      <w:proofErr w:type="spellStart"/>
      <w:r w:rsidRPr="00F95294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F95294">
        <w:rPr>
          <w:rFonts w:ascii="Times New Roman" w:hAnsi="Times New Roman" w:cs="Times New Roman"/>
          <w:sz w:val="24"/>
          <w:szCs w:val="24"/>
        </w:rPr>
        <w:t xml:space="preserve"> граждан, составила 16,1% от общей численности занятых в экономике округа. </w:t>
      </w:r>
    </w:p>
    <w:p w:rsidR="00F95294" w:rsidRPr="00F95294" w:rsidRDefault="00F95294" w:rsidP="00F9529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5294">
        <w:rPr>
          <w:rFonts w:ascii="Times New Roman" w:hAnsi="Times New Roman" w:cs="Times New Roman"/>
          <w:sz w:val="24"/>
          <w:szCs w:val="24"/>
        </w:rPr>
        <w:t>В целях реализации механизмов поддержки субъектов МСП Большемурашкинского округа действует муниципальная программа развития малого и среднего предпринимательства. В рамках  муниципальной программы продуктивно работает Автономная некоммерческая организация «</w:t>
      </w:r>
      <w:proofErr w:type="spellStart"/>
      <w:r w:rsidRPr="00F95294">
        <w:rPr>
          <w:rFonts w:ascii="Times New Roman" w:hAnsi="Times New Roman" w:cs="Times New Roman"/>
          <w:sz w:val="24"/>
          <w:szCs w:val="24"/>
        </w:rPr>
        <w:t>Бизнесцентр</w:t>
      </w:r>
      <w:proofErr w:type="spellEnd"/>
      <w:r w:rsidRPr="00F95294">
        <w:rPr>
          <w:rFonts w:ascii="Times New Roman" w:hAnsi="Times New Roman" w:cs="Times New Roman"/>
          <w:sz w:val="24"/>
          <w:szCs w:val="24"/>
        </w:rPr>
        <w:t xml:space="preserve">». На его базе организована деятельность окон «Мой бизнес». </w:t>
      </w:r>
      <w:r w:rsidRPr="00F95294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</w:t>
      </w:r>
      <w:r w:rsidRPr="00F95294">
        <w:rPr>
          <w:rFonts w:ascii="Times New Roman" w:hAnsi="Times New Roman" w:cs="Times New Roman"/>
          <w:sz w:val="24"/>
          <w:szCs w:val="24"/>
        </w:rPr>
        <w:t>имущественная, информационная, консультационная и финансовая поддержка.</w:t>
      </w:r>
      <w:r w:rsidRPr="00F95294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F95294" w:rsidRPr="00F95294" w:rsidRDefault="00F95294" w:rsidP="00F95294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294">
        <w:rPr>
          <w:rFonts w:ascii="Times New Roman" w:hAnsi="Times New Roman" w:cs="Times New Roman"/>
          <w:color w:val="000000" w:themeColor="text1"/>
          <w:sz w:val="24"/>
          <w:szCs w:val="24"/>
        </w:rPr>
        <w:t>АНО «</w:t>
      </w:r>
      <w:proofErr w:type="spellStart"/>
      <w:r w:rsidRPr="00F95294">
        <w:rPr>
          <w:rFonts w:ascii="Times New Roman" w:hAnsi="Times New Roman" w:cs="Times New Roman"/>
          <w:color w:val="000000" w:themeColor="text1"/>
          <w:sz w:val="24"/>
          <w:szCs w:val="24"/>
        </w:rPr>
        <w:t>Бизнесцентр</w:t>
      </w:r>
      <w:proofErr w:type="spellEnd"/>
      <w:r w:rsidRPr="00F95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в  2024 году оказано 1834 платных услуг на общую сумму 575 тыс. рублей. Предоставлено 780 безвозмездных консультационных услуг субъектам малого предпринимательства, а так же физическим лицам, планирующим открыть своё дело. </w:t>
      </w:r>
      <w:proofErr w:type="gramStart"/>
      <w:r w:rsidRPr="00F95294">
        <w:rPr>
          <w:rFonts w:ascii="Times New Roman" w:hAnsi="Times New Roman" w:cs="Times New Roman"/>
          <w:color w:val="000000" w:themeColor="text1"/>
          <w:sz w:val="24"/>
          <w:szCs w:val="24"/>
        </w:rPr>
        <w:t>Выданы</w:t>
      </w:r>
      <w:proofErr w:type="gramEnd"/>
      <w:r w:rsidRPr="00F95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F95294">
        <w:rPr>
          <w:rFonts w:ascii="Times New Roman" w:hAnsi="Times New Roman" w:cs="Times New Roman"/>
          <w:color w:val="000000" w:themeColor="text1"/>
          <w:sz w:val="24"/>
          <w:szCs w:val="24"/>
        </w:rPr>
        <w:t>микрозайма</w:t>
      </w:r>
      <w:proofErr w:type="spellEnd"/>
      <w:r w:rsidRPr="00F95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сумму 450 тыс. рублей</w:t>
      </w:r>
      <w:r w:rsidRPr="00F95294">
        <w:rPr>
          <w:rFonts w:ascii="Times New Roman" w:hAnsi="Times New Roman" w:cs="Times New Roman"/>
          <w:sz w:val="24"/>
          <w:szCs w:val="24"/>
        </w:rPr>
        <w:t xml:space="preserve">. Оказаны  консультации и разработаны </w:t>
      </w:r>
      <w:r w:rsidRPr="00F95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бизнес-планов по механизму реализации социального контракта. Социальные контракты на открытие бизнеса и развития своего дела заключили 7 человек на общую сумму 2 млн. 450  </w:t>
      </w:r>
      <w:proofErr w:type="spellStart"/>
      <w:r w:rsidRPr="00F95294">
        <w:rPr>
          <w:rFonts w:ascii="Times New Roman" w:hAnsi="Times New Roman" w:cs="Times New Roman"/>
          <w:color w:val="000000" w:themeColor="text1"/>
          <w:sz w:val="24"/>
          <w:szCs w:val="24"/>
        </w:rPr>
        <w:t>тыс</w:t>
      </w:r>
      <w:proofErr w:type="gramStart"/>
      <w:r w:rsidRPr="00F95294">
        <w:rPr>
          <w:rFonts w:ascii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Pr="00F95294">
        <w:rPr>
          <w:rFonts w:ascii="Times New Roman" w:hAnsi="Times New Roman" w:cs="Times New Roman"/>
          <w:color w:val="000000" w:themeColor="text1"/>
          <w:sz w:val="24"/>
          <w:szCs w:val="24"/>
        </w:rPr>
        <w:t>ублей</w:t>
      </w:r>
      <w:proofErr w:type="spellEnd"/>
      <w:r w:rsidRPr="00F95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95294" w:rsidRPr="00F95294" w:rsidRDefault="00F95294" w:rsidP="00F95294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5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обучающем проекте «Займись делом» приняли участие 56 </w:t>
      </w:r>
      <w:proofErr w:type="spellStart"/>
      <w:r w:rsidRPr="00F95294">
        <w:rPr>
          <w:rFonts w:ascii="Times New Roman" w:hAnsi="Times New Roman" w:cs="Times New Roman"/>
          <w:color w:val="000000" w:themeColor="text1"/>
          <w:sz w:val="24"/>
          <w:szCs w:val="24"/>
        </w:rPr>
        <w:t>самозанятых</w:t>
      </w:r>
      <w:proofErr w:type="spellEnd"/>
      <w:r w:rsidRPr="00F95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Из них же 10 человек приняли участие в бизнес - игре и получили 3 призовых места. </w:t>
      </w:r>
    </w:p>
    <w:p w:rsidR="00F95294" w:rsidRPr="00F95294" w:rsidRDefault="00F95294" w:rsidP="00F952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294">
        <w:rPr>
          <w:rFonts w:ascii="Times New Roman" w:hAnsi="Times New Roman" w:cs="Times New Roman"/>
          <w:sz w:val="24"/>
          <w:szCs w:val="24"/>
        </w:rPr>
        <w:t xml:space="preserve">По итогам 2024 года прибыль прибыльных предприятий округа составила 187,7 </w:t>
      </w:r>
      <w:proofErr w:type="spellStart"/>
      <w:r w:rsidRPr="00F95294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F9529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95294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F95294">
        <w:rPr>
          <w:rFonts w:ascii="Times New Roman" w:hAnsi="Times New Roman" w:cs="Times New Roman"/>
          <w:sz w:val="24"/>
          <w:szCs w:val="24"/>
        </w:rPr>
        <w:t xml:space="preserve"> с темпом роста 38,9% к уровню предыдущего года. Результат отчетного периода </w:t>
      </w:r>
      <w:proofErr w:type="gramStart"/>
      <w:r w:rsidRPr="00F95294">
        <w:rPr>
          <w:rFonts w:ascii="Times New Roman" w:hAnsi="Times New Roman" w:cs="Times New Roman"/>
          <w:sz w:val="24"/>
          <w:szCs w:val="24"/>
        </w:rPr>
        <w:t>обусловлен</w:t>
      </w:r>
      <w:proofErr w:type="gramEnd"/>
      <w:r w:rsidRPr="00F95294">
        <w:rPr>
          <w:rFonts w:ascii="Times New Roman" w:hAnsi="Times New Roman" w:cs="Times New Roman"/>
          <w:sz w:val="24"/>
          <w:szCs w:val="24"/>
        </w:rPr>
        <w:t xml:space="preserve"> прежде всего значительным снижением прибыли сельскохозяйственного предприятия ООО «ННПП-2». Прибыль прибыльных крупных и </w:t>
      </w:r>
      <w:r w:rsidRPr="00F95294">
        <w:rPr>
          <w:rFonts w:ascii="Times New Roman" w:hAnsi="Times New Roman" w:cs="Times New Roman"/>
          <w:sz w:val="24"/>
          <w:szCs w:val="24"/>
        </w:rPr>
        <w:lastRenderedPageBreak/>
        <w:t xml:space="preserve">средних предприятий округа составила 99,6 </w:t>
      </w:r>
      <w:proofErr w:type="spellStart"/>
      <w:r w:rsidRPr="00F95294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F9529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95294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75016A">
        <w:rPr>
          <w:rFonts w:ascii="Times New Roman" w:hAnsi="Times New Roman" w:cs="Times New Roman"/>
          <w:sz w:val="24"/>
          <w:szCs w:val="24"/>
        </w:rPr>
        <w:t xml:space="preserve"> или 21,7% к уровню 2024 года.</w:t>
      </w:r>
      <w:r w:rsidRPr="00F95294">
        <w:rPr>
          <w:rFonts w:ascii="Times New Roman" w:hAnsi="Times New Roman" w:cs="Times New Roman"/>
          <w:sz w:val="24"/>
          <w:szCs w:val="24"/>
        </w:rPr>
        <w:t xml:space="preserve"> Из них доля сельскохозяйственных организаций – 99%.</w:t>
      </w:r>
    </w:p>
    <w:p w:rsidR="004814B3" w:rsidRPr="00F95294" w:rsidRDefault="004814B3" w:rsidP="00F95294">
      <w:pPr>
        <w:spacing w:after="0"/>
        <w:ind w:right="-58" w:firstLine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14B3" w:rsidRPr="00F95294" w:rsidRDefault="004814B3" w:rsidP="00F95294">
      <w:pPr>
        <w:spacing w:after="0"/>
        <w:ind w:right="-58" w:firstLine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5294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</w:t>
      </w:r>
      <w:r w:rsidRPr="00F952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I. Оценка развития Большемурашкинского муниципального округа в 202</w:t>
      </w:r>
      <w:r w:rsidR="009136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F952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году.</w:t>
      </w:r>
    </w:p>
    <w:p w:rsidR="00B769F4" w:rsidRPr="00DB4C41" w:rsidRDefault="00B769F4" w:rsidP="00DB4C41">
      <w:pPr>
        <w:spacing w:after="0"/>
        <w:ind w:right="-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>Оценка развития Большемурашкинского муниципального округа в 2025 году просчитана исходя из текущей динамики и перспективных планов деятельности, по ряду показателей в соответствии с основными параметрами, рекомендуемыми министерством экономического развития и инвестиций Нижегородской области.</w:t>
      </w:r>
    </w:p>
    <w:p w:rsidR="00B769F4" w:rsidRPr="00DB4C41" w:rsidRDefault="00B769F4" w:rsidP="00DB4C41">
      <w:pPr>
        <w:spacing w:after="0"/>
        <w:ind w:right="-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 xml:space="preserve">В текущем году в округе сохраняется тенденция снижения объёмов производства в отраслях сельского хозяйства, розничной торговли и общественного питания. </w:t>
      </w:r>
    </w:p>
    <w:p w:rsidR="00B769F4" w:rsidRPr="00DB4C41" w:rsidRDefault="00B769F4" w:rsidP="00DB4C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>Оценка реального сектора экономики округа сформирована на основе данных за 2024 год и 1 квартал 2025 года с использованием отчетных и плановых данных, представленных основными предприятиями округа.</w:t>
      </w:r>
    </w:p>
    <w:p w:rsidR="00B769F4" w:rsidRPr="00DB4C41" w:rsidRDefault="00B769F4" w:rsidP="00DB4C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 xml:space="preserve">Основу реального сектора в экономике округа составляет сельскохозяйственная отрасль. Объём отгруженной продукции сельхозпредприятий в 1 квартале 2025 года составил 387,6 </w:t>
      </w:r>
      <w:proofErr w:type="spellStart"/>
      <w:r w:rsidRPr="00DB4C41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DB4C4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B4C41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DB4C41">
        <w:rPr>
          <w:rFonts w:ascii="Times New Roman" w:hAnsi="Times New Roman" w:cs="Times New Roman"/>
          <w:sz w:val="24"/>
          <w:szCs w:val="24"/>
        </w:rPr>
        <w:t xml:space="preserve"> или 45,4% в сопоставимых ценах к соответствующему периоду 2024 года. Основной объём производства обеспечивают свиноводческий комплекс ООО «ННПП-2» </w:t>
      </w:r>
      <w:proofErr w:type="gramStart"/>
      <w:r w:rsidRPr="00DB4C41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DB4C41">
        <w:rPr>
          <w:rFonts w:ascii="Times New Roman" w:hAnsi="Times New Roman" w:cs="Times New Roman"/>
          <w:sz w:val="24"/>
          <w:szCs w:val="24"/>
        </w:rPr>
        <w:t xml:space="preserve"> племенной завод «Большемурашкинский», в которых по итогам 1 квартала 2025 года отгружено продукции на сумму 339,5 млн. рублей, что составляет 42,2% в общем объеме отгруженной продукции по полному кругу организаций.</w:t>
      </w:r>
    </w:p>
    <w:p w:rsidR="00B769F4" w:rsidRPr="00DB4C41" w:rsidRDefault="00B769F4" w:rsidP="00DB4C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>В этой связи объем  отгруженной продукции (работ, услуг) по оценке 2025 года в большей степени ориентированы на деятельность предприятий сельского хозяйства, в том числе ООО «ННПП-2»</w:t>
      </w:r>
      <w:proofErr w:type="gramStart"/>
      <w:r w:rsidRPr="00DB4C41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DB4C41">
        <w:rPr>
          <w:rFonts w:ascii="Times New Roman" w:hAnsi="Times New Roman" w:cs="Times New Roman"/>
          <w:sz w:val="24"/>
          <w:szCs w:val="24"/>
        </w:rPr>
        <w:t xml:space="preserve"> племенной завод «Большемурашкинский».</w:t>
      </w:r>
    </w:p>
    <w:p w:rsidR="00B769F4" w:rsidRPr="00DB4C41" w:rsidRDefault="00B769F4" w:rsidP="00DB4C41">
      <w:pPr>
        <w:spacing w:after="0"/>
        <w:ind w:right="-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 xml:space="preserve">По оценке 2025 года объём отгруженной продукции в целом по полному кругу предприятий  составит  </w:t>
      </w:r>
      <w:r w:rsidR="00814A55" w:rsidRPr="00DB4C41">
        <w:rPr>
          <w:rFonts w:ascii="Times New Roman" w:hAnsi="Times New Roman" w:cs="Times New Roman"/>
          <w:sz w:val="24"/>
          <w:szCs w:val="24"/>
        </w:rPr>
        <w:t>3922,6</w:t>
      </w:r>
      <w:r w:rsidRPr="00DB4C41">
        <w:rPr>
          <w:rFonts w:ascii="Times New Roman" w:hAnsi="Times New Roman" w:cs="Times New Roman"/>
          <w:sz w:val="24"/>
          <w:szCs w:val="24"/>
        </w:rPr>
        <w:t xml:space="preserve"> млн. рублей или </w:t>
      </w:r>
      <w:r w:rsidR="00814A55" w:rsidRPr="00DB4C41">
        <w:rPr>
          <w:rFonts w:ascii="Times New Roman" w:hAnsi="Times New Roman" w:cs="Times New Roman"/>
          <w:sz w:val="24"/>
          <w:szCs w:val="24"/>
        </w:rPr>
        <w:t>100,2</w:t>
      </w:r>
      <w:r w:rsidRPr="00DB4C41">
        <w:rPr>
          <w:rFonts w:ascii="Times New Roman" w:hAnsi="Times New Roman" w:cs="Times New Roman"/>
          <w:sz w:val="24"/>
          <w:szCs w:val="24"/>
        </w:rPr>
        <w:t xml:space="preserve">%  в сопоставимых ценах к факту 2024 года. </w:t>
      </w:r>
    </w:p>
    <w:p w:rsidR="00B769F4" w:rsidRPr="00DB4C41" w:rsidRDefault="00B769F4" w:rsidP="00DB4C41">
      <w:pPr>
        <w:spacing w:after="0"/>
        <w:ind w:right="-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 xml:space="preserve">По крупным и средним предприятиям объем отгруженной продукции в 2025 году с учётом информации предоставленной предприятиями, управлением сельского хозяйства и итогов деятельности 1 квартала 2025 года, предполагается </w:t>
      </w:r>
      <w:r w:rsidR="00592408" w:rsidRPr="00DB4C41">
        <w:rPr>
          <w:rFonts w:ascii="Times New Roman" w:hAnsi="Times New Roman" w:cs="Times New Roman"/>
          <w:sz w:val="24"/>
          <w:szCs w:val="24"/>
        </w:rPr>
        <w:t>3113,0</w:t>
      </w:r>
      <w:r w:rsidRPr="00DB4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C41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DB4C4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B4C41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DB4C41">
        <w:rPr>
          <w:rFonts w:ascii="Times New Roman" w:hAnsi="Times New Roman" w:cs="Times New Roman"/>
          <w:sz w:val="24"/>
          <w:szCs w:val="24"/>
        </w:rPr>
        <w:t xml:space="preserve"> или </w:t>
      </w:r>
      <w:r w:rsidR="00592408" w:rsidRPr="00DB4C41">
        <w:rPr>
          <w:rFonts w:ascii="Times New Roman" w:hAnsi="Times New Roman" w:cs="Times New Roman"/>
          <w:sz w:val="24"/>
          <w:szCs w:val="24"/>
        </w:rPr>
        <w:t>103,2</w:t>
      </w:r>
      <w:r w:rsidRPr="00DB4C41">
        <w:rPr>
          <w:rFonts w:ascii="Times New Roman" w:hAnsi="Times New Roman" w:cs="Times New Roman"/>
          <w:sz w:val="24"/>
          <w:szCs w:val="24"/>
        </w:rPr>
        <w:t>% к предыдущему году в сопоставимых ценах. Тенденция текущего года связана с панируемым снижением объёмов отгрузк</w:t>
      </w:r>
      <w:proofErr w:type="gramStart"/>
      <w:r w:rsidRPr="00DB4C41">
        <w:rPr>
          <w:rFonts w:ascii="Times New Roman" w:hAnsi="Times New Roman" w:cs="Times New Roman"/>
          <w:sz w:val="24"/>
          <w:szCs w:val="24"/>
        </w:rPr>
        <w:t>и  ООО</w:t>
      </w:r>
      <w:proofErr w:type="gramEnd"/>
      <w:r w:rsidRPr="00DB4C41">
        <w:rPr>
          <w:rFonts w:ascii="Times New Roman" w:hAnsi="Times New Roman" w:cs="Times New Roman"/>
          <w:sz w:val="24"/>
          <w:szCs w:val="24"/>
        </w:rPr>
        <w:t xml:space="preserve"> «ННПП-2» к уровню 2024 года на 96,4% в действующих ценах.</w:t>
      </w:r>
    </w:p>
    <w:p w:rsidR="00B769F4" w:rsidRPr="00DB4C41" w:rsidRDefault="00B769F4" w:rsidP="00DB4C41">
      <w:pPr>
        <w:pStyle w:val="formattext"/>
        <w:spacing w:before="0" w:beforeAutospacing="0" w:after="0" w:afterAutospacing="0" w:line="276" w:lineRule="auto"/>
        <w:ind w:firstLine="426"/>
        <w:jc w:val="both"/>
      </w:pPr>
      <w:r w:rsidRPr="00DB4C41">
        <w:t xml:space="preserve">Оценка производства сельхозпродукции  2025 года рассчитана с учетом планируемых мероприятий по данной отрасли. Объём отгруженной продукции в сопоставимых ценах к 2024 году ожидается по данным ООО племенной завод «Большемурашкинский»  и  ООО «ННПП-2» - 92,7% и составит – 2401,6 </w:t>
      </w:r>
      <w:proofErr w:type="spellStart"/>
      <w:r w:rsidRPr="00DB4C41">
        <w:t>млн</w:t>
      </w:r>
      <w:proofErr w:type="gramStart"/>
      <w:r w:rsidRPr="00DB4C41">
        <w:t>.р</w:t>
      </w:r>
      <w:proofErr w:type="gramEnd"/>
      <w:r w:rsidRPr="00DB4C41">
        <w:t>ублей</w:t>
      </w:r>
      <w:proofErr w:type="spellEnd"/>
      <w:r w:rsidRPr="00DB4C41">
        <w:t>.</w:t>
      </w:r>
    </w:p>
    <w:p w:rsidR="00B769F4" w:rsidRPr="00DB4C41" w:rsidRDefault="00B769F4" w:rsidP="00DB4C41">
      <w:pPr>
        <w:spacing w:after="0"/>
        <w:ind w:right="-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 xml:space="preserve">Учитывая фактический объём отгруженной продукции в обрабатывающем производстве в 1 квартале текущего года, расчет произведен с учётом рекомендуемых для расчета макроэкономических показателей. Объём в обрабатывающем производстве оценивается </w:t>
      </w:r>
      <w:r w:rsidR="00E147DA" w:rsidRPr="00DB4C41">
        <w:rPr>
          <w:rFonts w:ascii="Times New Roman" w:hAnsi="Times New Roman" w:cs="Times New Roman"/>
          <w:sz w:val="24"/>
          <w:szCs w:val="24"/>
        </w:rPr>
        <w:t>93,0</w:t>
      </w:r>
      <w:r w:rsidRPr="00DB4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C41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DB4C4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B4C41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DB4C41">
        <w:rPr>
          <w:rFonts w:ascii="Times New Roman" w:hAnsi="Times New Roman" w:cs="Times New Roman"/>
          <w:sz w:val="24"/>
          <w:szCs w:val="24"/>
        </w:rPr>
        <w:t xml:space="preserve"> или </w:t>
      </w:r>
      <w:r w:rsidR="00E147DA" w:rsidRPr="00DB4C41">
        <w:rPr>
          <w:rFonts w:ascii="Times New Roman" w:hAnsi="Times New Roman" w:cs="Times New Roman"/>
          <w:sz w:val="24"/>
          <w:szCs w:val="24"/>
        </w:rPr>
        <w:t>105,7</w:t>
      </w:r>
      <w:r w:rsidRPr="00DB4C41">
        <w:rPr>
          <w:rFonts w:ascii="Times New Roman" w:hAnsi="Times New Roman" w:cs="Times New Roman"/>
          <w:sz w:val="24"/>
          <w:szCs w:val="24"/>
        </w:rPr>
        <w:t xml:space="preserve">% в сопоставимых ценах к предыдущему году. </w:t>
      </w:r>
    </w:p>
    <w:p w:rsidR="00B769F4" w:rsidRPr="00DB4C41" w:rsidRDefault="00B769F4" w:rsidP="00DB4C41">
      <w:pPr>
        <w:spacing w:after="0"/>
        <w:ind w:right="-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 xml:space="preserve">Объёмы оказываемых услуг по отраслям жилищно-коммунального  хозяйства, электроэнергетики и газа оцениваются на уровне рекомендуемых параметров, учитывая, что рост стоимости отгруженной продукции обеспечен при условии увеличения тарифов за ЖКУ и энергоресурсы, который составит 79,7 </w:t>
      </w:r>
      <w:proofErr w:type="spellStart"/>
      <w:r w:rsidRPr="00DB4C41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DB4C4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B4C41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DB4C41">
        <w:rPr>
          <w:rFonts w:ascii="Times New Roman" w:hAnsi="Times New Roman" w:cs="Times New Roman"/>
          <w:sz w:val="24"/>
          <w:szCs w:val="24"/>
        </w:rPr>
        <w:t xml:space="preserve"> с темпом роста 100,2% в сопоставимых ценах.</w:t>
      </w:r>
    </w:p>
    <w:p w:rsidR="00B769F4" w:rsidRPr="00DB4C41" w:rsidRDefault="00B769F4" w:rsidP="00DB4C41">
      <w:pPr>
        <w:spacing w:after="0"/>
        <w:ind w:right="-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lastRenderedPageBreak/>
        <w:t xml:space="preserve">Объём отгруженной продукции по малым предприятиям по оценке 2025 года составит 809,6 </w:t>
      </w:r>
      <w:proofErr w:type="spellStart"/>
      <w:r w:rsidRPr="00DB4C41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DB4C4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B4C41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DB4C41">
        <w:rPr>
          <w:rFonts w:ascii="Times New Roman" w:hAnsi="Times New Roman" w:cs="Times New Roman"/>
          <w:sz w:val="24"/>
          <w:szCs w:val="24"/>
        </w:rPr>
        <w:t xml:space="preserve"> или 93,1% в сопоставимых ценах к факту 2024 года. Оценка показателя рассчитана по рекомендуемым основным параметрам прогноза СЭР на 2025 год по видам экономической деятельности, с учётом тенденций по итогам предыдущих лет и ориентирована на отрасли сельское хозяйство, строительство, производство одежды.</w:t>
      </w:r>
    </w:p>
    <w:p w:rsidR="00B769F4" w:rsidRPr="00DB4C41" w:rsidRDefault="00B769F4" w:rsidP="00DB4C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 xml:space="preserve">Объём розничного товарооборота крупных и средних организаций по оценке 2025 года составит 738,7 </w:t>
      </w:r>
      <w:proofErr w:type="spellStart"/>
      <w:r w:rsidRPr="00DB4C41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DB4C4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B4C41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DB4C41">
        <w:rPr>
          <w:rFonts w:ascii="Times New Roman" w:hAnsi="Times New Roman" w:cs="Times New Roman"/>
          <w:sz w:val="24"/>
          <w:szCs w:val="24"/>
        </w:rPr>
        <w:t xml:space="preserve"> или 98,7% к факту 2024 года в сопоставимых ценах. Объём платных услуг населению крупных и средних организаций составит 94,9 млн. рублей или 102,48% к факту 2024 года в сопоставимых  ценах. По данным категориям оценка предполагается с учётом данных, предоставленных </w:t>
      </w:r>
      <w:proofErr w:type="spellStart"/>
      <w:r w:rsidRPr="00DB4C41">
        <w:rPr>
          <w:rFonts w:ascii="Times New Roman" w:hAnsi="Times New Roman" w:cs="Times New Roman"/>
          <w:sz w:val="24"/>
          <w:szCs w:val="24"/>
        </w:rPr>
        <w:t>Нижегородстат</w:t>
      </w:r>
      <w:proofErr w:type="spellEnd"/>
      <w:r w:rsidRPr="00DB4C41">
        <w:rPr>
          <w:rFonts w:ascii="Times New Roman" w:hAnsi="Times New Roman" w:cs="Times New Roman"/>
          <w:sz w:val="24"/>
          <w:szCs w:val="24"/>
        </w:rPr>
        <w:t>, основных параметров макроэкономических показателей.</w:t>
      </w:r>
    </w:p>
    <w:p w:rsidR="00B769F4" w:rsidRPr="00DB4C41" w:rsidRDefault="00B769F4" w:rsidP="00DB4C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 xml:space="preserve">По оценке 2025 года численность работающих по полному кругу организаций составит </w:t>
      </w:r>
      <w:r w:rsidR="00E147DA" w:rsidRPr="00DB4C41">
        <w:rPr>
          <w:rFonts w:ascii="Times New Roman" w:hAnsi="Times New Roman" w:cs="Times New Roman"/>
          <w:sz w:val="24"/>
          <w:szCs w:val="24"/>
        </w:rPr>
        <w:t>2,036</w:t>
      </w:r>
      <w:r w:rsidRPr="00DB4C41">
        <w:rPr>
          <w:rFonts w:ascii="Times New Roman" w:hAnsi="Times New Roman" w:cs="Times New Roman"/>
          <w:sz w:val="24"/>
          <w:szCs w:val="24"/>
        </w:rPr>
        <w:t xml:space="preserve"> тыс. человек или </w:t>
      </w:r>
      <w:r w:rsidR="001078A9" w:rsidRPr="00DB4C41">
        <w:rPr>
          <w:rFonts w:ascii="Times New Roman" w:hAnsi="Times New Roman" w:cs="Times New Roman"/>
          <w:sz w:val="24"/>
          <w:szCs w:val="24"/>
        </w:rPr>
        <w:t>98,5</w:t>
      </w:r>
      <w:r w:rsidRPr="00DB4C41">
        <w:rPr>
          <w:rFonts w:ascii="Times New Roman" w:hAnsi="Times New Roman" w:cs="Times New Roman"/>
          <w:sz w:val="24"/>
          <w:szCs w:val="24"/>
        </w:rPr>
        <w:t xml:space="preserve">% к факту 2024 года. Показатель ориентирован на численность работников 1 квартала текущего года, с учетом её снижения в реальном секторе и увеличения численности в малых предприятиях за счет сезонных работников в сельскохозяйственной отрасли. </w:t>
      </w:r>
    </w:p>
    <w:p w:rsidR="00B769F4" w:rsidRPr="00DB4C41" w:rsidRDefault="00B769F4" w:rsidP="00DB4C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 xml:space="preserve">В реальном секторе экономики темп роста численности </w:t>
      </w:r>
      <w:proofErr w:type="gramStart"/>
      <w:r w:rsidRPr="00DB4C41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DB4C41">
        <w:rPr>
          <w:rFonts w:ascii="Times New Roman" w:hAnsi="Times New Roman" w:cs="Times New Roman"/>
          <w:sz w:val="24"/>
          <w:szCs w:val="24"/>
        </w:rPr>
        <w:t xml:space="preserve"> составит 98,1% к уровню 2024 года. Оценка проведена с учётом данных, предоставленных ООО племенной завод «Большемурашкинский» </w:t>
      </w:r>
      <w:proofErr w:type="gramStart"/>
      <w:r w:rsidRPr="00DB4C41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DB4C41">
        <w:rPr>
          <w:rFonts w:ascii="Times New Roman" w:hAnsi="Times New Roman" w:cs="Times New Roman"/>
          <w:sz w:val="24"/>
          <w:szCs w:val="24"/>
        </w:rPr>
        <w:t xml:space="preserve"> «ННПП-2».</w:t>
      </w:r>
    </w:p>
    <w:p w:rsidR="00B769F4" w:rsidRPr="00DB4C41" w:rsidRDefault="00B769F4" w:rsidP="00DB4C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 xml:space="preserve">Количество работников бюджетных учреждений по крупным и средним организациям с учетом данных, предоставленных бюджетными учреждениями и структурными подразделениями, составит 932 человека или 98,7,9% к уровню прошлого года. Численность работников в данной категории оценивается на уровне 1 квартала 2025 года. </w:t>
      </w:r>
    </w:p>
    <w:p w:rsidR="00B769F4" w:rsidRPr="00DB4C41" w:rsidRDefault="002321F2" w:rsidP="00DB4C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>П</w:t>
      </w:r>
      <w:r w:rsidR="00B769F4" w:rsidRPr="00DB4C41">
        <w:rPr>
          <w:rFonts w:ascii="Times New Roman" w:hAnsi="Times New Roman" w:cs="Times New Roman"/>
          <w:sz w:val="24"/>
          <w:szCs w:val="24"/>
        </w:rPr>
        <w:t xml:space="preserve">о итогам 2025 года среднесписочная численность занятых в малых предприятиях </w:t>
      </w:r>
      <w:r w:rsidR="00C92C99" w:rsidRPr="00DB4C41">
        <w:rPr>
          <w:rFonts w:ascii="Times New Roman" w:hAnsi="Times New Roman" w:cs="Times New Roman"/>
          <w:sz w:val="24"/>
          <w:szCs w:val="24"/>
        </w:rPr>
        <w:t xml:space="preserve">и </w:t>
      </w:r>
      <w:r w:rsidR="00C55714" w:rsidRPr="00DB4C41">
        <w:rPr>
          <w:rFonts w:ascii="Times New Roman" w:hAnsi="Times New Roman" w:cs="Times New Roman"/>
          <w:sz w:val="24"/>
          <w:szCs w:val="24"/>
        </w:rPr>
        <w:t xml:space="preserve">у </w:t>
      </w:r>
      <w:r w:rsidR="00C92C99" w:rsidRPr="00DB4C41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</w:t>
      </w:r>
      <w:r w:rsidR="00B769F4" w:rsidRPr="00DB4C41">
        <w:rPr>
          <w:rFonts w:ascii="Times New Roman" w:hAnsi="Times New Roman" w:cs="Times New Roman"/>
          <w:sz w:val="24"/>
          <w:szCs w:val="24"/>
        </w:rPr>
        <w:t xml:space="preserve">оценивается </w:t>
      </w:r>
      <w:r w:rsidR="00AB1343" w:rsidRPr="00DB4C41">
        <w:rPr>
          <w:rFonts w:ascii="Times New Roman" w:hAnsi="Times New Roman" w:cs="Times New Roman"/>
          <w:sz w:val="24"/>
          <w:szCs w:val="24"/>
        </w:rPr>
        <w:t>328</w:t>
      </w:r>
      <w:r w:rsidR="00B769F4" w:rsidRPr="00DB4C41">
        <w:rPr>
          <w:rFonts w:ascii="Times New Roman" w:hAnsi="Times New Roman" w:cs="Times New Roman"/>
          <w:sz w:val="24"/>
          <w:szCs w:val="24"/>
        </w:rPr>
        <w:t xml:space="preserve"> человек или </w:t>
      </w:r>
      <w:r w:rsidR="00AB1343" w:rsidRPr="00DB4C41">
        <w:rPr>
          <w:rFonts w:ascii="Times New Roman" w:hAnsi="Times New Roman" w:cs="Times New Roman"/>
          <w:sz w:val="24"/>
          <w:szCs w:val="24"/>
        </w:rPr>
        <w:t>100,6</w:t>
      </w:r>
      <w:r w:rsidR="00B769F4" w:rsidRPr="00DB4C41">
        <w:rPr>
          <w:rFonts w:ascii="Times New Roman" w:hAnsi="Times New Roman" w:cs="Times New Roman"/>
          <w:sz w:val="24"/>
          <w:szCs w:val="24"/>
        </w:rPr>
        <w:t>% к уровню 1 квартала 2025 года.</w:t>
      </w:r>
    </w:p>
    <w:p w:rsidR="00B769F4" w:rsidRPr="00DB4C41" w:rsidRDefault="00B769F4" w:rsidP="00DB4C41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sz w:val="24"/>
          <w:szCs w:val="24"/>
        </w:rPr>
      </w:pPr>
      <w:r w:rsidRPr="00DB4C41">
        <w:rPr>
          <w:b w:val="0"/>
          <w:sz w:val="24"/>
          <w:szCs w:val="24"/>
        </w:rPr>
        <w:t xml:space="preserve">В категории прочие организации численность работающих </w:t>
      </w:r>
      <w:r w:rsidR="00C55714" w:rsidRPr="00DB4C41">
        <w:rPr>
          <w:b w:val="0"/>
          <w:sz w:val="24"/>
          <w:szCs w:val="24"/>
        </w:rPr>
        <w:t xml:space="preserve">сохранится на уровне </w:t>
      </w:r>
      <w:r w:rsidRPr="00DB4C41">
        <w:rPr>
          <w:b w:val="0"/>
          <w:sz w:val="24"/>
          <w:szCs w:val="24"/>
        </w:rPr>
        <w:t xml:space="preserve"> </w:t>
      </w:r>
      <w:r w:rsidR="00C55714" w:rsidRPr="00DB4C41">
        <w:rPr>
          <w:b w:val="0"/>
          <w:sz w:val="24"/>
          <w:szCs w:val="24"/>
        </w:rPr>
        <w:t xml:space="preserve">2024 года и составит </w:t>
      </w:r>
      <w:r w:rsidRPr="00DB4C41">
        <w:rPr>
          <w:b w:val="0"/>
          <w:sz w:val="24"/>
          <w:szCs w:val="24"/>
        </w:rPr>
        <w:t>9</w:t>
      </w:r>
      <w:r w:rsidR="00C55714" w:rsidRPr="00DB4C41">
        <w:rPr>
          <w:b w:val="0"/>
          <w:sz w:val="24"/>
          <w:szCs w:val="24"/>
        </w:rPr>
        <w:t>0</w:t>
      </w:r>
      <w:r w:rsidRPr="00DB4C41">
        <w:rPr>
          <w:b w:val="0"/>
          <w:sz w:val="24"/>
          <w:szCs w:val="24"/>
        </w:rPr>
        <w:t xml:space="preserve"> человек.</w:t>
      </w:r>
    </w:p>
    <w:p w:rsidR="00B769F4" w:rsidRPr="00DB4C41" w:rsidRDefault="00C55714" w:rsidP="00DB4C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 xml:space="preserve">По </w:t>
      </w:r>
      <w:r w:rsidR="00B769F4" w:rsidRPr="00DB4C41">
        <w:rPr>
          <w:rFonts w:ascii="Times New Roman" w:hAnsi="Times New Roman" w:cs="Times New Roman"/>
          <w:sz w:val="24"/>
          <w:szCs w:val="24"/>
        </w:rPr>
        <w:t xml:space="preserve"> оценке 2025 года ФОТ </w:t>
      </w:r>
      <w:r w:rsidRPr="00DB4C41">
        <w:rPr>
          <w:rFonts w:ascii="Times New Roman" w:hAnsi="Times New Roman" w:cs="Times New Roman"/>
          <w:sz w:val="24"/>
          <w:szCs w:val="24"/>
        </w:rPr>
        <w:t xml:space="preserve">по полному кругу организаций </w:t>
      </w:r>
      <w:r w:rsidR="00B769F4" w:rsidRPr="00DB4C41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Pr="00DB4C41">
        <w:rPr>
          <w:rFonts w:ascii="Times New Roman" w:hAnsi="Times New Roman" w:cs="Times New Roman"/>
          <w:sz w:val="24"/>
          <w:szCs w:val="24"/>
        </w:rPr>
        <w:t>1409,2</w:t>
      </w:r>
      <w:r w:rsidR="00B769F4" w:rsidRPr="00DB4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9F4" w:rsidRPr="00DB4C41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="00B769F4" w:rsidRPr="00DB4C4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769F4" w:rsidRPr="00DB4C41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B769F4" w:rsidRPr="00DB4C41">
        <w:rPr>
          <w:rFonts w:ascii="Times New Roman" w:hAnsi="Times New Roman" w:cs="Times New Roman"/>
          <w:sz w:val="24"/>
          <w:szCs w:val="24"/>
        </w:rPr>
        <w:t xml:space="preserve"> или </w:t>
      </w:r>
      <w:r w:rsidR="001F671D" w:rsidRPr="00DB4C41">
        <w:rPr>
          <w:rFonts w:ascii="Times New Roman" w:hAnsi="Times New Roman" w:cs="Times New Roman"/>
          <w:sz w:val="24"/>
          <w:szCs w:val="24"/>
        </w:rPr>
        <w:t>113,5</w:t>
      </w:r>
      <w:r w:rsidR="00B769F4" w:rsidRPr="00DB4C41">
        <w:rPr>
          <w:rFonts w:ascii="Times New Roman" w:hAnsi="Times New Roman" w:cs="Times New Roman"/>
          <w:sz w:val="24"/>
          <w:szCs w:val="24"/>
        </w:rPr>
        <w:t>% к уровню 2024 года.</w:t>
      </w:r>
    </w:p>
    <w:p w:rsidR="00B769F4" w:rsidRPr="00DB4C41" w:rsidRDefault="00B769F4" w:rsidP="00DB4C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 xml:space="preserve">Наибольший удельный вес в общем объёме ФОТ приходится на крупные и средние организации – </w:t>
      </w:r>
      <w:r w:rsidR="003A727D" w:rsidRPr="00DB4C41">
        <w:rPr>
          <w:rFonts w:ascii="Times New Roman" w:hAnsi="Times New Roman" w:cs="Times New Roman"/>
          <w:sz w:val="24"/>
          <w:szCs w:val="24"/>
        </w:rPr>
        <w:t>87</w:t>
      </w:r>
      <w:r w:rsidRPr="00DB4C41">
        <w:rPr>
          <w:rFonts w:ascii="Times New Roman" w:hAnsi="Times New Roman" w:cs="Times New Roman"/>
          <w:sz w:val="24"/>
          <w:szCs w:val="24"/>
        </w:rPr>
        <w:t xml:space="preserve">%  или </w:t>
      </w:r>
      <w:r w:rsidR="003A727D" w:rsidRPr="00DB4C41">
        <w:rPr>
          <w:rFonts w:ascii="Times New Roman" w:hAnsi="Times New Roman" w:cs="Times New Roman"/>
          <w:sz w:val="24"/>
          <w:szCs w:val="24"/>
        </w:rPr>
        <w:t>1225</w:t>
      </w:r>
      <w:r w:rsidR="0008044C" w:rsidRPr="00DB4C41">
        <w:rPr>
          <w:rFonts w:ascii="Times New Roman" w:hAnsi="Times New Roman" w:cs="Times New Roman"/>
          <w:sz w:val="24"/>
          <w:szCs w:val="24"/>
        </w:rPr>
        <w:t>,</w:t>
      </w:r>
      <w:r w:rsidR="003A727D" w:rsidRPr="00DB4C41">
        <w:rPr>
          <w:rFonts w:ascii="Times New Roman" w:hAnsi="Times New Roman" w:cs="Times New Roman"/>
          <w:sz w:val="24"/>
          <w:szCs w:val="24"/>
        </w:rPr>
        <w:t>7</w:t>
      </w:r>
      <w:r w:rsidRPr="00DB4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C41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DB4C4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B4C41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DB4C41">
        <w:rPr>
          <w:rFonts w:ascii="Times New Roman" w:hAnsi="Times New Roman" w:cs="Times New Roman"/>
          <w:sz w:val="24"/>
          <w:szCs w:val="24"/>
        </w:rPr>
        <w:t xml:space="preserve">. Темп роста ФОТ в реальном секторе экономики с учетом  данных предприятий оценивается </w:t>
      </w:r>
      <w:r w:rsidR="003A727D" w:rsidRPr="00DB4C41">
        <w:rPr>
          <w:rFonts w:ascii="Times New Roman" w:hAnsi="Times New Roman" w:cs="Times New Roman"/>
          <w:sz w:val="24"/>
          <w:szCs w:val="24"/>
        </w:rPr>
        <w:t>120,5</w:t>
      </w:r>
      <w:r w:rsidRPr="00DB4C41">
        <w:rPr>
          <w:rFonts w:ascii="Times New Roman" w:hAnsi="Times New Roman" w:cs="Times New Roman"/>
          <w:sz w:val="24"/>
          <w:szCs w:val="24"/>
        </w:rPr>
        <w:t xml:space="preserve">%. В бюджетном секторе темп роста – </w:t>
      </w:r>
      <w:r w:rsidR="0008044C" w:rsidRPr="00DB4C41">
        <w:rPr>
          <w:rFonts w:ascii="Times New Roman" w:hAnsi="Times New Roman" w:cs="Times New Roman"/>
          <w:sz w:val="24"/>
          <w:szCs w:val="24"/>
        </w:rPr>
        <w:t>110,3</w:t>
      </w:r>
      <w:r w:rsidRPr="00DB4C41">
        <w:rPr>
          <w:rFonts w:ascii="Times New Roman" w:hAnsi="Times New Roman" w:cs="Times New Roman"/>
          <w:sz w:val="24"/>
          <w:szCs w:val="24"/>
        </w:rPr>
        <w:t>%.</w:t>
      </w:r>
    </w:p>
    <w:p w:rsidR="00B769F4" w:rsidRPr="00DB4C41" w:rsidRDefault="00B769F4" w:rsidP="00DB4C4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>Удельный вес ФОТ по малым предприятиям в общем объёме ФОТ – 7,</w:t>
      </w:r>
      <w:r w:rsidR="00847B72" w:rsidRPr="00DB4C41">
        <w:rPr>
          <w:rFonts w:ascii="Times New Roman" w:hAnsi="Times New Roman" w:cs="Times New Roman"/>
          <w:sz w:val="24"/>
          <w:szCs w:val="24"/>
        </w:rPr>
        <w:t>2</w:t>
      </w:r>
      <w:r w:rsidRPr="00DB4C41">
        <w:rPr>
          <w:rFonts w:ascii="Times New Roman" w:hAnsi="Times New Roman" w:cs="Times New Roman"/>
          <w:sz w:val="24"/>
          <w:szCs w:val="24"/>
        </w:rPr>
        <w:t xml:space="preserve">% или </w:t>
      </w:r>
      <w:r w:rsidR="00847B72" w:rsidRPr="00DB4C41">
        <w:rPr>
          <w:rFonts w:ascii="Times New Roman" w:hAnsi="Times New Roman" w:cs="Times New Roman"/>
          <w:sz w:val="24"/>
          <w:szCs w:val="24"/>
        </w:rPr>
        <w:t>101,07</w:t>
      </w:r>
      <w:r w:rsidRPr="00DB4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C41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DB4C4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B4C41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DB4C41">
        <w:rPr>
          <w:rFonts w:ascii="Times New Roman" w:hAnsi="Times New Roman" w:cs="Times New Roman"/>
          <w:sz w:val="24"/>
          <w:szCs w:val="24"/>
        </w:rPr>
        <w:t xml:space="preserve">. В категории малых предприятий с учетом объективного расчёта численности работников темп роста ФОТ предполагается 104,9%. </w:t>
      </w:r>
    </w:p>
    <w:p w:rsidR="00B769F4" w:rsidRPr="00DB4C41" w:rsidRDefault="00B769F4" w:rsidP="00DB4C4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 xml:space="preserve">ФОТ наемных работников у индивидуальных предпринимателей с учетом увеличения в 2025 году МРОТ, а так же занятости неполный рабочий день предполагается 25,05 </w:t>
      </w:r>
      <w:proofErr w:type="spellStart"/>
      <w:r w:rsidRPr="00DB4C41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DB4C4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B4C41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DB4C41">
        <w:rPr>
          <w:rFonts w:ascii="Times New Roman" w:hAnsi="Times New Roman" w:cs="Times New Roman"/>
          <w:sz w:val="24"/>
          <w:szCs w:val="24"/>
        </w:rPr>
        <w:t xml:space="preserve"> с темпом роста 116,5%.</w:t>
      </w:r>
    </w:p>
    <w:p w:rsidR="00B769F4" w:rsidRPr="00DB4C41" w:rsidRDefault="00B769F4" w:rsidP="00DB4C4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 xml:space="preserve">В категории прочие организации удельный вес ФОТ в общем объёме ФОТ 4,2%. Оценка ФОТ составила 57,43 </w:t>
      </w:r>
      <w:proofErr w:type="spellStart"/>
      <w:r w:rsidRPr="00DB4C41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DB4C4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B4C41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DB4C41">
        <w:rPr>
          <w:rFonts w:ascii="Times New Roman" w:hAnsi="Times New Roman" w:cs="Times New Roman"/>
          <w:sz w:val="24"/>
          <w:szCs w:val="24"/>
        </w:rPr>
        <w:t xml:space="preserve"> с темпом роста 111,04%. Учитывалось, что в данной категории доля ФОТ бюджетных учреждений оценивается на уровне 90%.</w:t>
      </w:r>
    </w:p>
    <w:p w:rsidR="004814B3" w:rsidRPr="00DB4C41" w:rsidRDefault="004814B3" w:rsidP="00DB4C41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C41">
        <w:rPr>
          <w:rFonts w:ascii="Times New Roman" w:hAnsi="Times New Roman" w:cs="Times New Roman"/>
          <w:sz w:val="24"/>
          <w:szCs w:val="24"/>
        </w:rPr>
        <w:t xml:space="preserve">В целях реализации комплекса мер по поддержке экономики по минимизации последствий от введения санкционных ограничений сельскохозяйственным </w:t>
      </w:r>
      <w:r w:rsidRPr="00DB4C41">
        <w:rPr>
          <w:rFonts w:ascii="Times New Roman" w:hAnsi="Times New Roman" w:cs="Times New Roman"/>
          <w:sz w:val="24"/>
          <w:szCs w:val="24"/>
        </w:rPr>
        <w:lastRenderedPageBreak/>
        <w:t xml:space="preserve">товаропроизводителям округа предоставляться субсидии на возмещение части затрат </w:t>
      </w:r>
      <w:r w:rsidRPr="00DB4C41">
        <w:rPr>
          <w:rFonts w:ascii="Times New Roman" w:eastAsia="Calibri" w:hAnsi="Times New Roman" w:cs="Times New Roman"/>
          <w:sz w:val="24"/>
          <w:szCs w:val="24"/>
        </w:rPr>
        <w:t>по текущей и инвестиционной деятельности.</w:t>
      </w:r>
    </w:p>
    <w:p w:rsidR="004814B3" w:rsidRPr="00DB4C41" w:rsidRDefault="003553C6" w:rsidP="00DB4C41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814B3" w:rsidRPr="00DB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фициально зарегистрированной безработицы  на конец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предпол</w:t>
      </w:r>
      <w:r w:rsidR="00104B1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гается</w:t>
      </w:r>
      <w:r w:rsidR="004814B3" w:rsidRPr="00DB4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14B3" w:rsidRPr="00DB4C41" w:rsidRDefault="004814B3" w:rsidP="00DB4C4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 прибыльных организаций  по крупным и средним предприятиям ожидается  в 202</w:t>
      </w:r>
      <w:r w:rsidR="00DE3D77" w:rsidRPr="00DB4C41">
        <w:rPr>
          <w:rFonts w:ascii="Times New Roman" w:hAnsi="Times New Roman" w:cs="Times New Roman"/>
          <w:sz w:val="24"/>
          <w:szCs w:val="24"/>
        </w:rPr>
        <w:t>5</w:t>
      </w:r>
      <w:r w:rsidRPr="00DB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сумме </w:t>
      </w:r>
      <w:r w:rsidR="00DE3D77" w:rsidRPr="00DB4C41">
        <w:rPr>
          <w:rFonts w:ascii="Times New Roman" w:hAnsi="Times New Roman" w:cs="Times New Roman"/>
          <w:sz w:val="24"/>
          <w:szCs w:val="24"/>
        </w:rPr>
        <w:t>92,5</w:t>
      </w:r>
      <w:r w:rsidRPr="00DB4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C41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Start"/>
      <w:r w:rsidRPr="00DB4C41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B4C4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Pr="00DB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DE3D77" w:rsidRPr="00DB4C41">
        <w:rPr>
          <w:rFonts w:ascii="Times New Roman" w:hAnsi="Times New Roman" w:cs="Times New Roman"/>
          <w:sz w:val="24"/>
          <w:szCs w:val="24"/>
        </w:rPr>
        <w:t>92,8</w:t>
      </w:r>
      <w:r w:rsidRPr="00DB4C41">
        <w:rPr>
          <w:rFonts w:ascii="Times New Roman" w:eastAsia="Times New Roman" w:hAnsi="Times New Roman" w:cs="Times New Roman"/>
          <w:sz w:val="24"/>
          <w:szCs w:val="24"/>
          <w:lang w:eastAsia="ru-RU"/>
        </w:rPr>
        <w:t>% к уровню 202</w:t>
      </w:r>
      <w:r w:rsidR="00DE3D77" w:rsidRPr="00DB4C41">
        <w:rPr>
          <w:rFonts w:ascii="Times New Roman" w:hAnsi="Times New Roman" w:cs="Times New Roman"/>
          <w:sz w:val="24"/>
          <w:szCs w:val="24"/>
        </w:rPr>
        <w:t>4</w:t>
      </w:r>
      <w:r w:rsidRPr="00DB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  <w:r w:rsidRPr="00DB4C41">
        <w:rPr>
          <w:rFonts w:ascii="Times New Roman" w:hAnsi="Times New Roman" w:cs="Times New Roman"/>
          <w:sz w:val="24"/>
          <w:szCs w:val="24"/>
        </w:rPr>
        <w:t xml:space="preserve">Показатель обусловлен </w:t>
      </w:r>
      <w:r w:rsidRPr="00DB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C41">
        <w:rPr>
          <w:rFonts w:ascii="Times New Roman" w:hAnsi="Times New Roman" w:cs="Times New Roman"/>
          <w:sz w:val="24"/>
          <w:szCs w:val="24"/>
        </w:rPr>
        <w:t xml:space="preserve">ожидаемым </w:t>
      </w:r>
      <w:r w:rsidR="00DE3D77" w:rsidRPr="00DB4C41">
        <w:rPr>
          <w:rFonts w:ascii="Times New Roman" w:hAnsi="Times New Roman" w:cs="Times New Roman"/>
          <w:sz w:val="24"/>
          <w:szCs w:val="24"/>
        </w:rPr>
        <w:t>результатом деятельност</w:t>
      </w:r>
      <w:proofErr w:type="gramStart"/>
      <w:r w:rsidR="00DE3D77" w:rsidRPr="00DB4C41">
        <w:rPr>
          <w:rFonts w:ascii="Times New Roman" w:hAnsi="Times New Roman" w:cs="Times New Roman"/>
          <w:sz w:val="24"/>
          <w:szCs w:val="24"/>
        </w:rPr>
        <w:t>и</w:t>
      </w:r>
      <w:r w:rsidRPr="00DB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</w:t>
      </w:r>
      <w:proofErr w:type="gramEnd"/>
      <w:r w:rsidRPr="00DB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«ННПП-2». </w:t>
      </w:r>
    </w:p>
    <w:p w:rsidR="0023528B" w:rsidRPr="00DB4C41" w:rsidRDefault="00A467F4" w:rsidP="00DB4C4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анализа </w:t>
      </w:r>
      <w:r w:rsidR="006B23CA" w:rsidRPr="00DB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вышеуказанных </w:t>
      </w:r>
      <w:r w:rsidRPr="00DB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промежуточных показателей по итогам 1 полугодия 2025 года </w:t>
      </w:r>
      <w:r w:rsidR="0023528B" w:rsidRPr="00DB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тенденция оценки и социально-экономического развития округа в 2025 году сохраняется. </w:t>
      </w:r>
    </w:p>
    <w:p w:rsidR="004814B3" w:rsidRPr="00AC5CD2" w:rsidRDefault="004814B3" w:rsidP="004814B3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14B3" w:rsidRPr="00AC5CD2" w:rsidRDefault="004814B3" w:rsidP="004814B3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C5CD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III</w:t>
      </w:r>
      <w:r w:rsidRPr="00AC5C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Прогноз показателей реального сектора экономики </w:t>
      </w:r>
    </w:p>
    <w:p w:rsidR="00B769F4" w:rsidRPr="00F25CCE" w:rsidRDefault="00B769F4" w:rsidP="00F25C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CCE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Большемурашкинского округа  на  2026-2028 годы разработан исходя из специфики сложившейся структуры экономики территории с использованием отчетных и прогнозных данных, представленных предприятиями и учреждениями</w:t>
      </w:r>
      <w:r w:rsidR="009D1721" w:rsidRPr="00F25CCE">
        <w:rPr>
          <w:rFonts w:ascii="Times New Roman" w:hAnsi="Times New Roman" w:cs="Times New Roman"/>
          <w:sz w:val="24"/>
          <w:szCs w:val="24"/>
        </w:rPr>
        <w:t xml:space="preserve"> </w:t>
      </w:r>
      <w:r w:rsidRPr="00F25CCE">
        <w:rPr>
          <w:rFonts w:ascii="Times New Roman" w:hAnsi="Times New Roman" w:cs="Times New Roman"/>
          <w:sz w:val="24"/>
          <w:szCs w:val="24"/>
        </w:rPr>
        <w:t>округа, структурными подразделениями администрации. В прогнозе учтены итоги социально-эко</w:t>
      </w:r>
      <w:r w:rsidR="009D1721" w:rsidRPr="00F25CCE">
        <w:rPr>
          <w:rFonts w:ascii="Times New Roman" w:hAnsi="Times New Roman" w:cs="Times New Roman"/>
          <w:sz w:val="24"/>
          <w:szCs w:val="24"/>
        </w:rPr>
        <w:t>но</w:t>
      </w:r>
      <w:r w:rsidRPr="00F25CCE">
        <w:rPr>
          <w:rFonts w:ascii="Times New Roman" w:hAnsi="Times New Roman" w:cs="Times New Roman"/>
          <w:sz w:val="24"/>
          <w:szCs w:val="24"/>
        </w:rPr>
        <w:t>мического развития округа 1 квартала 2025 года, текущая ситуация, прогнозируемые тенденции развития экономической ситуации, рекомендуемые основные параметры прогноза СЭР области.</w:t>
      </w:r>
    </w:p>
    <w:p w:rsidR="00B769F4" w:rsidRPr="00F25CCE" w:rsidRDefault="00B769F4" w:rsidP="00F25CCE">
      <w:pPr>
        <w:spacing w:after="0"/>
        <w:ind w:right="-58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5CCE">
        <w:rPr>
          <w:rFonts w:ascii="Times New Roman" w:hAnsi="Times New Roman" w:cs="Times New Roman"/>
          <w:sz w:val="24"/>
          <w:szCs w:val="24"/>
        </w:rPr>
        <w:t xml:space="preserve">Анализ сложившихся тенденций экономического развития и прогнозные данные организаций дают основание </w:t>
      </w:r>
      <w:r w:rsidR="009D1721" w:rsidRPr="00F25CCE">
        <w:rPr>
          <w:rFonts w:ascii="Times New Roman" w:hAnsi="Times New Roman" w:cs="Times New Roman"/>
          <w:sz w:val="24"/>
          <w:szCs w:val="24"/>
        </w:rPr>
        <w:t>планировать</w:t>
      </w:r>
      <w:r w:rsidRPr="00F25CCE">
        <w:rPr>
          <w:rFonts w:ascii="Times New Roman" w:hAnsi="Times New Roman" w:cs="Times New Roman"/>
          <w:sz w:val="24"/>
          <w:szCs w:val="24"/>
        </w:rPr>
        <w:t xml:space="preserve"> рост объема отгруженной продукции</w:t>
      </w:r>
      <w:r w:rsidR="004F4EA2" w:rsidRPr="00F25CCE">
        <w:rPr>
          <w:rFonts w:ascii="Times New Roman" w:hAnsi="Times New Roman" w:cs="Times New Roman"/>
          <w:sz w:val="24"/>
          <w:szCs w:val="24"/>
        </w:rPr>
        <w:t xml:space="preserve"> </w:t>
      </w:r>
      <w:r w:rsidR="009D1721" w:rsidRPr="00F25CCE">
        <w:rPr>
          <w:rFonts w:ascii="Times New Roman" w:hAnsi="Times New Roman" w:cs="Times New Roman"/>
          <w:sz w:val="24"/>
          <w:szCs w:val="24"/>
        </w:rPr>
        <w:t>(работ, услуг</w:t>
      </w:r>
      <w:r w:rsidRPr="00F25CCE">
        <w:rPr>
          <w:rFonts w:ascii="Times New Roman" w:hAnsi="Times New Roman" w:cs="Times New Roman"/>
          <w:sz w:val="24"/>
          <w:szCs w:val="24"/>
        </w:rPr>
        <w:t xml:space="preserve"> по полному кругу предприятий </w:t>
      </w:r>
      <w:r w:rsidR="004F4EA2" w:rsidRPr="00F25CCE">
        <w:rPr>
          <w:rFonts w:ascii="Times New Roman" w:hAnsi="Times New Roman" w:cs="Times New Roman"/>
          <w:sz w:val="24"/>
          <w:szCs w:val="24"/>
        </w:rPr>
        <w:t>в следующих объемах</w:t>
      </w:r>
      <w:r w:rsidRPr="00F25CC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769F4" w:rsidRPr="00F25CCE" w:rsidRDefault="00B769F4" w:rsidP="00F25CCE">
      <w:pPr>
        <w:spacing w:after="0"/>
        <w:ind w:right="-5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25CCE">
        <w:rPr>
          <w:rFonts w:ascii="Times New Roman" w:hAnsi="Times New Roman" w:cs="Times New Roman"/>
          <w:sz w:val="24"/>
          <w:szCs w:val="24"/>
        </w:rPr>
        <w:t xml:space="preserve">в 2026 г. – </w:t>
      </w:r>
      <w:r w:rsidR="004F4EA2" w:rsidRPr="00F25CCE">
        <w:rPr>
          <w:rFonts w:ascii="Times New Roman" w:hAnsi="Times New Roman" w:cs="Times New Roman"/>
          <w:sz w:val="24"/>
          <w:szCs w:val="24"/>
        </w:rPr>
        <w:t>4242,6</w:t>
      </w:r>
      <w:r w:rsidRPr="00F25CCE">
        <w:rPr>
          <w:rFonts w:ascii="Times New Roman" w:hAnsi="Times New Roman" w:cs="Times New Roman"/>
          <w:sz w:val="24"/>
          <w:szCs w:val="24"/>
        </w:rPr>
        <w:t xml:space="preserve"> млн. рублей  или </w:t>
      </w:r>
      <w:r w:rsidR="004F4EA2" w:rsidRPr="00F25CCE">
        <w:rPr>
          <w:rFonts w:ascii="Times New Roman" w:hAnsi="Times New Roman" w:cs="Times New Roman"/>
          <w:sz w:val="24"/>
          <w:szCs w:val="24"/>
        </w:rPr>
        <w:t>102,6</w:t>
      </w:r>
      <w:r w:rsidRPr="00F25CCE">
        <w:rPr>
          <w:rFonts w:ascii="Times New Roman" w:hAnsi="Times New Roman" w:cs="Times New Roman"/>
          <w:sz w:val="24"/>
          <w:szCs w:val="24"/>
        </w:rPr>
        <w:t>% в сопоставимых ценах к 2025 год;</w:t>
      </w:r>
    </w:p>
    <w:p w:rsidR="00B769F4" w:rsidRPr="00F25CCE" w:rsidRDefault="00B769F4" w:rsidP="00F25CCE">
      <w:pPr>
        <w:spacing w:after="0"/>
        <w:ind w:right="-5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25CCE">
        <w:rPr>
          <w:rFonts w:ascii="Times New Roman" w:hAnsi="Times New Roman" w:cs="Times New Roman"/>
          <w:sz w:val="24"/>
          <w:szCs w:val="24"/>
        </w:rPr>
        <w:t xml:space="preserve">в 2027 г. – </w:t>
      </w:r>
      <w:r w:rsidR="004F4EA2" w:rsidRPr="00F25CCE">
        <w:rPr>
          <w:rFonts w:ascii="Times New Roman" w:hAnsi="Times New Roman" w:cs="Times New Roman"/>
          <w:sz w:val="24"/>
          <w:szCs w:val="24"/>
        </w:rPr>
        <w:t>4945,9</w:t>
      </w:r>
      <w:r w:rsidRPr="00F25CCE">
        <w:rPr>
          <w:rFonts w:ascii="Times New Roman" w:hAnsi="Times New Roman" w:cs="Times New Roman"/>
          <w:sz w:val="24"/>
          <w:szCs w:val="24"/>
        </w:rPr>
        <w:t xml:space="preserve"> млн. рублей  или 10</w:t>
      </w:r>
      <w:r w:rsidR="004F4EA2" w:rsidRPr="00F25CCE">
        <w:rPr>
          <w:rFonts w:ascii="Times New Roman" w:hAnsi="Times New Roman" w:cs="Times New Roman"/>
          <w:sz w:val="24"/>
          <w:szCs w:val="24"/>
        </w:rPr>
        <w:t>3</w:t>
      </w:r>
      <w:r w:rsidRPr="00F25CCE">
        <w:rPr>
          <w:rFonts w:ascii="Times New Roman" w:hAnsi="Times New Roman" w:cs="Times New Roman"/>
          <w:sz w:val="24"/>
          <w:szCs w:val="24"/>
        </w:rPr>
        <w:t>% в сопоставимых ценах к предыдущему году;</w:t>
      </w:r>
    </w:p>
    <w:p w:rsidR="00B769F4" w:rsidRPr="00F25CCE" w:rsidRDefault="00B769F4" w:rsidP="00F25CCE">
      <w:pPr>
        <w:spacing w:after="0"/>
        <w:ind w:right="-5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25CCE">
        <w:rPr>
          <w:rFonts w:ascii="Times New Roman" w:hAnsi="Times New Roman" w:cs="Times New Roman"/>
          <w:sz w:val="24"/>
          <w:szCs w:val="24"/>
        </w:rPr>
        <w:t xml:space="preserve">в 2028 г. –  </w:t>
      </w:r>
      <w:r w:rsidR="004F4EA2" w:rsidRPr="00F25CCE">
        <w:rPr>
          <w:rFonts w:ascii="Times New Roman" w:hAnsi="Times New Roman" w:cs="Times New Roman"/>
          <w:sz w:val="24"/>
          <w:szCs w:val="24"/>
        </w:rPr>
        <w:t>4852,1</w:t>
      </w:r>
      <w:r w:rsidRPr="00F25CCE">
        <w:rPr>
          <w:rFonts w:ascii="Times New Roman" w:hAnsi="Times New Roman" w:cs="Times New Roman"/>
          <w:sz w:val="24"/>
          <w:szCs w:val="24"/>
        </w:rPr>
        <w:t xml:space="preserve"> млн. рублей  или 102,</w:t>
      </w:r>
      <w:r w:rsidR="004F4EA2" w:rsidRPr="00F25CCE">
        <w:rPr>
          <w:rFonts w:ascii="Times New Roman" w:hAnsi="Times New Roman" w:cs="Times New Roman"/>
          <w:sz w:val="24"/>
          <w:szCs w:val="24"/>
        </w:rPr>
        <w:t>6</w:t>
      </w:r>
      <w:r w:rsidRPr="00F25CCE">
        <w:rPr>
          <w:rFonts w:ascii="Times New Roman" w:hAnsi="Times New Roman" w:cs="Times New Roman"/>
          <w:sz w:val="24"/>
          <w:szCs w:val="24"/>
        </w:rPr>
        <w:t xml:space="preserve">% в сопоставимых ценах к предыдущему году. </w:t>
      </w:r>
    </w:p>
    <w:p w:rsidR="00B769F4" w:rsidRPr="00F25CCE" w:rsidRDefault="00B769F4" w:rsidP="00F25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5CCE">
        <w:rPr>
          <w:rFonts w:ascii="Times New Roman" w:hAnsi="Times New Roman" w:cs="Times New Roman"/>
          <w:sz w:val="24"/>
          <w:szCs w:val="24"/>
        </w:rPr>
        <w:t xml:space="preserve">Прогнозируемые объёмы отгруженной продукции в значительной степени ориентированы на  реальный сектор экономики округа, основу которого будет составлять сельскохозяйственная отрасль. Свиноводческий комплекс ООО «ННПП-2» </w:t>
      </w:r>
      <w:proofErr w:type="gramStart"/>
      <w:r w:rsidRPr="00F25CCE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F25CCE">
        <w:rPr>
          <w:rFonts w:ascii="Times New Roman" w:hAnsi="Times New Roman" w:cs="Times New Roman"/>
          <w:sz w:val="24"/>
          <w:szCs w:val="24"/>
        </w:rPr>
        <w:t xml:space="preserve"> племенной завод  «Большемурашкинский» будут занимать </w:t>
      </w:r>
      <w:r w:rsidR="00DA53C2" w:rsidRPr="00F25CCE">
        <w:rPr>
          <w:rFonts w:ascii="Times New Roman" w:hAnsi="Times New Roman" w:cs="Times New Roman"/>
          <w:sz w:val="24"/>
          <w:szCs w:val="24"/>
        </w:rPr>
        <w:t>более</w:t>
      </w:r>
      <w:r w:rsidRPr="00F25CCE">
        <w:rPr>
          <w:rFonts w:ascii="Times New Roman" w:hAnsi="Times New Roman" w:cs="Times New Roman"/>
          <w:sz w:val="24"/>
          <w:szCs w:val="24"/>
        </w:rPr>
        <w:t xml:space="preserve"> 70% в общем объеме отгруженной продукции. В этой связи прогноз по производству сельхозпродукции рассчитан с учетом планируемых мероприятий указанных предприятий по данной отрасли.</w:t>
      </w:r>
    </w:p>
    <w:p w:rsidR="00B769F4" w:rsidRPr="00F25CCE" w:rsidRDefault="00B769F4" w:rsidP="00F25CCE">
      <w:pPr>
        <w:spacing w:after="0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5CCE">
        <w:rPr>
          <w:rFonts w:ascii="Times New Roman" w:hAnsi="Times New Roman" w:cs="Times New Roman"/>
          <w:sz w:val="24"/>
          <w:szCs w:val="24"/>
        </w:rPr>
        <w:t>По крупным и средним предприятиям объём отгруженной продукции прогнозируется:</w:t>
      </w:r>
    </w:p>
    <w:p w:rsidR="00B769F4" w:rsidRPr="00F25CCE" w:rsidRDefault="00B769F4" w:rsidP="00F25CCE">
      <w:pPr>
        <w:spacing w:after="0"/>
        <w:ind w:right="-5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25CCE">
        <w:rPr>
          <w:rFonts w:ascii="Times New Roman" w:hAnsi="Times New Roman" w:cs="Times New Roman"/>
          <w:sz w:val="24"/>
          <w:szCs w:val="24"/>
        </w:rPr>
        <w:t xml:space="preserve">в 2026 г. – </w:t>
      </w:r>
      <w:r w:rsidR="006E1062" w:rsidRPr="00F25CCE">
        <w:rPr>
          <w:rFonts w:ascii="Times New Roman" w:hAnsi="Times New Roman" w:cs="Times New Roman"/>
          <w:sz w:val="24"/>
          <w:szCs w:val="24"/>
        </w:rPr>
        <w:t>3367,1</w:t>
      </w:r>
      <w:r w:rsidRPr="00F25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CCE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F25CC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25CCE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F25CCE">
        <w:rPr>
          <w:rFonts w:ascii="Times New Roman" w:hAnsi="Times New Roman" w:cs="Times New Roman"/>
          <w:sz w:val="24"/>
          <w:szCs w:val="24"/>
        </w:rPr>
        <w:t xml:space="preserve"> или </w:t>
      </w:r>
      <w:r w:rsidR="006E1062" w:rsidRPr="00F25CCE">
        <w:rPr>
          <w:rFonts w:ascii="Times New Roman" w:hAnsi="Times New Roman" w:cs="Times New Roman"/>
          <w:sz w:val="24"/>
          <w:szCs w:val="24"/>
        </w:rPr>
        <w:t>102,6</w:t>
      </w:r>
      <w:r w:rsidRPr="00F25CCE">
        <w:rPr>
          <w:rFonts w:ascii="Times New Roman" w:hAnsi="Times New Roman" w:cs="Times New Roman"/>
          <w:sz w:val="24"/>
          <w:szCs w:val="24"/>
        </w:rPr>
        <w:t>% к 2025 году в сопоставимых ценах;</w:t>
      </w:r>
    </w:p>
    <w:p w:rsidR="00B769F4" w:rsidRPr="00F25CCE" w:rsidRDefault="00B769F4" w:rsidP="00F25CCE">
      <w:pPr>
        <w:spacing w:after="0"/>
        <w:ind w:right="-5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25CCE">
        <w:rPr>
          <w:rFonts w:ascii="Times New Roman" w:hAnsi="Times New Roman" w:cs="Times New Roman"/>
          <w:sz w:val="24"/>
          <w:szCs w:val="24"/>
        </w:rPr>
        <w:t xml:space="preserve">в 2027 г. – </w:t>
      </w:r>
      <w:r w:rsidR="006E1062" w:rsidRPr="00F25CCE">
        <w:rPr>
          <w:rFonts w:ascii="Times New Roman" w:hAnsi="Times New Roman" w:cs="Times New Roman"/>
          <w:sz w:val="24"/>
          <w:szCs w:val="24"/>
        </w:rPr>
        <w:t>3608,0</w:t>
      </w:r>
      <w:r w:rsidRPr="00F25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CCE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F25CC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25CCE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F25CCE">
        <w:rPr>
          <w:rFonts w:ascii="Times New Roman" w:hAnsi="Times New Roman" w:cs="Times New Roman"/>
          <w:sz w:val="24"/>
          <w:szCs w:val="24"/>
        </w:rPr>
        <w:t xml:space="preserve"> или 10</w:t>
      </w:r>
      <w:r w:rsidR="006E1062" w:rsidRPr="00F25CCE">
        <w:rPr>
          <w:rFonts w:ascii="Times New Roman" w:hAnsi="Times New Roman" w:cs="Times New Roman"/>
          <w:sz w:val="24"/>
          <w:szCs w:val="24"/>
        </w:rPr>
        <w:t>3</w:t>
      </w:r>
      <w:r w:rsidRPr="00F25CCE">
        <w:rPr>
          <w:rFonts w:ascii="Times New Roman" w:hAnsi="Times New Roman" w:cs="Times New Roman"/>
          <w:sz w:val="24"/>
          <w:szCs w:val="24"/>
        </w:rPr>
        <w:t>% к предыдущему году в сопоставимых ценах;</w:t>
      </w:r>
    </w:p>
    <w:p w:rsidR="00B769F4" w:rsidRPr="00F25CCE" w:rsidRDefault="00B769F4" w:rsidP="00F25CCE">
      <w:pPr>
        <w:spacing w:after="0"/>
        <w:ind w:right="-5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25CCE">
        <w:rPr>
          <w:rFonts w:ascii="Times New Roman" w:hAnsi="Times New Roman" w:cs="Times New Roman"/>
          <w:sz w:val="24"/>
          <w:szCs w:val="24"/>
        </w:rPr>
        <w:t xml:space="preserve">в 2028 г. – </w:t>
      </w:r>
      <w:r w:rsidR="006E1062" w:rsidRPr="00F25CCE">
        <w:rPr>
          <w:rFonts w:ascii="Times New Roman" w:hAnsi="Times New Roman" w:cs="Times New Roman"/>
          <w:sz w:val="24"/>
          <w:szCs w:val="24"/>
        </w:rPr>
        <w:t>3851,4</w:t>
      </w:r>
      <w:r w:rsidRPr="00F25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CCE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F25CC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25CCE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F25CCE">
        <w:rPr>
          <w:rFonts w:ascii="Times New Roman" w:hAnsi="Times New Roman" w:cs="Times New Roman"/>
          <w:sz w:val="24"/>
          <w:szCs w:val="24"/>
        </w:rPr>
        <w:t xml:space="preserve"> или </w:t>
      </w:r>
      <w:r w:rsidR="006E1062" w:rsidRPr="00F25CCE">
        <w:rPr>
          <w:rFonts w:ascii="Times New Roman" w:hAnsi="Times New Roman" w:cs="Times New Roman"/>
          <w:sz w:val="24"/>
          <w:szCs w:val="24"/>
        </w:rPr>
        <w:t>102,6</w:t>
      </w:r>
      <w:r w:rsidRPr="00F25CCE">
        <w:rPr>
          <w:rFonts w:ascii="Times New Roman" w:hAnsi="Times New Roman" w:cs="Times New Roman"/>
          <w:sz w:val="24"/>
          <w:szCs w:val="24"/>
        </w:rPr>
        <w:t>% к предыдущему году в сопоставимых ценах.</w:t>
      </w:r>
    </w:p>
    <w:p w:rsidR="00B769F4" w:rsidRPr="00F25CCE" w:rsidRDefault="00B769F4" w:rsidP="00F25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5CCE">
        <w:rPr>
          <w:rFonts w:ascii="Times New Roman" w:hAnsi="Times New Roman" w:cs="Times New Roman"/>
          <w:sz w:val="24"/>
          <w:szCs w:val="24"/>
        </w:rPr>
        <w:t xml:space="preserve">  Объем розничного товарооборота крупных и средних организаций в 2026 году составит </w:t>
      </w:r>
      <w:r w:rsidR="00DA53C2" w:rsidRPr="00F25CCE">
        <w:rPr>
          <w:rFonts w:ascii="Times New Roman" w:hAnsi="Times New Roman" w:cs="Times New Roman"/>
          <w:sz w:val="24"/>
          <w:szCs w:val="24"/>
        </w:rPr>
        <w:t>783,4</w:t>
      </w:r>
      <w:r w:rsidRPr="00F25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CCE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F25CC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25CCE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F25CCE">
        <w:rPr>
          <w:rFonts w:ascii="Times New Roman" w:hAnsi="Times New Roman" w:cs="Times New Roman"/>
          <w:sz w:val="24"/>
          <w:szCs w:val="24"/>
        </w:rPr>
        <w:t xml:space="preserve"> или 100,6% к оценке 2025 года в сопоставимых ценах. В прогнозе 2027 - 2028 </w:t>
      </w:r>
      <w:proofErr w:type="spellStart"/>
      <w:r w:rsidRPr="00F25CCE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F25CCE">
        <w:rPr>
          <w:rFonts w:ascii="Times New Roman" w:hAnsi="Times New Roman" w:cs="Times New Roman"/>
          <w:sz w:val="24"/>
          <w:szCs w:val="24"/>
        </w:rPr>
        <w:t>. темп роста розничного товарооборота предполагается по 102% ежегодно.</w:t>
      </w:r>
    </w:p>
    <w:p w:rsidR="00B769F4" w:rsidRPr="00F25CCE" w:rsidRDefault="00B769F4" w:rsidP="00F25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5CCE">
        <w:rPr>
          <w:rFonts w:ascii="Times New Roman" w:hAnsi="Times New Roman" w:cs="Times New Roman"/>
          <w:sz w:val="24"/>
          <w:szCs w:val="24"/>
        </w:rPr>
        <w:t>Объем платных услуг крупных и средних организаций по прогнозу 2026 года составит 102,6 млн. рублей или 102,</w:t>
      </w:r>
      <w:r w:rsidR="00DA53C2" w:rsidRPr="00F25CCE">
        <w:rPr>
          <w:rFonts w:ascii="Times New Roman" w:hAnsi="Times New Roman" w:cs="Times New Roman"/>
          <w:sz w:val="24"/>
          <w:szCs w:val="24"/>
        </w:rPr>
        <w:t>5</w:t>
      </w:r>
      <w:r w:rsidRPr="00F25CCE">
        <w:rPr>
          <w:rFonts w:ascii="Times New Roman" w:hAnsi="Times New Roman" w:cs="Times New Roman"/>
          <w:sz w:val="24"/>
          <w:szCs w:val="24"/>
        </w:rPr>
        <w:t xml:space="preserve">% к оценке 2025 года в сопоставимых  ценах. Прогнозные объемы платных услуг в 2027-2028 </w:t>
      </w:r>
      <w:proofErr w:type="spellStart"/>
      <w:r w:rsidRPr="00F25CCE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F25CCE">
        <w:rPr>
          <w:rFonts w:ascii="Times New Roman" w:hAnsi="Times New Roman" w:cs="Times New Roman"/>
          <w:sz w:val="24"/>
          <w:szCs w:val="24"/>
        </w:rPr>
        <w:t>. предполагаются так же с ежегодным темпом роста в сопоставимых ценах на 102,0% и 100,0% соответственно.</w:t>
      </w:r>
    </w:p>
    <w:p w:rsidR="00B769F4" w:rsidRPr="00F25CCE" w:rsidRDefault="00B769F4" w:rsidP="00F25CCE">
      <w:pPr>
        <w:pStyle w:val="2"/>
        <w:spacing w:after="0" w:line="276" w:lineRule="auto"/>
        <w:ind w:left="0" w:firstLine="284"/>
        <w:jc w:val="both"/>
      </w:pPr>
      <w:r w:rsidRPr="00F25CCE">
        <w:t xml:space="preserve">Объём отгруженных товаров (работ, услуг) по малым предприятиям прогнозируется на уровне установленных основных </w:t>
      </w:r>
      <w:proofErr w:type="gramStart"/>
      <w:r w:rsidRPr="00F25CCE">
        <w:t>макро-экономических</w:t>
      </w:r>
      <w:proofErr w:type="gramEnd"/>
      <w:r w:rsidRPr="00F25CCE">
        <w:t xml:space="preserve"> параметров в основных отраслях:</w:t>
      </w:r>
    </w:p>
    <w:p w:rsidR="00B769F4" w:rsidRPr="00F25CCE" w:rsidRDefault="00B769F4" w:rsidP="00F25CCE">
      <w:pPr>
        <w:pStyle w:val="2"/>
        <w:spacing w:after="0" w:line="276" w:lineRule="auto"/>
        <w:ind w:left="0" w:firstLine="142"/>
        <w:jc w:val="both"/>
      </w:pPr>
      <w:r w:rsidRPr="00F25CCE">
        <w:t xml:space="preserve">в 2026 г. – </w:t>
      </w:r>
      <w:r w:rsidR="00653755" w:rsidRPr="00F25CCE">
        <w:t>871,5</w:t>
      </w:r>
      <w:r w:rsidRPr="00F25CCE">
        <w:t xml:space="preserve"> </w:t>
      </w:r>
      <w:proofErr w:type="spellStart"/>
      <w:r w:rsidRPr="00F25CCE">
        <w:t>млн</w:t>
      </w:r>
      <w:proofErr w:type="gramStart"/>
      <w:r w:rsidRPr="00F25CCE">
        <w:t>.р</w:t>
      </w:r>
      <w:proofErr w:type="gramEnd"/>
      <w:r w:rsidRPr="00F25CCE">
        <w:t>ублей</w:t>
      </w:r>
      <w:proofErr w:type="spellEnd"/>
      <w:r w:rsidRPr="00F25CCE">
        <w:t xml:space="preserve"> или 98,5% к оценке 2025 года;</w:t>
      </w:r>
    </w:p>
    <w:p w:rsidR="00B769F4" w:rsidRPr="00F25CCE" w:rsidRDefault="00B769F4" w:rsidP="00F25CCE">
      <w:pPr>
        <w:pStyle w:val="2"/>
        <w:spacing w:after="0" w:line="276" w:lineRule="auto"/>
        <w:ind w:left="0" w:firstLine="142"/>
        <w:jc w:val="both"/>
      </w:pPr>
      <w:r w:rsidRPr="00F25CCE">
        <w:lastRenderedPageBreak/>
        <w:t xml:space="preserve">в 2026г. – 2026г. – </w:t>
      </w:r>
      <w:r w:rsidR="00653755" w:rsidRPr="00F25CCE">
        <w:t>906,4</w:t>
      </w:r>
      <w:r w:rsidRPr="00F25CCE">
        <w:t xml:space="preserve"> </w:t>
      </w:r>
      <w:proofErr w:type="spellStart"/>
      <w:r w:rsidRPr="00F25CCE">
        <w:t>млн</w:t>
      </w:r>
      <w:proofErr w:type="gramStart"/>
      <w:r w:rsidRPr="00F25CCE">
        <w:t>.р</w:t>
      </w:r>
      <w:proofErr w:type="gramEnd"/>
      <w:r w:rsidRPr="00F25CCE">
        <w:t>ублей</w:t>
      </w:r>
      <w:proofErr w:type="spellEnd"/>
      <w:r w:rsidRPr="00F25CCE">
        <w:t xml:space="preserve"> и </w:t>
      </w:r>
      <w:r w:rsidR="00653755" w:rsidRPr="00F25CCE">
        <w:t>942,7</w:t>
      </w:r>
      <w:r w:rsidRPr="00F25CCE">
        <w:t xml:space="preserve"> </w:t>
      </w:r>
      <w:proofErr w:type="spellStart"/>
      <w:r w:rsidRPr="00F25CCE">
        <w:t>млн.рублей</w:t>
      </w:r>
      <w:proofErr w:type="spellEnd"/>
      <w:r w:rsidRPr="00F25CCE">
        <w:t xml:space="preserve"> соответственно с ежегодным темпом  роста102% с учётом индекса потребительских цен соответствующего периода. </w:t>
      </w:r>
    </w:p>
    <w:p w:rsidR="00B769F4" w:rsidRPr="00F25CCE" w:rsidRDefault="00B769F4" w:rsidP="00F25CCE">
      <w:pPr>
        <w:pStyle w:val="2"/>
        <w:spacing w:after="0" w:line="276" w:lineRule="auto"/>
        <w:ind w:left="0" w:firstLine="567"/>
        <w:jc w:val="both"/>
      </w:pPr>
      <w:r w:rsidRPr="00F25CCE">
        <w:rPr>
          <w:rFonts w:eastAsia="Calibri"/>
          <w:lang w:eastAsia="en-US"/>
        </w:rPr>
        <w:t>Деятельность, направленная на достижение показателей развития малого и среднего бизнеса в рамках составляющей национального проекта «Малое и среднее предпринимательство и поддержка индивидуальной предпринимательской инициативы»</w:t>
      </w:r>
      <w:r w:rsidRPr="00F25CCE">
        <w:t xml:space="preserve"> продолжится в рамках муниципальной программы развития предпринимательства. В рамках программы планируется финансирование АНО Большемурашкинский  </w:t>
      </w:r>
      <w:proofErr w:type="spellStart"/>
      <w:r w:rsidRPr="00F25CCE">
        <w:t>Бизнесцентр</w:t>
      </w:r>
      <w:proofErr w:type="spellEnd"/>
      <w:r w:rsidRPr="00F25CCE">
        <w:t>, являющегося муниципальной инфраструктурой поддержки предпринимательства.</w:t>
      </w:r>
    </w:p>
    <w:p w:rsidR="00B769F4" w:rsidRPr="00F25CCE" w:rsidRDefault="00B769F4" w:rsidP="00F25CCE">
      <w:pPr>
        <w:pStyle w:val="2"/>
        <w:spacing w:after="0" w:line="276" w:lineRule="auto"/>
        <w:ind w:left="0" w:firstLine="567"/>
        <w:jc w:val="both"/>
      </w:pPr>
      <w:r w:rsidRPr="00F25CCE">
        <w:t>В рамках мероприятий поддержки МСП организован мониторинг законодательства по вопросам мер поддержки предпринимательства, на постоянной основе ведется консультационная и информационная поддержка субъектов предпринимательской деятельности в части доступных и перспективных мер поддержки, в том числе на базе окон «Мой бизнес».</w:t>
      </w:r>
    </w:p>
    <w:p w:rsidR="004814B3" w:rsidRPr="00F25CCE" w:rsidRDefault="004814B3" w:rsidP="00F25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5CCE">
        <w:rPr>
          <w:rFonts w:ascii="Times New Roman" w:hAnsi="Times New Roman" w:cs="Times New Roman"/>
          <w:sz w:val="24"/>
          <w:szCs w:val="24"/>
        </w:rPr>
        <w:t>Объем розничного товарооборота крупных и средних организаций в 202</w:t>
      </w:r>
      <w:r w:rsidR="00093712" w:rsidRPr="00F25CCE">
        <w:rPr>
          <w:rFonts w:ascii="Times New Roman" w:hAnsi="Times New Roman" w:cs="Times New Roman"/>
          <w:sz w:val="24"/>
          <w:szCs w:val="24"/>
        </w:rPr>
        <w:t>6</w:t>
      </w:r>
      <w:r w:rsidRPr="00F25CCE">
        <w:rPr>
          <w:rFonts w:ascii="Times New Roman" w:hAnsi="Times New Roman" w:cs="Times New Roman"/>
          <w:sz w:val="24"/>
          <w:szCs w:val="24"/>
        </w:rPr>
        <w:t xml:space="preserve"> году составит </w:t>
      </w:r>
      <w:r w:rsidR="00D52589" w:rsidRPr="00F25CCE">
        <w:rPr>
          <w:rFonts w:ascii="Times New Roman" w:hAnsi="Times New Roman" w:cs="Times New Roman"/>
          <w:sz w:val="24"/>
          <w:szCs w:val="24"/>
        </w:rPr>
        <w:t>783,7</w:t>
      </w:r>
      <w:r w:rsidRPr="00F25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CCE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F25CC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25CCE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F25CCE">
        <w:rPr>
          <w:rFonts w:ascii="Times New Roman" w:hAnsi="Times New Roman" w:cs="Times New Roman"/>
          <w:sz w:val="24"/>
          <w:szCs w:val="24"/>
        </w:rPr>
        <w:t xml:space="preserve"> или </w:t>
      </w:r>
      <w:r w:rsidR="00D52589" w:rsidRPr="00F25CCE">
        <w:rPr>
          <w:rFonts w:ascii="Times New Roman" w:hAnsi="Times New Roman" w:cs="Times New Roman"/>
          <w:sz w:val="24"/>
          <w:szCs w:val="24"/>
        </w:rPr>
        <w:t>100,6</w:t>
      </w:r>
      <w:r w:rsidRPr="00F25CCE">
        <w:rPr>
          <w:rFonts w:ascii="Times New Roman" w:hAnsi="Times New Roman" w:cs="Times New Roman"/>
          <w:sz w:val="24"/>
          <w:szCs w:val="24"/>
        </w:rPr>
        <w:t>% к оценке 202</w:t>
      </w:r>
      <w:r w:rsidR="00D52589" w:rsidRPr="00F25CCE">
        <w:rPr>
          <w:rFonts w:ascii="Times New Roman" w:hAnsi="Times New Roman" w:cs="Times New Roman"/>
          <w:sz w:val="24"/>
          <w:szCs w:val="24"/>
        </w:rPr>
        <w:t>5</w:t>
      </w:r>
      <w:r w:rsidRPr="00F25CCE">
        <w:rPr>
          <w:rFonts w:ascii="Times New Roman" w:hAnsi="Times New Roman" w:cs="Times New Roman"/>
          <w:sz w:val="24"/>
          <w:szCs w:val="24"/>
        </w:rPr>
        <w:t xml:space="preserve"> года в сопоставимых ценах. Темп роста розничного товарооборота в прогнозе на 202</w:t>
      </w:r>
      <w:r w:rsidR="00D52589" w:rsidRPr="00F25CCE">
        <w:rPr>
          <w:rFonts w:ascii="Times New Roman" w:hAnsi="Times New Roman" w:cs="Times New Roman"/>
          <w:sz w:val="24"/>
          <w:szCs w:val="24"/>
        </w:rPr>
        <w:t>7</w:t>
      </w:r>
      <w:r w:rsidRPr="00F25CCE">
        <w:rPr>
          <w:rFonts w:ascii="Times New Roman" w:hAnsi="Times New Roman" w:cs="Times New Roman"/>
          <w:sz w:val="24"/>
          <w:szCs w:val="24"/>
        </w:rPr>
        <w:t xml:space="preserve"> г. - 202</w:t>
      </w:r>
      <w:r w:rsidR="00D52589" w:rsidRPr="00F25CCE">
        <w:rPr>
          <w:rFonts w:ascii="Times New Roman" w:hAnsi="Times New Roman" w:cs="Times New Roman"/>
          <w:sz w:val="24"/>
          <w:szCs w:val="24"/>
        </w:rPr>
        <w:t>8</w:t>
      </w:r>
      <w:r w:rsidRPr="00F25CCE">
        <w:rPr>
          <w:rFonts w:ascii="Times New Roman" w:hAnsi="Times New Roman" w:cs="Times New Roman"/>
          <w:sz w:val="24"/>
          <w:szCs w:val="24"/>
        </w:rPr>
        <w:t xml:space="preserve"> г. </w:t>
      </w:r>
      <w:r w:rsidR="00D52589" w:rsidRPr="00F25CCE">
        <w:rPr>
          <w:rFonts w:ascii="Times New Roman" w:hAnsi="Times New Roman" w:cs="Times New Roman"/>
          <w:sz w:val="24"/>
          <w:szCs w:val="24"/>
        </w:rPr>
        <w:t xml:space="preserve">предполагается </w:t>
      </w:r>
      <w:r w:rsidRPr="00F25CCE">
        <w:rPr>
          <w:rFonts w:ascii="Times New Roman" w:hAnsi="Times New Roman" w:cs="Times New Roman"/>
          <w:sz w:val="24"/>
          <w:szCs w:val="24"/>
        </w:rPr>
        <w:t>100%.</w:t>
      </w:r>
    </w:p>
    <w:p w:rsidR="004814B3" w:rsidRPr="00F25CCE" w:rsidRDefault="004814B3" w:rsidP="00F25C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5CCE">
        <w:rPr>
          <w:rFonts w:ascii="Times New Roman" w:hAnsi="Times New Roman" w:cs="Times New Roman"/>
          <w:sz w:val="24"/>
          <w:szCs w:val="24"/>
        </w:rPr>
        <w:t xml:space="preserve">Объем платных услуг крупных и средних организаций по прогнозу 2025 года составит </w:t>
      </w:r>
      <w:r w:rsidR="009B52E8" w:rsidRPr="00F25CCE">
        <w:rPr>
          <w:rFonts w:ascii="Times New Roman" w:hAnsi="Times New Roman" w:cs="Times New Roman"/>
          <w:sz w:val="24"/>
          <w:szCs w:val="24"/>
        </w:rPr>
        <w:t>94,9</w:t>
      </w:r>
      <w:r w:rsidRPr="00F25CCE">
        <w:rPr>
          <w:rFonts w:ascii="Times New Roman" w:hAnsi="Times New Roman" w:cs="Times New Roman"/>
          <w:sz w:val="24"/>
          <w:szCs w:val="24"/>
        </w:rPr>
        <w:t xml:space="preserve"> млн. рублей или 102,</w:t>
      </w:r>
      <w:r w:rsidR="009B52E8" w:rsidRPr="00F25CCE">
        <w:rPr>
          <w:rFonts w:ascii="Times New Roman" w:hAnsi="Times New Roman" w:cs="Times New Roman"/>
          <w:sz w:val="24"/>
          <w:szCs w:val="24"/>
        </w:rPr>
        <w:t>5</w:t>
      </w:r>
      <w:r w:rsidRPr="00F25CCE">
        <w:rPr>
          <w:rFonts w:ascii="Times New Roman" w:hAnsi="Times New Roman" w:cs="Times New Roman"/>
          <w:sz w:val="24"/>
          <w:szCs w:val="24"/>
        </w:rPr>
        <w:t>% к оценке 202</w:t>
      </w:r>
      <w:r w:rsidR="009B52E8" w:rsidRPr="00F25CCE">
        <w:rPr>
          <w:rFonts w:ascii="Times New Roman" w:hAnsi="Times New Roman" w:cs="Times New Roman"/>
          <w:sz w:val="24"/>
          <w:szCs w:val="24"/>
        </w:rPr>
        <w:t>5</w:t>
      </w:r>
      <w:r w:rsidRPr="00F25CCE">
        <w:rPr>
          <w:rFonts w:ascii="Times New Roman" w:hAnsi="Times New Roman" w:cs="Times New Roman"/>
          <w:sz w:val="24"/>
          <w:szCs w:val="24"/>
        </w:rPr>
        <w:t xml:space="preserve"> года в сопоставимых  ценах. Прогнозные объемы платных услуг в 202</w:t>
      </w:r>
      <w:r w:rsidR="009B52E8" w:rsidRPr="00F25CCE">
        <w:rPr>
          <w:rFonts w:ascii="Times New Roman" w:hAnsi="Times New Roman" w:cs="Times New Roman"/>
          <w:sz w:val="24"/>
          <w:szCs w:val="24"/>
        </w:rPr>
        <w:t>7</w:t>
      </w:r>
      <w:r w:rsidRPr="00F25CCE">
        <w:rPr>
          <w:rFonts w:ascii="Times New Roman" w:hAnsi="Times New Roman" w:cs="Times New Roman"/>
          <w:sz w:val="24"/>
          <w:szCs w:val="24"/>
        </w:rPr>
        <w:t>-202</w:t>
      </w:r>
      <w:r w:rsidR="009B52E8" w:rsidRPr="00F25CCE">
        <w:rPr>
          <w:rFonts w:ascii="Times New Roman" w:hAnsi="Times New Roman" w:cs="Times New Roman"/>
          <w:sz w:val="24"/>
          <w:szCs w:val="24"/>
        </w:rPr>
        <w:t>8</w:t>
      </w:r>
      <w:r w:rsidRPr="00F25CCE">
        <w:rPr>
          <w:rFonts w:ascii="Times New Roman" w:hAnsi="Times New Roman" w:cs="Times New Roman"/>
          <w:sz w:val="24"/>
          <w:szCs w:val="24"/>
        </w:rPr>
        <w:t xml:space="preserve"> годы предполагаются так же с </w:t>
      </w:r>
      <w:r w:rsidR="009B52E8" w:rsidRPr="00F25CCE">
        <w:rPr>
          <w:rFonts w:ascii="Times New Roman" w:hAnsi="Times New Roman" w:cs="Times New Roman"/>
          <w:sz w:val="24"/>
          <w:szCs w:val="24"/>
        </w:rPr>
        <w:t xml:space="preserve">темпом </w:t>
      </w:r>
      <w:r w:rsidRPr="00F25CCE">
        <w:rPr>
          <w:rFonts w:ascii="Times New Roman" w:hAnsi="Times New Roman" w:cs="Times New Roman"/>
          <w:sz w:val="24"/>
          <w:szCs w:val="24"/>
        </w:rPr>
        <w:t>рост</w:t>
      </w:r>
      <w:r w:rsidR="009B52E8" w:rsidRPr="00F25CCE">
        <w:rPr>
          <w:rFonts w:ascii="Times New Roman" w:hAnsi="Times New Roman" w:cs="Times New Roman"/>
          <w:sz w:val="24"/>
          <w:szCs w:val="24"/>
        </w:rPr>
        <w:t>а</w:t>
      </w:r>
      <w:r w:rsidRPr="00F25CCE">
        <w:rPr>
          <w:rFonts w:ascii="Times New Roman" w:hAnsi="Times New Roman" w:cs="Times New Roman"/>
          <w:sz w:val="24"/>
          <w:szCs w:val="24"/>
        </w:rPr>
        <w:t xml:space="preserve"> в сопоставимых ценах на </w:t>
      </w:r>
      <w:r w:rsidR="009B52E8" w:rsidRPr="00F25CCE">
        <w:rPr>
          <w:rFonts w:ascii="Times New Roman" w:hAnsi="Times New Roman" w:cs="Times New Roman"/>
          <w:sz w:val="24"/>
          <w:szCs w:val="24"/>
        </w:rPr>
        <w:t>1025</w:t>
      </w:r>
      <w:r w:rsidRPr="00F25CCE">
        <w:rPr>
          <w:rFonts w:ascii="Times New Roman" w:hAnsi="Times New Roman" w:cs="Times New Roman"/>
          <w:sz w:val="24"/>
          <w:szCs w:val="24"/>
        </w:rPr>
        <w:t>%</w:t>
      </w:r>
      <w:r w:rsidR="009B52E8" w:rsidRPr="00F25CCE">
        <w:rPr>
          <w:rFonts w:ascii="Times New Roman" w:hAnsi="Times New Roman" w:cs="Times New Roman"/>
          <w:sz w:val="24"/>
          <w:szCs w:val="24"/>
        </w:rPr>
        <w:t xml:space="preserve"> и 100% соответственно</w:t>
      </w:r>
      <w:r w:rsidRPr="00F25CCE">
        <w:rPr>
          <w:rFonts w:ascii="Times New Roman" w:hAnsi="Times New Roman" w:cs="Times New Roman"/>
          <w:sz w:val="24"/>
          <w:szCs w:val="24"/>
        </w:rPr>
        <w:t>.</w:t>
      </w:r>
    </w:p>
    <w:p w:rsidR="004814B3" w:rsidRDefault="004814B3" w:rsidP="004814B3">
      <w:pPr>
        <w:spacing w:after="0"/>
        <w:ind w:right="-58" w:firstLine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14B3" w:rsidRPr="00AC5CD2" w:rsidRDefault="004814B3" w:rsidP="004814B3">
      <w:pPr>
        <w:spacing w:after="0"/>
        <w:ind w:right="-58" w:firstLine="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C5CD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</w:t>
      </w:r>
      <w:r w:rsidRPr="00AC5C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V. Прогноз показателей оплаты труда </w:t>
      </w:r>
    </w:p>
    <w:p w:rsidR="004814B3" w:rsidRPr="00AC5CD2" w:rsidRDefault="004814B3" w:rsidP="004814B3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sz w:val="24"/>
          <w:szCs w:val="24"/>
        </w:rPr>
      </w:pPr>
      <w:r w:rsidRPr="00AC5CD2">
        <w:rPr>
          <w:b w:val="0"/>
          <w:sz w:val="24"/>
          <w:szCs w:val="24"/>
        </w:rPr>
        <w:t>По прогнозу 202</w:t>
      </w:r>
      <w:r w:rsidR="00CE6DB1">
        <w:rPr>
          <w:b w:val="0"/>
          <w:sz w:val="24"/>
          <w:szCs w:val="24"/>
        </w:rPr>
        <w:t>6</w:t>
      </w:r>
      <w:r w:rsidRPr="00AC5CD2">
        <w:rPr>
          <w:b w:val="0"/>
          <w:sz w:val="24"/>
          <w:szCs w:val="24"/>
        </w:rPr>
        <w:t xml:space="preserve"> года численность работающих по полному кругу организаций составит 2,0</w:t>
      </w:r>
      <w:r w:rsidR="00CE6DB1">
        <w:rPr>
          <w:b w:val="0"/>
          <w:sz w:val="24"/>
          <w:szCs w:val="24"/>
        </w:rPr>
        <w:t>36</w:t>
      </w:r>
      <w:r w:rsidRPr="00AC5CD2">
        <w:rPr>
          <w:b w:val="0"/>
          <w:sz w:val="24"/>
          <w:szCs w:val="24"/>
        </w:rPr>
        <w:t xml:space="preserve"> тыс. человек или 100% от уровня оценки </w:t>
      </w:r>
      <w:r w:rsidRPr="004467C7">
        <w:rPr>
          <w:b w:val="0"/>
          <w:sz w:val="24"/>
          <w:szCs w:val="24"/>
        </w:rPr>
        <w:t>202</w:t>
      </w:r>
      <w:r w:rsidR="00CE6DB1" w:rsidRPr="004467C7">
        <w:rPr>
          <w:b w:val="0"/>
          <w:sz w:val="24"/>
          <w:szCs w:val="24"/>
        </w:rPr>
        <w:t>5</w:t>
      </w:r>
      <w:r w:rsidRPr="004467C7">
        <w:rPr>
          <w:b w:val="0"/>
          <w:sz w:val="24"/>
          <w:szCs w:val="24"/>
        </w:rPr>
        <w:t xml:space="preserve"> года. В 202</w:t>
      </w:r>
      <w:r w:rsidR="00CE6DB1" w:rsidRPr="004467C7">
        <w:rPr>
          <w:b w:val="0"/>
          <w:sz w:val="24"/>
          <w:szCs w:val="24"/>
        </w:rPr>
        <w:t>7</w:t>
      </w:r>
      <w:r w:rsidRPr="004467C7">
        <w:rPr>
          <w:b w:val="0"/>
          <w:sz w:val="24"/>
          <w:szCs w:val="24"/>
        </w:rPr>
        <w:t>-202</w:t>
      </w:r>
      <w:r w:rsidR="00CE6DB1" w:rsidRPr="004467C7">
        <w:rPr>
          <w:b w:val="0"/>
          <w:sz w:val="24"/>
          <w:szCs w:val="24"/>
        </w:rPr>
        <w:t>8</w:t>
      </w:r>
      <w:r w:rsidRPr="004467C7">
        <w:rPr>
          <w:b w:val="0"/>
          <w:sz w:val="24"/>
          <w:szCs w:val="24"/>
        </w:rPr>
        <w:t xml:space="preserve"> годах численность работающих по полному кругу организаций </w:t>
      </w:r>
      <w:r w:rsidR="004467C7" w:rsidRPr="004467C7">
        <w:rPr>
          <w:b w:val="0"/>
          <w:sz w:val="24"/>
          <w:szCs w:val="24"/>
        </w:rPr>
        <w:t xml:space="preserve">сохранится и </w:t>
      </w:r>
      <w:r w:rsidRPr="004467C7">
        <w:rPr>
          <w:b w:val="0"/>
          <w:sz w:val="24"/>
          <w:szCs w:val="24"/>
        </w:rPr>
        <w:t>составит 100</w:t>
      </w:r>
      <w:r w:rsidRPr="00AC5CD2">
        <w:rPr>
          <w:b w:val="0"/>
          <w:sz w:val="24"/>
          <w:szCs w:val="24"/>
        </w:rPr>
        <w:t>% от уровня 202</w:t>
      </w:r>
      <w:r w:rsidR="004467C7">
        <w:rPr>
          <w:b w:val="0"/>
          <w:sz w:val="24"/>
          <w:szCs w:val="24"/>
        </w:rPr>
        <w:t>6</w:t>
      </w:r>
      <w:r w:rsidRPr="00AC5CD2">
        <w:rPr>
          <w:b w:val="0"/>
          <w:sz w:val="24"/>
          <w:szCs w:val="24"/>
        </w:rPr>
        <w:t xml:space="preserve"> года. </w:t>
      </w:r>
    </w:p>
    <w:p w:rsidR="00133976" w:rsidRDefault="004814B3" w:rsidP="004814B3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sz w:val="24"/>
          <w:szCs w:val="24"/>
        </w:rPr>
      </w:pPr>
      <w:r w:rsidRPr="00AC5CD2">
        <w:rPr>
          <w:b w:val="0"/>
          <w:sz w:val="24"/>
          <w:szCs w:val="24"/>
        </w:rPr>
        <w:t xml:space="preserve">Реализация мероприятий по содействию занятости и дополнительных мер </w:t>
      </w:r>
      <w:r w:rsidRPr="00AC5CD2">
        <w:rPr>
          <w:b w:val="0"/>
          <w:sz w:val="24"/>
          <w:szCs w:val="24"/>
        </w:rPr>
        <w:br/>
        <w:t>по снижению напряженности на рынке труда в прогнозном периоде предполагает обеспечение стабильности в области занятости населения. Уровень зарегистрированной безработицы</w:t>
      </w:r>
      <w:r w:rsidR="00133976">
        <w:rPr>
          <w:b w:val="0"/>
          <w:sz w:val="24"/>
          <w:szCs w:val="24"/>
        </w:rPr>
        <w:t xml:space="preserve"> на территории округа</w:t>
      </w:r>
      <w:r w:rsidRPr="00AC5CD2">
        <w:rPr>
          <w:b w:val="0"/>
          <w:sz w:val="24"/>
          <w:szCs w:val="24"/>
        </w:rPr>
        <w:t xml:space="preserve"> по прогнозу в 202</w:t>
      </w:r>
      <w:r w:rsidR="00E039BD">
        <w:rPr>
          <w:b w:val="0"/>
          <w:sz w:val="24"/>
          <w:szCs w:val="24"/>
        </w:rPr>
        <w:t>6</w:t>
      </w:r>
      <w:r w:rsidRPr="00AC5CD2">
        <w:rPr>
          <w:b w:val="0"/>
          <w:sz w:val="24"/>
          <w:szCs w:val="24"/>
        </w:rPr>
        <w:t>-202</w:t>
      </w:r>
      <w:r w:rsidR="00185F3A">
        <w:rPr>
          <w:b w:val="0"/>
          <w:sz w:val="24"/>
          <w:szCs w:val="24"/>
        </w:rPr>
        <w:t>8</w:t>
      </w:r>
      <w:r w:rsidRPr="00AC5CD2">
        <w:rPr>
          <w:b w:val="0"/>
          <w:sz w:val="24"/>
          <w:szCs w:val="24"/>
        </w:rPr>
        <w:t xml:space="preserve"> годах </w:t>
      </w:r>
      <w:r w:rsidR="00133976">
        <w:rPr>
          <w:b w:val="0"/>
          <w:sz w:val="24"/>
          <w:szCs w:val="24"/>
        </w:rPr>
        <w:t>предполагается</w:t>
      </w:r>
      <w:r w:rsidRPr="00AC5CD2">
        <w:rPr>
          <w:b w:val="0"/>
          <w:sz w:val="24"/>
          <w:szCs w:val="24"/>
        </w:rPr>
        <w:t xml:space="preserve"> </w:t>
      </w:r>
      <w:r w:rsidR="00E039BD">
        <w:rPr>
          <w:b w:val="0"/>
          <w:sz w:val="24"/>
          <w:szCs w:val="24"/>
        </w:rPr>
        <w:t>0,</w:t>
      </w:r>
      <w:r w:rsidR="00133976">
        <w:rPr>
          <w:b w:val="0"/>
          <w:sz w:val="24"/>
          <w:szCs w:val="24"/>
        </w:rPr>
        <w:t>01</w:t>
      </w:r>
      <w:r w:rsidRPr="00AC5CD2">
        <w:rPr>
          <w:b w:val="0"/>
          <w:sz w:val="24"/>
          <w:szCs w:val="24"/>
        </w:rPr>
        <w:t xml:space="preserve">%. </w:t>
      </w:r>
    </w:p>
    <w:p w:rsidR="004814B3" w:rsidRPr="00AC5CD2" w:rsidRDefault="004814B3" w:rsidP="004814B3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sz w:val="24"/>
          <w:szCs w:val="24"/>
        </w:rPr>
      </w:pPr>
      <w:r w:rsidRPr="00AC5CD2">
        <w:rPr>
          <w:b w:val="0"/>
          <w:sz w:val="24"/>
          <w:szCs w:val="24"/>
        </w:rPr>
        <w:t>Учитывая эти факторы, в соответствии с произведенными расчетами оценки 202</w:t>
      </w:r>
      <w:r w:rsidR="00E039BD">
        <w:rPr>
          <w:b w:val="0"/>
          <w:sz w:val="24"/>
          <w:szCs w:val="24"/>
        </w:rPr>
        <w:t>5</w:t>
      </w:r>
      <w:r w:rsidRPr="00AC5CD2">
        <w:rPr>
          <w:b w:val="0"/>
          <w:sz w:val="24"/>
          <w:szCs w:val="24"/>
        </w:rPr>
        <w:t xml:space="preserve"> года</w:t>
      </w:r>
      <w:r w:rsidRPr="00495CAB">
        <w:rPr>
          <w:b w:val="0"/>
          <w:sz w:val="24"/>
          <w:szCs w:val="24"/>
        </w:rPr>
        <w:t>, а также корректировк</w:t>
      </w:r>
      <w:r>
        <w:rPr>
          <w:b w:val="0"/>
          <w:sz w:val="24"/>
          <w:szCs w:val="24"/>
        </w:rPr>
        <w:t xml:space="preserve">ой </w:t>
      </w:r>
      <w:r w:rsidRPr="00D52F64">
        <w:rPr>
          <w:b w:val="0"/>
          <w:sz w:val="24"/>
          <w:szCs w:val="24"/>
        </w:rPr>
        <w:t>Минэкономики НО</w:t>
      </w:r>
      <w:r w:rsidRPr="00495CAB">
        <w:rPr>
          <w:b w:val="0"/>
          <w:sz w:val="24"/>
          <w:szCs w:val="24"/>
        </w:rPr>
        <w:t xml:space="preserve"> первоначальных прогнозных значений как в целом по области, так и на уровне муниципалитета</w:t>
      </w:r>
      <w:r>
        <w:rPr>
          <w:sz w:val="24"/>
          <w:szCs w:val="24"/>
        </w:rPr>
        <w:t xml:space="preserve"> </w:t>
      </w:r>
      <w:r w:rsidRPr="00AC5CD2">
        <w:rPr>
          <w:sz w:val="24"/>
          <w:szCs w:val="24"/>
        </w:rPr>
        <w:t xml:space="preserve"> </w:t>
      </w:r>
      <w:r w:rsidRPr="00AC5CD2">
        <w:rPr>
          <w:b w:val="0"/>
          <w:sz w:val="24"/>
          <w:szCs w:val="24"/>
        </w:rPr>
        <w:t>ФОТ по прогнозу 202</w:t>
      </w:r>
      <w:r w:rsidR="00E039BD">
        <w:rPr>
          <w:b w:val="0"/>
          <w:sz w:val="24"/>
          <w:szCs w:val="24"/>
        </w:rPr>
        <w:t>6</w:t>
      </w:r>
      <w:r w:rsidRPr="00AC5CD2">
        <w:rPr>
          <w:b w:val="0"/>
          <w:sz w:val="24"/>
          <w:szCs w:val="24"/>
        </w:rPr>
        <w:t xml:space="preserve"> года по полному кругу организаций предполагается в </w:t>
      </w:r>
      <w:r w:rsidRPr="00185F3A">
        <w:rPr>
          <w:b w:val="0"/>
          <w:sz w:val="24"/>
          <w:szCs w:val="24"/>
        </w:rPr>
        <w:t xml:space="preserve">сумме </w:t>
      </w:r>
      <w:r w:rsidR="00465494">
        <w:rPr>
          <w:b w:val="0"/>
          <w:sz w:val="24"/>
          <w:szCs w:val="24"/>
        </w:rPr>
        <w:t>1509,5</w:t>
      </w:r>
      <w:r w:rsidRPr="00185F3A">
        <w:rPr>
          <w:b w:val="0"/>
          <w:sz w:val="24"/>
          <w:szCs w:val="24"/>
        </w:rPr>
        <w:t xml:space="preserve"> </w:t>
      </w:r>
      <w:proofErr w:type="spellStart"/>
      <w:r w:rsidRPr="00185F3A">
        <w:rPr>
          <w:b w:val="0"/>
          <w:sz w:val="24"/>
          <w:szCs w:val="24"/>
        </w:rPr>
        <w:t>млн</w:t>
      </w:r>
      <w:proofErr w:type="gramStart"/>
      <w:r w:rsidRPr="00185F3A">
        <w:rPr>
          <w:b w:val="0"/>
          <w:sz w:val="24"/>
          <w:szCs w:val="24"/>
        </w:rPr>
        <w:t>.р</w:t>
      </w:r>
      <w:proofErr w:type="gramEnd"/>
      <w:r w:rsidRPr="00185F3A">
        <w:rPr>
          <w:b w:val="0"/>
          <w:sz w:val="24"/>
          <w:szCs w:val="24"/>
        </w:rPr>
        <w:t>ублей</w:t>
      </w:r>
      <w:proofErr w:type="spellEnd"/>
      <w:r w:rsidRPr="00185F3A">
        <w:rPr>
          <w:b w:val="0"/>
          <w:sz w:val="24"/>
          <w:szCs w:val="24"/>
        </w:rPr>
        <w:t xml:space="preserve"> или </w:t>
      </w:r>
      <w:r w:rsidR="00E039BD" w:rsidRPr="00185F3A">
        <w:rPr>
          <w:b w:val="0"/>
          <w:sz w:val="24"/>
          <w:szCs w:val="24"/>
        </w:rPr>
        <w:t>107,1</w:t>
      </w:r>
      <w:r w:rsidRPr="00185F3A">
        <w:rPr>
          <w:b w:val="0"/>
          <w:sz w:val="24"/>
          <w:szCs w:val="24"/>
        </w:rPr>
        <w:t>%</w:t>
      </w:r>
      <w:r w:rsidRPr="00AC5CD2">
        <w:rPr>
          <w:b w:val="0"/>
          <w:sz w:val="24"/>
          <w:szCs w:val="24"/>
        </w:rPr>
        <w:t xml:space="preserve"> к оценке 202</w:t>
      </w:r>
      <w:r w:rsidR="00E039BD">
        <w:rPr>
          <w:b w:val="0"/>
          <w:sz w:val="24"/>
          <w:szCs w:val="24"/>
        </w:rPr>
        <w:t>5</w:t>
      </w:r>
      <w:r w:rsidRPr="00AC5CD2">
        <w:rPr>
          <w:b w:val="0"/>
          <w:sz w:val="24"/>
          <w:szCs w:val="24"/>
        </w:rPr>
        <w:t xml:space="preserve"> года. </w:t>
      </w:r>
    </w:p>
    <w:p w:rsidR="004814B3" w:rsidRPr="00465494" w:rsidRDefault="004814B3" w:rsidP="004814B3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sz w:val="24"/>
          <w:szCs w:val="24"/>
        </w:rPr>
      </w:pPr>
      <w:r w:rsidRPr="00AC5CD2">
        <w:rPr>
          <w:b w:val="0"/>
          <w:sz w:val="24"/>
          <w:szCs w:val="24"/>
        </w:rPr>
        <w:t>В 202</w:t>
      </w:r>
      <w:r w:rsidR="004C21C5">
        <w:rPr>
          <w:b w:val="0"/>
          <w:sz w:val="24"/>
          <w:szCs w:val="24"/>
        </w:rPr>
        <w:t>7</w:t>
      </w:r>
      <w:r w:rsidRPr="00AC5CD2">
        <w:rPr>
          <w:b w:val="0"/>
          <w:sz w:val="24"/>
          <w:szCs w:val="24"/>
        </w:rPr>
        <w:t xml:space="preserve"> году при </w:t>
      </w:r>
      <w:r w:rsidRPr="00465494">
        <w:rPr>
          <w:b w:val="0"/>
          <w:sz w:val="24"/>
          <w:szCs w:val="24"/>
        </w:rPr>
        <w:t xml:space="preserve">благоприятном достижении предполагаемой экономической ситуации ФОТ прогнозируется в сумме </w:t>
      </w:r>
      <w:r w:rsidR="004C21C5" w:rsidRPr="00465494">
        <w:rPr>
          <w:b w:val="0"/>
          <w:sz w:val="24"/>
          <w:szCs w:val="24"/>
        </w:rPr>
        <w:t>1634,8</w:t>
      </w:r>
      <w:r w:rsidRPr="00465494">
        <w:rPr>
          <w:b w:val="0"/>
          <w:sz w:val="24"/>
          <w:szCs w:val="24"/>
        </w:rPr>
        <w:t xml:space="preserve"> млн. рублей с темпом роста </w:t>
      </w:r>
      <w:r w:rsidR="004C21C5" w:rsidRPr="00465494">
        <w:rPr>
          <w:b w:val="0"/>
          <w:sz w:val="24"/>
          <w:szCs w:val="24"/>
        </w:rPr>
        <w:t>108,3</w:t>
      </w:r>
      <w:r w:rsidRPr="00465494">
        <w:rPr>
          <w:b w:val="0"/>
          <w:sz w:val="24"/>
          <w:szCs w:val="24"/>
        </w:rPr>
        <w:t>%.</w:t>
      </w:r>
    </w:p>
    <w:p w:rsidR="004814B3" w:rsidRPr="009B4D31" w:rsidRDefault="004814B3" w:rsidP="004814B3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sz w:val="24"/>
          <w:szCs w:val="24"/>
        </w:rPr>
      </w:pPr>
      <w:r w:rsidRPr="009B4D31">
        <w:rPr>
          <w:b w:val="0"/>
          <w:sz w:val="24"/>
          <w:szCs w:val="24"/>
        </w:rPr>
        <w:t>В  202</w:t>
      </w:r>
      <w:r w:rsidR="004C21C5" w:rsidRPr="009B4D31">
        <w:rPr>
          <w:b w:val="0"/>
          <w:sz w:val="24"/>
          <w:szCs w:val="24"/>
        </w:rPr>
        <w:t>8</w:t>
      </w:r>
      <w:r w:rsidRPr="009B4D31">
        <w:rPr>
          <w:b w:val="0"/>
          <w:sz w:val="24"/>
          <w:szCs w:val="24"/>
        </w:rPr>
        <w:t xml:space="preserve"> году ФОТ </w:t>
      </w:r>
      <w:r w:rsidR="004C21C5" w:rsidRPr="009B4D31">
        <w:rPr>
          <w:b w:val="0"/>
          <w:sz w:val="24"/>
          <w:szCs w:val="24"/>
        </w:rPr>
        <w:t xml:space="preserve"> прогнозируется </w:t>
      </w:r>
      <w:r w:rsidRPr="009B4D31">
        <w:rPr>
          <w:b w:val="0"/>
          <w:sz w:val="24"/>
          <w:szCs w:val="24"/>
        </w:rPr>
        <w:t xml:space="preserve">– </w:t>
      </w:r>
      <w:r w:rsidR="004C21C5" w:rsidRPr="009B4D31">
        <w:rPr>
          <w:b w:val="0"/>
          <w:sz w:val="24"/>
          <w:szCs w:val="24"/>
        </w:rPr>
        <w:t>1772,2 млн. рублей или 108,4</w:t>
      </w:r>
      <w:r w:rsidRPr="009B4D31">
        <w:rPr>
          <w:b w:val="0"/>
          <w:sz w:val="24"/>
          <w:szCs w:val="24"/>
        </w:rPr>
        <w:t xml:space="preserve"> %. </w:t>
      </w:r>
    </w:p>
    <w:p w:rsidR="004814B3" w:rsidRPr="009B4D31" w:rsidRDefault="004814B3" w:rsidP="004814B3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sz w:val="24"/>
          <w:szCs w:val="24"/>
        </w:rPr>
      </w:pPr>
      <w:r w:rsidRPr="009B4D31">
        <w:rPr>
          <w:b w:val="0"/>
          <w:sz w:val="24"/>
          <w:szCs w:val="24"/>
        </w:rPr>
        <w:t>Динамика денежных доходов населения в прогнозном периоде будет во многом определяться динамикой заработной платы. Прогнозируется, что средняя заработная плата в округе в 202</w:t>
      </w:r>
      <w:r w:rsidR="008A03C8" w:rsidRPr="009B4D31">
        <w:rPr>
          <w:b w:val="0"/>
          <w:sz w:val="24"/>
          <w:szCs w:val="24"/>
        </w:rPr>
        <w:t>6</w:t>
      </w:r>
      <w:r w:rsidRPr="009B4D31">
        <w:rPr>
          <w:b w:val="0"/>
          <w:sz w:val="24"/>
          <w:szCs w:val="24"/>
        </w:rPr>
        <w:t xml:space="preserve"> году достигнет </w:t>
      </w:r>
      <w:r w:rsidR="009B4D31" w:rsidRPr="009B4D31">
        <w:rPr>
          <w:b w:val="0"/>
          <w:sz w:val="24"/>
          <w:szCs w:val="24"/>
        </w:rPr>
        <w:t>61783,73</w:t>
      </w:r>
      <w:r w:rsidRPr="009B4D31">
        <w:rPr>
          <w:b w:val="0"/>
          <w:sz w:val="24"/>
          <w:szCs w:val="24"/>
        </w:rPr>
        <w:t xml:space="preserve"> рублей или </w:t>
      </w:r>
      <w:r w:rsidR="009B4D31" w:rsidRPr="009B4D31">
        <w:rPr>
          <w:b w:val="0"/>
          <w:sz w:val="24"/>
          <w:szCs w:val="24"/>
        </w:rPr>
        <w:t>107,9</w:t>
      </w:r>
      <w:r w:rsidRPr="009B4D31">
        <w:rPr>
          <w:b w:val="0"/>
          <w:sz w:val="24"/>
          <w:szCs w:val="24"/>
        </w:rPr>
        <w:t>% к оценке 202</w:t>
      </w:r>
      <w:r w:rsidR="008A03C8" w:rsidRPr="009B4D31">
        <w:rPr>
          <w:b w:val="0"/>
          <w:sz w:val="24"/>
          <w:szCs w:val="24"/>
        </w:rPr>
        <w:t>5</w:t>
      </w:r>
      <w:r w:rsidRPr="009B4D31">
        <w:rPr>
          <w:b w:val="0"/>
          <w:sz w:val="24"/>
          <w:szCs w:val="24"/>
        </w:rPr>
        <w:t xml:space="preserve"> года. </w:t>
      </w:r>
    </w:p>
    <w:p w:rsidR="004814B3" w:rsidRPr="009B4D31" w:rsidRDefault="004814B3" w:rsidP="004814B3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sz w:val="24"/>
          <w:szCs w:val="24"/>
        </w:rPr>
      </w:pPr>
      <w:r w:rsidRPr="009B4D31">
        <w:rPr>
          <w:b w:val="0"/>
          <w:sz w:val="24"/>
          <w:szCs w:val="24"/>
        </w:rPr>
        <w:t>В 202</w:t>
      </w:r>
      <w:r w:rsidR="008A03C8" w:rsidRPr="009B4D31">
        <w:rPr>
          <w:b w:val="0"/>
          <w:sz w:val="24"/>
          <w:szCs w:val="24"/>
        </w:rPr>
        <w:t>7</w:t>
      </w:r>
      <w:r w:rsidRPr="009B4D31">
        <w:rPr>
          <w:b w:val="0"/>
          <w:sz w:val="24"/>
          <w:szCs w:val="24"/>
        </w:rPr>
        <w:t xml:space="preserve"> году рост средней заработной платы составит </w:t>
      </w:r>
      <w:r w:rsidR="009B4D31" w:rsidRPr="009B4D31">
        <w:rPr>
          <w:b w:val="0"/>
          <w:sz w:val="24"/>
          <w:szCs w:val="24"/>
        </w:rPr>
        <w:t>8,3</w:t>
      </w:r>
      <w:r w:rsidRPr="009B4D31">
        <w:rPr>
          <w:b w:val="0"/>
          <w:sz w:val="24"/>
          <w:szCs w:val="24"/>
        </w:rPr>
        <w:t>%,  в 202</w:t>
      </w:r>
      <w:r w:rsidR="009B4D31" w:rsidRPr="009B4D31">
        <w:rPr>
          <w:b w:val="0"/>
          <w:sz w:val="24"/>
          <w:szCs w:val="24"/>
        </w:rPr>
        <w:t>8</w:t>
      </w:r>
      <w:r w:rsidRPr="009B4D31">
        <w:rPr>
          <w:b w:val="0"/>
          <w:sz w:val="24"/>
          <w:szCs w:val="24"/>
        </w:rPr>
        <w:t xml:space="preserve"> году – 8,</w:t>
      </w:r>
      <w:r w:rsidR="009B4D31" w:rsidRPr="009B4D31">
        <w:rPr>
          <w:b w:val="0"/>
          <w:sz w:val="24"/>
          <w:szCs w:val="24"/>
        </w:rPr>
        <w:t>4</w:t>
      </w:r>
      <w:r w:rsidRPr="009B4D31">
        <w:rPr>
          <w:b w:val="0"/>
          <w:sz w:val="24"/>
          <w:szCs w:val="24"/>
        </w:rPr>
        <w:t>%.</w:t>
      </w:r>
    </w:p>
    <w:p w:rsidR="004814B3" w:rsidRPr="009B4D31" w:rsidRDefault="004814B3" w:rsidP="004814B3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sz w:val="24"/>
          <w:szCs w:val="24"/>
        </w:rPr>
      </w:pPr>
      <w:r w:rsidRPr="009B4D31">
        <w:rPr>
          <w:b w:val="0"/>
          <w:sz w:val="24"/>
          <w:szCs w:val="24"/>
        </w:rPr>
        <w:t>Темп роста реальной заработной платы, отражающий фактический уровень доходов населения округа  в 202</w:t>
      </w:r>
      <w:r w:rsidR="008A03C8" w:rsidRPr="009B4D31">
        <w:rPr>
          <w:b w:val="0"/>
          <w:sz w:val="24"/>
          <w:szCs w:val="24"/>
        </w:rPr>
        <w:t>6</w:t>
      </w:r>
      <w:r w:rsidRPr="009B4D31">
        <w:rPr>
          <w:b w:val="0"/>
          <w:sz w:val="24"/>
          <w:szCs w:val="24"/>
        </w:rPr>
        <w:t xml:space="preserve"> году составит </w:t>
      </w:r>
      <w:r w:rsidR="009B4D31" w:rsidRPr="009B4D31">
        <w:rPr>
          <w:b w:val="0"/>
          <w:sz w:val="24"/>
          <w:szCs w:val="24"/>
        </w:rPr>
        <w:t>102</w:t>
      </w:r>
      <w:r w:rsidRPr="009B4D31">
        <w:rPr>
          <w:b w:val="0"/>
          <w:sz w:val="24"/>
          <w:szCs w:val="24"/>
        </w:rPr>
        <w:t xml:space="preserve">%. </w:t>
      </w:r>
    </w:p>
    <w:p w:rsidR="004814B3" w:rsidRPr="00AC5CD2" w:rsidRDefault="004814B3" w:rsidP="004814B3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sz w:val="24"/>
          <w:szCs w:val="24"/>
        </w:rPr>
      </w:pPr>
      <w:r w:rsidRPr="009B4D31">
        <w:rPr>
          <w:b w:val="0"/>
          <w:sz w:val="24"/>
          <w:szCs w:val="24"/>
        </w:rPr>
        <w:lastRenderedPageBreak/>
        <w:t>С учётом прогнозируемого индекса роста потребительских цен реальная заработная плата в 202</w:t>
      </w:r>
      <w:r w:rsidR="008A03C8" w:rsidRPr="009B4D31">
        <w:rPr>
          <w:b w:val="0"/>
          <w:sz w:val="24"/>
          <w:szCs w:val="24"/>
        </w:rPr>
        <w:t>7</w:t>
      </w:r>
      <w:r w:rsidRPr="009B4D31">
        <w:rPr>
          <w:b w:val="0"/>
          <w:sz w:val="24"/>
          <w:szCs w:val="24"/>
        </w:rPr>
        <w:t xml:space="preserve"> - 202</w:t>
      </w:r>
      <w:r w:rsidR="008A03C8" w:rsidRPr="009B4D31">
        <w:rPr>
          <w:b w:val="0"/>
          <w:sz w:val="24"/>
          <w:szCs w:val="24"/>
        </w:rPr>
        <w:t>8</w:t>
      </w:r>
      <w:r w:rsidRPr="009B4D31">
        <w:rPr>
          <w:b w:val="0"/>
          <w:sz w:val="24"/>
          <w:szCs w:val="24"/>
        </w:rPr>
        <w:t xml:space="preserve"> </w:t>
      </w:r>
      <w:proofErr w:type="gramStart"/>
      <w:r w:rsidRPr="009B4D31">
        <w:rPr>
          <w:b w:val="0"/>
          <w:sz w:val="24"/>
          <w:szCs w:val="24"/>
        </w:rPr>
        <w:t>годах</w:t>
      </w:r>
      <w:proofErr w:type="gramEnd"/>
      <w:r w:rsidRPr="009B4D31">
        <w:rPr>
          <w:b w:val="0"/>
          <w:sz w:val="24"/>
          <w:szCs w:val="24"/>
        </w:rPr>
        <w:t xml:space="preserve"> при сохраняющейся численности работающих составит </w:t>
      </w:r>
      <w:r w:rsidR="009B4D31" w:rsidRPr="009B4D31">
        <w:rPr>
          <w:b w:val="0"/>
          <w:sz w:val="24"/>
          <w:szCs w:val="24"/>
        </w:rPr>
        <w:t>104</w:t>
      </w:r>
      <w:r w:rsidRPr="009B4D31">
        <w:rPr>
          <w:b w:val="0"/>
          <w:sz w:val="24"/>
          <w:szCs w:val="24"/>
        </w:rPr>
        <w:t xml:space="preserve">% и </w:t>
      </w:r>
      <w:r w:rsidR="009B4D31" w:rsidRPr="009B4D31">
        <w:rPr>
          <w:b w:val="0"/>
          <w:sz w:val="24"/>
          <w:szCs w:val="24"/>
        </w:rPr>
        <w:t>104</w:t>
      </w:r>
      <w:r w:rsidRPr="009B4D31">
        <w:rPr>
          <w:b w:val="0"/>
          <w:sz w:val="24"/>
          <w:szCs w:val="24"/>
        </w:rPr>
        <w:t>% соответственно.</w:t>
      </w:r>
    </w:p>
    <w:p w:rsidR="004814B3" w:rsidRDefault="004814B3" w:rsidP="004814B3">
      <w:pPr>
        <w:tabs>
          <w:tab w:val="left" w:pos="1818"/>
        </w:tabs>
        <w:spacing w:after="0"/>
        <w:ind w:right="-58"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14B3" w:rsidRPr="00AC5CD2" w:rsidRDefault="004814B3" w:rsidP="004814B3">
      <w:pPr>
        <w:tabs>
          <w:tab w:val="left" w:pos="1818"/>
        </w:tabs>
        <w:spacing w:after="0"/>
        <w:ind w:right="-58"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5CD2">
        <w:rPr>
          <w:rFonts w:ascii="Times New Roman" w:hAnsi="Times New Roman" w:cs="Times New Roman"/>
          <w:b/>
          <w:i/>
          <w:sz w:val="24"/>
          <w:szCs w:val="24"/>
        </w:rPr>
        <w:t>V. Финансовое состояние Большемурашкинского муниципального округа</w:t>
      </w:r>
    </w:p>
    <w:p w:rsidR="004814B3" w:rsidRPr="00AC5CD2" w:rsidRDefault="004814B3" w:rsidP="004814B3">
      <w:pPr>
        <w:pStyle w:val="formattext"/>
        <w:spacing w:before="0" w:beforeAutospacing="0" w:after="0" w:afterAutospacing="0" w:line="276" w:lineRule="auto"/>
        <w:ind w:firstLine="426"/>
        <w:jc w:val="both"/>
      </w:pPr>
      <w:r w:rsidRPr="00AC5CD2">
        <w:t>Прибыль прибыльных организаций  по крупным и средним предприятиям  в 202</w:t>
      </w:r>
      <w:r w:rsidR="008A03C8">
        <w:t>5</w:t>
      </w:r>
      <w:r w:rsidRPr="00AC5CD2">
        <w:t xml:space="preserve"> оценивается году в сумме </w:t>
      </w:r>
      <w:r w:rsidR="009D68CA">
        <w:t>92,5</w:t>
      </w:r>
      <w:r w:rsidRPr="00AC5CD2">
        <w:t xml:space="preserve"> рублей или </w:t>
      </w:r>
      <w:r w:rsidR="0075016A">
        <w:t>92,8</w:t>
      </w:r>
      <w:r w:rsidRPr="0075016A">
        <w:t>%</w:t>
      </w:r>
      <w:r w:rsidRPr="00AC5CD2">
        <w:t xml:space="preserve"> к уровню 202</w:t>
      </w:r>
      <w:r w:rsidR="009D68CA">
        <w:t>4</w:t>
      </w:r>
      <w:r w:rsidRPr="00AC5CD2">
        <w:t xml:space="preserve"> года. </w:t>
      </w:r>
      <w:r>
        <w:t>Снижение показателя обусловлено предполагаемым результатом деятельност</w:t>
      </w:r>
      <w:proofErr w:type="gramStart"/>
      <w:r>
        <w:t xml:space="preserve">и </w:t>
      </w:r>
      <w:r w:rsidRPr="00AC5CD2">
        <w:t>ООО</w:t>
      </w:r>
      <w:proofErr w:type="gramEnd"/>
      <w:r w:rsidRPr="00AC5CD2">
        <w:t xml:space="preserve"> «ННПП-2»</w:t>
      </w:r>
      <w:r>
        <w:t>.</w:t>
      </w:r>
    </w:p>
    <w:p w:rsidR="004814B3" w:rsidRPr="00AC5CD2" w:rsidRDefault="004814B3" w:rsidP="004814B3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прогнозном периоде сумма прибыли прибыльных организаций по крупным и средним предприятиям ожидается:</w:t>
      </w:r>
    </w:p>
    <w:p w:rsidR="004814B3" w:rsidRPr="00AC5CD2" w:rsidRDefault="004814B3" w:rsidP="004814B3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5016A">
        <w:rPr>
          <w:rFonts w:ascii="Times New Roman" w:hAnsi="Times New Roman" w:cs="Times New Roman"/>
          <w:sz w:val="24"/>
          <w:szCs w:val="24"/>
        </w:rPr>
        <w:t>6</w:t>
      </w:r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AC5CD2">
        <w:rPr>
          <w:rFonts w:ascii="Times New Roman" w:hAnsi="Times New Roman" w:cs="Times New Roman"/>
          <w:sz w:val="24"/>
          <w:szCs w:val="24"/>
        </w:rPr>
        <w:t>–</w:t>
      </w:r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016A">
        <w:rPr>
          <w:rFonts w:ascii="Times New Roman" w:hAnsi="Times New Roman" w:cs="Times New Roman"/>
          <w:sz w:val="24"/>
          <w:szCs w:val="24"/>
        </w:rPr>
        <w:t>97,2</w:t>
      </w:r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млн. рублей или </w:t>
      </w:r>
      <w:r w:rsidR="0075016A">
        <w:rPr>
          <w:rFonts w:ascii="Times New Roman" w:hAnsi="Times New Roman" w:cs="Times New Roman"/>
          <w:sz w:val="24"/>
          <w:szCs w:val="24"/>
        </w:rPr>
        <w:t>105,1</w:t>
      </w:r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>% к оценке 202</w:t>
      </w:r>
      <w:r w:rsidR="0075016A">
        <w:rPr>
          <w:rFonts w:ascii="Times New Roman" w:hAnsi="Times New Roman" w:cs="Times New Roman"/>
          <w:sz w:val="24"/>
          <w:szCs w:val="24"/>
        </w:rPr>
        <w:t>5</w:t>
      </w:r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 </w:t>
      </w:r>
    </w:p>
    <w:p w:rsidR="004814B3" w:rsidRPr="00AC5CD2" w:rsidRDefault="004814B3" w:rsidP="004814B3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5016A">
        <w:rPr>
          <w:rFonts w:ascii="Times New Roman" w:hAnsi="Times New Roman" w:cs="Times New Roman"/>
          <w:sz w:val="24"/>
          <w:szCs w:val="24"/>
        </w:rPr>
        <w:t>7</w:t>
      </w:r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 w:rsidR="0075016A">
        <w:rPr>
          <w:rFonts w:ascii="Times New Roman" w:hAnsi="Times New Roman" w:cs="Times New Roman"/>
          <w:sz w:val="24"/>
          <w:szCs w:val="24"/>
        </w:rPr>
        <w:t>104,6</w:t>
      </w:r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Start"/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5016A">
        <w:rPr>
          <w:rFonts w:ascii="Times New Roman" w:hAnsi="Times New Roman" w:cs="Times New Roman"/>
          <w:sz w:val="24"/>
          <w:szCs w:val="24"/>
        </w:rPr>
        <w:t>107,6</w:t>
      </w:r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:rsidR="004814B3" w:rsidRPr="00AC5CD2" w:rsidRDefault="004814B3" w:rsidP="004814B3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5016A">
        <w:rPr>
          <w:rFonts w:ascii="Times New Roman" w:hAnsi="Times New Roman" w:cs="Times New Roman"/>
          <w:sz w:val="24"/>
          <w:szCs w:val="24"/>
        </w:rPr>
        <w:t>8</w:t>
      </w:r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 w:rsidR="0075016A">
        <w:rPr>
          <w:rFonts w:ascii="Times New Roman" w:hAnsi="Times New Roman" w:cs="Times New Roman"/>
          <w:sz w:val="24"/>
          <w:szCs w:val="24"/>
        </w:rPr>
        <w:t>112,4</w:t>
      </w:r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Start"/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5016A">
        <w:rPr>
          <w:rFonts w:ascii="Times New Roman" w:hAnsi="Times New Roman" w:cs="Times New Roman"/>
          <w:sz w:val="24"/>
          <w:szCs w:val="24"/>
        </w:rPr>
        <w:t>107,5</w:t>
      </w:r>
      <w:r w:rsidRPr="00AC5CD2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4814B3" w:rsidRPr="00AC5CD2" w:rsidRDefault="004814B3" w:rsidP="004814B3">
      <w:pPr>
        <w:tabs>
          <w:tab w:val="left" w:pos="1818"/>
        </w:tabs>
        <w:spacing w:after="0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C5CD2">
        <w:rPr>
          <w:rFonts w:ascii="Times New Roman" w:hAnsi="Times New Roman" w:cs="Times New Roman"/>
          <w:sz w:val="24"/>
          <w:szCs w:val="24"/>
        </w:rPr>
        <w:t>По полному кругу организаций сумма прибыли прибыльных организаций по оценке 202</w:t>
      </w:r>
      <w:r w:rsidR="0042481B">
        <w:rPr>
          <w:rFonts w:ascii="Times New Roman" w:hAnsi="Times New Roman" w:cs="Times New Roman"/>
          <w:sz w:val="24"/>
          <w:szCs w:val="24"/>
        </w:rPr>
        <w:t>5</w:t>
      </w:r>
      <w:r w:rsidRPr="00AC5CD2">
        <w:rPr>
          <w:rFonts w:ascii="Times New Roman" w:hAnsi="Times New Roman" w:cs="Times New Roman"/>
          <w:sz w:val="24"/>
          <w:szCs w:val="24"/>
        </w:rPr>
        <w:t xml:space="preserve"> года составит </w:t>
      </w:r>
      <w:r w:rsidR="0011575B">
        <w:rPr>
          <w:rFonts w:ascii="Times New Roman" w:hAnsi="Times New Roman" w:cs="Times New Roman"/>
          <w:sz w:val="24"/>
          <w:szCs w:val="24"/>
        </w:rPr>
        <w:t>180,7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D2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AC5C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C5CD2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AC5CD2">
        <w:rPr>
          <w:rFonts w:ascii="Times New Roman" w:hAnsi="Times New Roman" w:cs="Times New Roman"/>
          <w:sz w:val="24"/>
          <w:szCs w:val="24"/>
        </w:rPr>
        <w:t xml:space="preserve"> или </w:t>
      </w:r>
      <w:r w:rsidR="0011575B">
        <w:rPr>
          <w:rFonts w:ascii="Times New Roman" w:hAnsi="Times New Roman" w:cs="Times New Roman"/>
          <w:sz w:val="24"/>
          <w:szCs w:val="24"/>
        </w:rPr>
        <w:t>96,2</w:t>
      </w:r>
      <w:r w:rsidRPr="00AC5CD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CD2">
        <w:rPr>
          <w:rFonts w:ascii="Times New Roman" w:hAnsi="Times New Roman" w:cs="Times New Roman"/>
          <w:sz w:val="24"/>
          <w:szCs w:val="24"/>
        </w:rPr>
        <w:t xml:space="preserve">к факту </w:t>
      </w:r>
      <w:r>
        <w:rPr>
          <w:rFonts w:ascii="Times New Roman" w:hAnsi="Times New Roman" w:cs="Times New Roman"/>
          <w:sz w:val="24"/>
          <w:szCs w:val="24"/>
        </w:rPr>
        <w:t>предыдущего года</w:t>
      </w:r>
      <w:r w:rsidRPr="00AC5CD2">
        <w:rPr>
          <w:rFonts w:ascii="Times New Roman" w:hAnsi="Times New Roman" w:cs="Times New Roman"/>
          <w:sz w:val="24"/>
          <w:szCs w:val="24"/>
        </w:rPr>
        <w:t>.</w:t>
      </w:r>
    </w:p>
    <w:p w:rsidR="004814B3" w:rsidRPr="00AC5CD2" w:rsidRDefault="0011575B" w:rsidP="004814B3">
      <w:pPr>
        <w:tabs>
          <w:tab w:val="left" w:pos="1818"/>
        </w:tabs>
        <w:spacing w:after="0"/>
        <w:ind w:right="-5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C5CD2">
        <w:rPr>
          <w:rFonts w:ascii="Times New Roman" w:hAnsi="Times New Roman" w:cs="Times New Roman"/>
          <w:sz w:val="24"/>
          <w:szCs w:val="24"/>
        </w:rPr>
        <w:t>По прогнозу</w:t>
      </w:r>
      <w:r>
        <w:rPr>
          <w:rFonts w:ascii="Times New Roman" w:hAnsi="Times New Roman" w:cs="Times New Roman"/>
          <w:sz w:val="24"/>
          <w:szCs w:val="24"/>
        </w:rPr>
        <w:t xml:space="preserve"> 2026-</w:t>
      </w:r>
      <w:r w:rsidR="004814B3" w:rsidRPr="00AC5CD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8</w:t>
      </w:r>
      <w:r w:rsidR="004814B3" w:rsidRPr="00AC5CD2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ов общая </w:t>
      </w:r>
      <w:r w:rsidR="004814B3">
        <w:rPr>
          <w:rFonts w:ascii="Times New Roman" w:hAnsi="Times New Roman" w:cs="Times New Roman"/>
          <w:sz w:val="24"/>
          <w:szCs w:val="24"/>
        </w:rPr>
        <w:t xml:space="preserve">прибыль прибыльных организаций </w:t>
      </w:r>
      <w:r w:rsidRPr="00AC5CD2">
        <w:rPr>
          <w:rFonts w:ascii="Times New Roman" w:hAnsi="Times New Roman" w:cs="Times New Roman"/>
          <w:sz w:val="24"/>
          <w:szCs w:val="24"/>
        </w:rPr>
        <w:t>предполагается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4B3">
        <w:rPr>
          <w:rFonts w:ascii="Times New Roman" w:hAnsi="Times New Roman" w:cs="Times New Roman"/>
          <w:sz w:val="24"/>
          <w:szCs w:val="24"/>
        </w:rPr>
        <w:t xml:space="preserve">с </w:t>
      </w:r>
      <w:r w:rsidR="004814B3" w:rsidRPr="00AC5CD2">
        <w:rPr>
          <w:rFonts w:ascii="Times New Roman" w:hAnsi="Times New Roman" w:cs="Times New Roman"/>
          <w:sz w:val="24"/>
          <w:szCs w:val="24"/>
        </w:rPr>
        <w:t>ежегодны</w:t>
      </w:r>
      <w:r w:rsidR="004814B3">
        <w:rPr>
          <w:rFonts w:ascii="Times New Roman" w:hAnsi="Times New Roman" w:cs="Times New Roman"/>
          <w:sz w:val="24"/>
          <w:szCs w:val="24"/>
        </w:rPr>
        <w:t>м</w:t>
      </w:r>
      <w:r w:rsidR="004814B3" w:rsidRPr="00AC5CD2">
        <w:rPr>
          <w:rFonts w:ascii="Times New Roman" w:hAnsi="Times New Roman" w:cs="Times New Roman"/>
          <w:sz w:val="24"/>
          <w:szCs w:val="24"/>
        </w:rPr>
        <w:t xml:space="preserve"> прирост</w:t>
      </w:r>
      <w:r w:rsidR="004814B3">
        <w:rPr>
          <w:rFonts w:ascii="Times New Roman" w:hAnsi="Times New Roman" w:cs="Times New Roman"/>
          <w:sz w:val="24"/>
          <w:szCs w:val="24"/>
        </w:rPr>
        <w:t>ом</w:t>
      </w:r>
      <w:r w:rsidR="004814B3" w:rsidRPr="00AC5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5,2</w:t>
      </w:r>
      <w:r w:rsidR="004814B3" w:rsidRPr="00AC5CD2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до 7,4%</w:t>
      </w:r>
      <w:r w:rsidR="004814B3" w:rsidRPr="00AC5CD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14B3" w:rsidRPr="00AC5CD2" w:rsidRDefault="004814B3" w:rsidP="004814B3">
      <w:pPr>
        <w:pStyle w:val="formattext"/>
        <w:spacing w:before="0" w:beforeAutospacing="0" w:after="0" w:afterAutospacing="0" w:line="276" w:lineRule="auto"/>
        <w:ind w:firstLine="426"/>
        <w:jc w:val="both"/>
      </w:pPr>
      <w:r w:rsidRPr="00AC5CD2">
        <w:t xml:space="preserve">Основную долю прибыли будут составлять сельскохозяйственные предприятия реального сектора </w:t>
      </w:r>
      <w:r>
        <w:t>экономики округа</w:t>
      </w:r>
      <w:r w:rsidRPr="00AC5CD2">
        <w:t>.</w:t>
      </w:r>
    </w:p>
    <w:p w:rsidR="004814B3" w:rsidRPr="00A93B29" w:rsidRDefault="004814B3" w:rsidP="004814B3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4814B3" w:rsidRPr="00A52D0B" w:rsidRDefault="004814B3" w:rsidP="00A52D0B">
      <w:pPr>
        <w:spacing w:after="0" w:line="240" w:lineRule="auto"/>
        <w:ind w:left="-567" w:right="-141"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52D0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VI</w:t>
      </w:r>
      <w:r w:rsidRPr="00A52D0B">
        <w:rPr>
          <w:rFonts w:ascii="Times New Roman" w:hAnsi="Times New Roman" w:cs="Times New Roman"/>
          <w:b/>
          <w:bCs/>
          <w:i/>
          <w:sz w:val="24"/>
          <w:szCs w:val="24"/>
        </w:rPr>
        <w:t>. Инвестиционная деятельность</w:t>
      </w:r>
      <w:r w:rsidRPr="00A93B2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на территории Большемурашкинского </w:t>
      </w:r>
      <w:r w:rsidRPr="00A52D0B">
        <w:rPr>
          <w:rFonts w:ascii="Times New Roman" w:hAnsi="Times New Roman" w:cs="Times New Roman"/>
          <w:b/>
          <w:bCs/>
          <w:i/>
          <w:sz w:val="24"/>
          <w:szCs w:val="24"/>
        </w:rPr>
        <w:t>муниципального округа</w:t>
      </w:r>
    </w:p>
    <w:p w:rsidR="00A52D0B" w:rsidRPr="00A52D0B" w:rsidRDefault="00A52D0B" w:rsidP="00A52D0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2D0B">
        <w:rPr>
          <w:rFonts w:ascii="Times New Roman" w:hAnsi="Times New Roman" w:cs="Times New Roman"/>
          <w:sz w:val="24"/>
          <w:szCs w:val="24"/>
        </w:rPr>
        <w:t xml:space="preserve">Инвестиции в основной капитал в 2024 году по полному кругу организаций составили 653,3 млн. рублей, в т. ч. по крупным и средним  предприятиям – 576,9 млн. рублей. </w:t>
      </w:r>
    </w:p>
    <w:p w:rsidR="00A52D0B" w:rsidRPr="00A52D0B" w:rsidRDefault="00A52D0B" w:rsidP="00A52D0B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D0B">
        <w:rPr>
          <w:rFonts w:ascii="Times New Roman" w:hAnsi="Times New Roman" w:cs="Times New Roman"/>
          <w:sz w:val="24"/>
          <w:szCs w:val="24"/>
        </w:rPr>
        <w:t xml:space="preserve">Из них объем вложений ООО «ННПП-2» </w:t>
      </w:r>
      <w:proofErr w:type="gramStart"/>
      <w:r w:rsidRPr="00A52D0B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A52D0B">
        <w:rPr>
          <w:rFonts w:ascii="Times New Roman" w:hAnsi="Times New Roman" w:cs="Times New Roman"/>
          <w:sz w:val="24"/>
          <w:szCs w:val="24"/>
        </w:rPr>
        <w:t xml:space="preserve"> племенной завод «Большемурашкинский» - 297,7 млн. рублей или 45,6 % от общего объема инвестиций. </w:t>
      </w:r>
      <w:r w:rsidRPr="00A52D0B">
        <w:rPr>
          <w:rFonts w:ascii="Times New Roman" w:eastAsia="Calibri" w:hAnsi="Times New Roman" w:cs="Times New Roman"/>
          <w:sz w:val="24"/>
          <w:szCs w:val="24"/>
        </w:rPr>
        <w:t xml:space="preserve">Это приобретение оборудования и техники, воспроизводство скота, ремонтные работы. </w:t>
      </w:r>
    </w:p>
    <w:p w:rsidR="00A52D0B" w:rsidRPr="00A52D0B" w:rsidRDefault="00A52D0B" w:rsidP="00A52D0B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2D0B">
        <w:rPr>
          <w:rFonts w:ascii="Times New Roman" w:eastAsia="Calibri" w:hAnsi="Times New Roman" w:cs="Times New Roman"/>
          <w:sz w:val="24"/>
          <w:szCs w:val="24"/>
        </w:rPr>
        <w:t xml:space="preserve">Так же в целях улучшения условий содержания КРС, повышения продуктивности в ООО </w:t>
      </w:r>
      <w:r w:rsidRPr="00A52D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племенной завод </w:t>
      </w:r>
      <w:r w:rsidRPr="00A52D0B">
        <w:rPr>
          <w:rFonts w:ascii="Times New Roman" w:eastAsia="Calibri" w:hAnsi="Times New Roman" w:cs="Times New Roman"/>
          <w:sz w:val="24"/>
          <w:szCs w:val="24"/>
        </w:rPr>
        <w:t>«Большемурашкинский» проведена реконструкция родильного отделения на 140 голов коров.</w:t>
      </w:r>
    </w:p>
    <w:p w:rsidR="00A52D0B" w:rsidRPr="00A52D0B" w:rsidRDefault="00A52D0B" w:rsidP="00A52D0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2D0B">
        <w:rPr>
          <w:rFonts w:ascii="Times New Roman" w:hAnsi="Times New Roman" w:cs="Times New Roman"/>
          <w:sz w:val="24"/>
          <w:szCs w:val="24"/>
        </w:rPr>
        <w:t xml:space="preserve">Инвестиционные вложения субъектов малого предпринимательства –76,4 млн. рублей или 11,7% от общего объема вложений. В основном это модернизация производства, приобретение транспорта и оборудования. Введен в эксплуатацию объект торговли. </w:t>
      </w:r>
      <w:r w:rsidRPr="00A52D0B">
        <w:rPr>
          <w:rFonts w:ascii="Times New Roman" w:eastAsia="Calibri" w:hAnsi="Times New Roman" w:cs="Times New Roman"/>
          <w:sz w:val="24"/>
          <w:szCs w:val="24"/>
        </w:rPr>
        <w:t xml:space="preserve">В КФХ  </w:t>
      </w:r>
      <w:proofErr w:type="spellStart"/>
      <w:r w:rsidRPr="00A52D0B">
        <w:rPr>
          <w:rFonts w:ascii="Times New Roman" w:eastAsia="Calibri" w:hAnsi="Times New Roman" w:cs="Times New Roman"/>
          <w:sz w:val="24"/>
          <w:szCs w:val="24"/>
        </w:rPr>
        <w:t>Дарвезян</w:t>
      </w:r>
      <w:proofErr w:type="spellEnd"/>
      <w:r w:rsidRPr="00A52D0B">
        <w:rPr>
          <w:rFonts w:ascii="Times New Roman" w:eastAsia="Calibri" w:hAnsi="Times New Roman" w:cs="Times New Roman"/>
          <w:sz w:val="24"/>
          <w:szCs w:val="24"/>
        </w:rPr>
        <w:t xml:space="preserve"> Д.Ш. введена в эксплуатацию кормовая площадка для содержания и откорма молодняка КРС. </w:t>
      </w:r>
    </w:p>
    <w:p w:rsidR="00A52D0B" w:rsidRPr="00A52D0B" w:rsidRDefault="00A52D0B" w:rsidP="00A52D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D0B">
        <w:rPr>
          <w:rFonts w:ascii="Times New Roman" w:hAnsi="Times New Roman" w:cs="Times New Roman"/>
          <w:sz w:val="24"/>
          <w:szCs w:val="24"/>
        </w:rPr>
        <w:t xml:space="preserve">Бюджетные инвестиции составили 36% в общем объеме инвестиций – 234,5 </w:t>
      </w:r>
      <w:proofErr w:type="spellStart"/>
      <w:r w:rsidRPr="00A52D0B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A52D0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52D0B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A52D0B">
        <w:rPr>
          <w:rFonts w:ascii="Times New Roman" w:hAnsi="Times New Roman" w:cs="Times New Roman"/>
          <w:sz w:val="24"/>
          <w:szCs w:val="24"/>
        </w:rPr>
        <w:t>.</w:t>
      </w:r>
    </w:p>
    <w:p w:rsidR="00A52D0B" w:rsidRPr="00A52D0B" w:rsidRDefault="00A52D0B" w:rsidP="00A52D0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2D0B">
        <w:rPr>
          <w:rFonts w:ascii="Times New Roman" w:hAnsi="Times New Roman" w:cs="Times New Roman"/>
          <w:sz w:val="24"/>
          <w:szCs w:val="24"/>
        </w:rPr>
        <w:t xml:space="preserve">По оценке 2025 года объем инвестиций в основной капитал по полному кругу предприятий  составит 566,2 </w:t>
      </w:r>
      <w:proofErr w:type="spellStart"/>
      <w:r w:rsidRPr="00A52D0B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A52D0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52D0B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A52D0B">
        <w:rPr>
          <w:rFonts w:ascii="Times New Roman" w:hAnsi="Times New Roman" w:cs="Times New Roman"/>
          <w:sz w:val="24"/>
          <w:szCs w:val="24"/>
        </w:rPr>
        <w:t xml:space="preserve"> или 82,4% к факту 2024 год в сопоставимых ценах. При этом основную долю по-прежнему будут занимать инвестиции в текущую хозяйственную деятельность ООО «ННПП-2» </w:t>
      </w:r>
      <w:proofErr w:type="gramStart"/>
      <w:r w:rsidRPr="00A52D0B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A52D0B">
        <w:rPr>
          <w:rFonts w:ascii="Times New Roman" w:hAnsi="Times New Roman" w:cs="Times New Roman"/>
          <w:sz w:val="24"/>
          <w:szCs w:val="24"/>
        </w:rPr>
        <w:t xml:space="preserve"> племенной завод «Большемурашкинский», а так же инвестиции бюджетных учреждений. </w:t>
      </w:r>
    </w:p>
    <w:p w:rsidR="00A52D0B" w:rsidRPr="00A52D0B" w:rsidRDefault="00A52D0B" w:rsidP="00A52D0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2D0B">
        <w:rPr>
          <w:rFonts w:ascii="Times New Roman" w:hAnsi="Times New Roman" w:cs="Times New Roman"/>
          <w:sz w:val="24"/>
          <w:szCs w:val="24"/>
        </w:rPr>
        <w:t xml:space="preserve">Денежные средства планируется направить на расширение и модернизацию производства, строительство и ремонт, приобретение оборудования и сельскохозяйственной техники, воспроизводство стада.  Также ожидается ввод в </w:t>
      </w:r>
      <w:r w:rsidRPr="00A52D0B">
        <w:rPr>
          <w:rFonts w:ascii="Times New Roman" w:hAnsi="Times New Roman" w:cs="Times New Roman"/>
          <w:sz w:val="24"/>
          <w:szCs w:val="24"/>
        </w:rPr>
        <w:lastRenderedPageBreak/>
        <w:t>эксплуатацию 2 складов в сельскохозяйственном предприятии общей стоимостью 23,8млн</w:t>
      </w:r>
      <w:proofErr w:type="gramStart"/>
      <w:r w:rsidRPr="00A52D0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52D0B">
        <w:rPr>
          <w:rFonts w:ascii="Times New Roman" w:hAnsi="Times New Roman" w:cs="Times New Roman"/>
          <w:sz w:val="24"/>
          <w:szCs w:val="24"/>
        </w:rPr>
        <w:t>ублей.</w:t>
      </w:r>
    </w:p>
    <w:p w:rsidR="00A52D0B" w:rsidRPr="00A52D0B" w:rsidRDefault="00A52D0B" w:rsidP="00A52D0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2D0B">
        <w:rPr>
          <w:rFonts w:ascii="Times New Roman" w:hAnsi="Times New Roman" w:cs="Times New Roman"/>
          <w:sz w:val="24"/>
          <w:szCs w:val="24"/>
        </w:rPr>
        <w:t xml:space="preserve">Прогноз объема инвестиций в основной капитал по полному кругу предприятий в 2026 году составит 624,4 млн. рублей или 104,5% в сопоставимых ценах к уровню 2025 года.  В 2027 и 2028 годах прогнозируемый объем инвестиций составит 679,0 </w:t>
      </w:r>
      <w:proofErr w:type="spellStart"/>
      <w:r w:rsidRPr="00A52D0B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A52D0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52D0B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A52D0B">
        <w:rPr>
          <w:rFonts w:ascii="Times New Roman" w:hAnsi="Times New Roman" w:cs="Times New Roman"/>
          <w:sz w:val="24"/>
          <w:szCs w:val="24"/>
        </w:rPr>
        <w:t xml:space="preserve"> и 738,6 </w:t>
      </w:r>
      <w:proofErr w:type="spellStart"/>
      <w:r w:rsidRPr="00A52D0B">
        <w:rPr>
          <w:rFonts w:ascii="Times New Roman" w:hAnsi="Times New Roman" w:cs="Times New Roman"/>
          <w:sz w:val="24"/>
          <w:szCs w:val="24"/>
        </w:rPr>
        <w:t>млн.рублей</w:t>
      </w:r>
      <w:proofErr w:type="spellEnd"/>
      <w:r w:rsidRPr="00A52D0B">
        <w:rPr>
          <w:rFonts w:ascii="Times New Roman" w:hAnsi="Times New Roman" w:cs="Times New Roman"/>
          <w:sz w:val="24"/>
          <w:szCs w:val="24"/>
        </w:rPr>
        <w:t xml:space="preserve"> соответственно с ежегодным темпом роста в сопоставимых ценах 104,6%. </w:t>
      </w:r>
      <w:r w:rsidRPr="00A52D0B">
        <w:rPr>
          <w:rFonts w:ascii="Times New Roman" w:hAnsi="Times New Roman" w:cs="Times New Roman"/>
          <w:kern w:val="1"/>
          <w:sz w:val="24"/>
          <w:szCs w:val="24"/>
        </w:rPr>
        <w:t>Прогнозируемый рост объема инвестиций в основной капитал также обусловлен текущей хозяйственной деятельностью крупных и средних предприятий, связанной с модернизацией производства, а также реализацией мероприятий национальных проектов, областных инвестиционных программ. П</w:t>
      </w:r>
      <w:r w:rsidRPr="00A52D0B">
        <w:rPr>
          <w:rFonts w:ascii="Times New Roman" w:hAnsi="Times New Roman" w:cs="Times New Roman"/>
          <w:sz w:val="24"/>
          <w:szCs w:val="24"/>
        </w:rPr>
        <w:t>ри этом основную долю здесь также будут занимать инвестиц</w:t>
      </w:r>
      <w:proofErr w:type="gramStart"/>
      <w:r w:rsidRPr="00A52D0B">
        <w:rPr>
          <w:rFonts w:ascii="Times New Roman" w:hAnsi="Times New Roman" w:cs="Times New Roman"/>
          <w:sz w:val="24"/>
          <w:szCs w:val="24"/>
        </w:rPr>
        <w:t>ии ООО</w:t>
      </w:r>
      <w:proofErr w:type="gramEnd"/>
      <w:r w:rsidRPr="00A52D0B">
        <w:rPr>
          <w:rFonts w:ascii="Times New Roman" w:hAnsi="Times New Roman" w:cs="Times New Roman"/>
          <w:sz w:val="24"/>
          <w:szCs w:val="24"/>
        </w:rPr>
        <w:t xml:space="preserve"> «ННПП-2» и ООО </w:t>
      </w:r>
      <w:proofErr w:type="spellStart"/>
      <w:r w:rsidRPr="00A52D0B">
        <w:rPr>
          <w:rFonts w:ascii="Times New Roman" w:hAnsi="Times New Roman" w:cs="Times New Roman"/>
          <w:sz w:val="24"/>
          <w:szCs w:val="24"/>
        </w:rPr>
        <w:t>племзавод</w:t>
      </w:r>
      <w:proofErr w:type="spellEnd"/>
      <w:r w:rsidRPr="00A52D0B">
        <w:rPr>
          <w:rFonts w:ascii="Times New Roman" w:hAnsi="Times New Roman" w:cs="Times New Roman"/>
          <w:sz w:val="24"/>
          <w:szCs w:val="24"/>
        </w:rPr>
        <w:t xml:space="preserve"> «Большемурашкинский». </w:t>
      </w:r>
    </w:p>
    <w:p w:rsidR="00A52D0B" w:rsidRPr="00A52D0B" w:rsidRDefault="00A52D0B" w:rsidP="00A52D0B">
      <w:pPr>
        <w:spacing w:after="0"/>
        <w:ind w:right="-14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2D0B">
        <w:rPr>
          <w:rFonts w:ascii="Times New Roman" w:hAnsi="Times New Roman" w:cs="Times New Roman"/>
          <w:sz w:val="24"/>
          <w:szCs w:val="24"/>
        </w:rPr>
        <w:t>Для достижения цели инвестиционного развития определены следующие задачи:</w:t>
      </w:r>
    </w:p>
    <w:p w:rsidR="00A52D0B" w:rsidRPr="00A52D0B" w:rsidRDefault="00A52D0B" w:rsidP="00A52D0B">
      <w:pPr>
        <w:spacing w:after="0"/>
        <w:ind w:right="-14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2D0B">
        <w:rPr>
          <w:rFonts w:ascii="Times New Roman" w:hAnsi="Times New Roman" w:cs="Times New Roman"/>
          <w:sz w:val="24"/>
          <w:szCs w:val="24"/>
        </w:rPr>
        <w:t>- снижение административных барьеров, а также координация взаимодействия Администрации Большемурашкинского муниципального округа с инвесторами, федеральными и региональными органами исполнительной власти;</w:t>
      </w:r>
    </w:p>
    <w:p w:rsidR="00A52D0B" w:rsidRPr="00A52D0B" w:rsidRDefault="00A52D0B" w:rsidP="00A52D0B">
      <w:pPr>
        <w:spacing w:after="0"/>
        <w:ind w:right="-14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2D0B">
        <w:rPr>
          <w:rFonts w:ascii="Times New Roman" w:hAnsi="Times New Roman" w:cs="Times New Roman"/>
          <w:sz w:val="24"/>
          <w:szCs w:val="24"/>
        </w:rPr>
        <w:t>- обеспечение для всех инвесторов открытости и доступности информации, необходимой для осуществления инвестиционной деятельности.</w:t>
      </w:r>
    </w:p>
    <w:p w:rsidR="00A52D0B" w:rsidRPr="00A52D0B" w:rsidRDefault="00A52D0B" w:rsidP="00A52D0B">
      <w:pPr>
        <w:spacing w:after="0"/>
        <w:ind w:right="-14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2D0B">
        <w:rPr>
          <w:rFonts w:ascii="Times New Roman" w:hAnsi="Times New Roman" w:cs="Times New Roman"/>
          <w:sz w:val="24"/>
          <w:szCs w:val="24"/>
        </w:rPr>
        <w:t>При разработке прогноза учтены инвестиционные проекты, которые планируются к реализации в среднесрочном периоде.</w:t>
      </w:r>
    </w:p>
    <w:p w:rsidR="00A52D0B" w:rsidRPr="00A52D0B" w:rsidRDefault="00A52D0B" w:rsidP="00A52D0B">
      <w:pPr>
        <w:spacing w:after="0"/>
        <w:ind w:right="-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D0B">
        <w:rPr>
          <w:rFonts w:ascii="Times New Roman" w:hAnsi="Times New Roman" w:cs="Times New Roman"/>
          <w:sz w:val="24"/>
          <w:szCs w:val="24"/>
        </w:rPr>
        <w:t xml:space="preserve">В целях организации проектной деятельности, информировании о реализации инвестиционных проектов на территории округа постановлением администрации Большемурашкинского муниципального округа от 26.09.2025 № 809 утвержден Инвестиционный план Большемурашкинского муниципального округа Нижегородской области на период 2014-2028 годы. </w:t>
      </w:r>
    </w:p>
    <w:p w:rsidR="00A52D0B" w:rsidRPr="00A52D0B" w:rsidRDefault="00A52D0B" w:rsidP="00A52D0B">
      <w:pPr>
        <w:spacing w:after="0"/>
        <w:ind w:right="-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D0B">
        <w:rPr>
          <w:rFonts w:ascii="Times New Roman" w:hAnsi="Times New Roman" w:cs="Times New Roman"/>
          <w:sz w:val="24"/>
          <w:szCs w:val="24"/>
        </w:rPr>
        <w:t xml:space="preserve">Информация о реализации инвестиционных проектов на территории Большемурашкинского муниципального округа, необходимой для инвесторов инфраструктуры представлена также на портале Офиса управления </w:t>
      </w:r>
      <w:proofErr w:type="spellStart"/>
      <w:r w:rsidRPr="00A52D0B">
        <w:rPr>
          <w:rFonts w:ascii="Times New Roman" w:hAnsi="Times New Roman" w:cs="Times New Roman"/>
          <w:sz w:val="24"/>
          <w:szCs w:val="24"/>
        </w:rPr>
        <w:t>инвестпроектами</w:t>
      </w:r>
      <w:proofErr w:type="spellEnd"/>
      <w:r w:rsidRPr="00A52D0B">
        <w:rPr>
          <w:rFonts w:ascii="Times New Roman" w:hAnsi="Times New Roman" w:cs="Times New Roman"/>
          <w:sz w:val="24"/>
          <w:szCs w:val="24"/>
        </w:rPr>
        <w:t xml:space="preserve"> Корпорации развития Нижегородской области  в открытом доступе в сети «Интернет».</w:t>
      </w:r>
    </w:p>
    <w:p w:rsidR="00A52D0B" w:rsidRPr="00A52D0B" w:rsidRDefault="00A52D0B" w:rsidP="00A52D0B">
      <w:pPr>
        <w:spacing w:after="0"/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A52D0B" w:rsidRPr="00A52D0B" w:rsidRDefault="00A52D0B" w:rsidP="00A52D0B">
      <w:pPr>
        <w:spacing w:after="0"/>
        <w:ind w:right="-141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A52D0B">
        <w:rPr>
          <w:rFonts w:ascii="Times New Roman" w:hAnsi="Times New Roman" w:cs="Times New Roman"/>
          <w:sz w:val="24"/>
          <w:szCs w:val="24"/>
        </w:rPr>
        <w:t xml:space="preserve">Ключевые инвестиционные проекты, планируемые к реализации на территории Большемурашкинского муниципального округа в 2025 г. и </w:t>
      </w:r>
    </w:p>
    <w:p w:rsidR="00A52D0B" w:rsidRPr="00A52D0B" w:rsidRDefault="00A52D0B" w:rsidP="00A52D0B">
      <w:pPr>
        <w:spacing w:after="0"/>
        <w:ind w:right="-141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A52D0B">
        <w:rPr>
          <w:rFonts w:ascii="Times New Roman" w:hAnsi="Times New Roman" w:cs="Times New Roman"/>
          <w:sz w:val="24"/>
          <w:szCs w:val="24"/>
        </w:rPr>
        <w:t xml:space="preserve">среднесрочном </w:t>
      </w:r>
      <w:proofErr w:type="gramStart"/>
      <w:r w:rsidRPr="00A52D0B">
        <w:rPr>
          <w:rFonts w:ascii="Times New Roman" w:hAnsi="Times New Roman" w:cs="Times New Roman"/>
          <w:sz w:val="24"/>
          <w:szCs w:val="24"/>
        </w:rPr>
        <w:t>периоде</w:t>
      </w:r>
      <w:proofErr w:type="gramEnd"/>
      <w:r w:rsidRPr="00A52D0B">
        <w:rPr>
          <w:rFonts w:ascii="Times New Roman" w:hAnsi="Times New Roman" w:cs="Times New Roman"/>
          <w:sz w:val="24"/>
          <w:szCs w:val="24"/>
        </w:rPr>
        <w:t xml:space="preserve"> 2026-2028 </w:t>
      </w:r>
      <w:proofErr w:type="spellStart"/>
      <w:r w:rsidRPr="00A52D0B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A52D0B">
        <w:rPr>
          <w:rFonts w:ascii="Times New Roman" w:hAnsi="Times New Roman" w:cs="Times New Roman"/>
          <w:sz w:val="24"/>
          <w:szCs w:val="24"/>
        </w:rPr>
        <w:t>.:</w:t>
      </w:r>
    </w:p>
    <w:tbl>
      <w:tblPr>
        <w:tblStyle w:val="5"/>
        <w:tblW w:w="5135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477"/>
        <w:gridCol w:w="2013"/>
        <w:gridCol w:w="1926"/>
        <w:gridCol w:w="1514"/>
        <w:gridCol w:w="690"/>
        <w:gridCol w:w="1423"/>
        <w:gridCol w:w="776"/>
        <w:gridCol w:w="1010"/>
      </w:tblGrid>
      <w:tr w:rsidR="00A52D0B" w:rsidRPr="00A308D8" w:rsidTr="00491147">
        <w:trPr>
          <w:jc w:val="center"/>
        </w:trPr>
        <w:tc>
          <w:tcPr>
            <w:tcW w:w="242" w:type="pct"/>
            <w:vMerge w:val="restart"/>
          </w:tcPr>
          <w:p w:rsidR="00A52D0B" w:rsidRPr="000D6334" w:rsidRDefault="00A52D0B" w:rsidP="000D15C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D6334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024" w:type="pct"/>
            <w:vMerge w:val="restart"/>
          </w:tcPr>
          <w:p w:rsidR="00A52D0B" w:rsidRPr="000D6334" w:rsidRDefault="00A52D0B" w:rsidP="000D15C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D6334">
              <w:rPr>
                <w:b/>
                <w:sz w:val="22"/>
                <w:szCs w:val="22"/>
                <w:lang w:eastAsia="en-US"/>
              </w:rPr>
              <w:t>Наименование проекта</w:t>
            </w:r>
          </w:p>
        </w:tc>
        <w:tc>
          <w:tcPr>
            <w:tcW w:w="980" w:type="pct"/>
            <w:vMerge w:val="restart"/>
          </w:tcPr>
          <w:p w:rsidR="00A52D0B" w:rsidRPr="000D6334" w:rsidRDefault="00A52D0B" w:rsidP="000D15C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D6334">
              <w:rPr>
                <w:b/>
                <w:sz w:val="22"/>
                <w:szCs w:val="22"/>
                <w:lang w:eastAsia="en-US"/>
              </w:rPr>
              <w:t>Инвестор</w:t>
            </w:r>
          </w:p>
        </w:tc>
        <w:tc>
          <w:tcPr>
            <w:tcW w:w="770" w:type="pct"/>
            <w:vMerge w:val="restart"/>
          </w:tcPr>
          <w:p w:rsidR="00A52D0B" w:rsidRPr="000D6334" w:rsidRDefault="00A52D0B" w:rsidP="000D15C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D6334">
              <w:rPr>
                <w:b/>
                <w:sz w:val="22"/>
                <w:szCs w:val="22"/>
                <w:lang w:eastAsia="en-US"/>
              </w:rPr>
              <w:t>Населенный пункт, где реализуется проект</w:t>
            </w:r>
          </w:p>
        </w:tc>
        <w:tc>
          <w:tcPr>
            <w:tcW w:w="351" w:type="pct"/>
            <w:vMerge w:val="restart"/>
          </w:tcPr>
          <w:p w:rsidR="00A52D0B" w:rsidRPr="000D6334" w:rsidRDefault="00A52D0B" w:rsidP="000D15C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D6334">
              <w:rPr>
                <w:b/>
                <w:sz w:val="22"/>
                <w:szCs w:val="22"/>
                <w:lang w:eastAsia="en-US"/>
              </w:rPr>
              <w:t>Период реализации</w:t>
            </w:r>
          </w:p>
        </w:tc>
        <w:tc>
          <w:tcPr>
            <w:tcW w:w="724" w:type="pct"/>
            <w:vMerge w:val="restart"/>
          </w:tcPr>
          <w:p w:rsidR="00A52D0B" w:rsidRPr="000D6334" w:rsidRDefault="00A52D0B" w:rsidP="000D15C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D6334">
              <w:rPr>
                <w:b/>
                <w:sz w:val="22"/>
                <w:szCs w:val="22"/>
                <w:lang w:eastAsia="en-US"/>
              </w:rPr>
              <w:t xml:space="preserve">Планируемый объем инвестиций, </w:t>
            </w:r>
            <w:proofErr w:type="spellStart"/>
            <w:r w:rsidRPr="000D6334">
              <w:rPr>
                <w:b/>
                <w:sz w:val="22"/>
                <w:szCs w:val="22"/>
                <w:lang w:eastAsia="en-US"/>
              </w:rPr>
              <w:t>млн</w:t>
            </w:r>
            <w:proofErr w:type="gramStart"/>
            <w:r w:rsidRPr="000D6334">
              <w:rPr>
                <w:b/>
                <w:sz w:val="22"/>
                <w:szCs w:val="22"/>
                <w:lang w:eastAsia="en-US"/>
              </w:rPr>
              <w:t>.р</w:t>
            </w:r>
            <w:proofErr w:type="gramEnd"/>
            <w:r w:rsidRPr="000D6334">
              <w:rPr>
                <w:b/>
                <w:sz w:val="22"/>
                <w:szCs w:val="22"/>
                <w:lang w:eastAsia="en-US"/>
              </w:rPr>
              <w:t>уб</w:t>
            </w:r>
            <w:proofErr w:type="spellEnd"/>
            <w:r w:rsidRPr="000D633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10" w:type="pct"/>
            <w:gridSpan w:val="2"/>
          </w:tcPr>
          <w:p w:rsidR="00A52D0B" w:rsidRPr="000D6334" w:rsidRDefault="00A52D0B" w:rsidP="000D15C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D6334">
              <w:rPr>
                <w:b/>
                <w:sz w:val="22"/>
                <w:szCs w:val="22"/>
                <w:lang w:eastAsia="en-US"/>
              </w:rPr>
              <w:t>Ожидаемые результаты</w:t>
            </w:r>
          </w:p>
        </w:tc>
      </w:tr>
      <w:tr w:rsidR="00A52D0B" w:rsidRPr="00A308D8" w:rsidTr="00491147">
        <w:trPr>
          <w:trHeight w:val="613"/>
          <w:jc w:val="center"/>
        </w:trPr>
        <w:tc>
          <w:tcPr>
            <w:tcW w:w="242" w:type="pct"/>
            <w:vMerge/>
          </w:tcPr>
          <w:p w:rsidR="00A52D0B" w:rsidRPr="00A308D8" w:rsidRDefault="00A52D0B" w:rsidP="000D15CB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024" w:type="pct"/>
            <w:vMerge/>
          </w:tcPr>
          <w:p w:rsidR="00A52D0B" w:rsidRPr="00A308D8" w:rsidRDefault="00A52D0B" w:rsidP="000D15CB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980" w:type="pct"/>
            <w:vMerge/>
          </w:tcPr>
          <w:p w:rsidR="00A52D0B" w:rsidRPr="00A308D8" w:rsidRDefault="00A52D0B" w:rsidP="000D15CB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770" w:type="pct"/>
            <w:vMerge/>
          </w:tcPr>
          <w:p w:rsidR="00A52D0B" w:rsidRPr="00A308D8" w:rsidRDefault="00A52D0B" w:rsidP="000D15CB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51" w:type="pct"/>
            <w:vMerge/>
          </w:tcPr>
          <w:p w:rsidR="00A52D0B" w:rsidRPr="00A308D8" w:rsidRDefault="00A52D0B" w:rsidP="000D15CB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724" w:type="pct"/>
            <w:vMerge/>
          </w:tcPr>
          <w:p w:rsidR="00A52D0B" w:rsidRPr="00A308D8" w:rsidRDefault="00A52D0B" w:rsidP="000D15CB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95" w:type="pct"/>
          </w:tcPr>
          <w:p w:rsidR="00A52D0B" w:rsidRPr="00A308D8" w:rsidRDefault="00A52D0B" w:rsidP="000D15CB">
            <w:pPr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515" w:type="pct"/>
          </w:tcPr>
          <w:p w:rsidR="00A52D0B" w:rsidRPr="00A308D8" w:rsidRDefault="00A52D0B" w:rsidP="000D15CB">
            <w:pPr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A52D0B" w:rsidRPr="000D6334" w:rsidTr="00491147">
        <w:trPr>
          <w:trHeight w:val="1435"/>
          <w:jc w:val="center"/>
        </w:trPr>
        <w:tc>
          <w:tcPr>
            <w:tcW w:w="242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 w:rsidRPr="00E84A8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4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 w:rsidRPr="00E84A83">
              <w:rPr>
                <w:sz w:val="22"/>
                <w:szCs w:val="22"/>
                <w:lang w:eastAsia="en-US"/>
              </w:rPr>
              <w:t xml:space="preserve">Модернизация производства и приобретение техники </w:t>
            </w:r>
          </w:p>
        </w:tc>
        <w:tc>
          <w:tcPr>
            <w:tcW w:w="980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 w:rsidRPr="00E84A83">
              <w:rPr>
                <w:sz w:val="22"/>
                <w:szCs w:val="22"/>
                <w:lang w:eastAsia="en-US"/>
              </w:rPr>
              <w:t>ООО «ННПП-2»</w:t>
            </w:r>
          </w:p>
        </w:tc>
        <w:tc>
          <w:tcPr>
            <w:tcW w:w="770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E84A83">
              <w:rPr>
                <w:sz w:val="22"/>
                <w:szCs w:val="22"/>
                <w:lang w:eastAsia="en-US"/>
              </w:rPr>
              <w:t>с</w:t>
            </w:r>
            <w:proofErr w:type="gramStart"/>
            <w:r w:rsidRPr="00E84A83">
              <w:rPr>
                <w:sz w:val="22"/>
                <w:szCs w:val="22"/>
                <w:lang w:eastAsia="en-US"/>
              </w:rPr>
              <w:t>.Х</w:t>
            </w:r>
            <w:proofErr w:type="gramEnd"/>
            <w:r w:rsidRPr="00E84A83">
              <w:rPr>
                <w:sz w:val="22"/>
                <w:szCs w:val="22"/>
                <w:lang w:eastAsia="en-US"/>
              </w:rPr>
              <w:t>олязино</w:t>
            </w:r>
            <w:proofErr w:type="spellEnd"/>
          </w:p>
        </w:tc>
        <w:tc>
          <w:tcPr>
            <w:tcW w:w="351" w:type="pct"/>
          </w:tcPr>
          <w:p w:rsidR="00A52D0B" w:rsidRPr="00E84A83" w:rsidRDefault="00A52D0B" w:rsidP="000D15CB">
            <w:pPr>
              <w:jc w:val="center"/>
              <w:rPr>
                <w:sz w:val="22"/>
                <w:szCs w:val="22"/>
                <w:lang w:eastAsia="en-US"/>
              </w:rPr>
            </w:pPr>
            <w:r w:rsidRPr="00E84A83">
              <w:rPr>
                <w:sz w:val="22"/>
                <w:szCs w:val="22"/>
                <w:lang w:eastAsia="en-US"/>
              </w:rPr>
              <w:t>2025-2028</w:t>
            </w:r>
          </w:p>
        </w:tc>
        <w:tc>
          <w:tcPr>
            <w:tcW w:w="724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725</w:t>
            </w:r>
          </w:p>
        </w:tc>
        <w:tc>
          <w:tcPr>
            <w:tcW w:w="910" w:type="pct"/>
            <w:gridSpan w:val="2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 w:rsidRPr="00E84A83">
              <w:rPr>
                <w:sz w:val="22"/>
                <w:szCs w:val="22"/>
                <w:lang w:eastAsia="en-US"/>
              </w:rPr>
              <w:t>Увеличение объемов отгруженной продукции, сохранение рабочих мест</w:t>
            </w:r>
          </w:p>
        </w:tc>
      </w:tr>
      <w:tr w:rsidR="00A52D0B" w:rsidRPr="000D6334" w:rsidTr="00491147">
        <w:trPr>
          <w:jc w:val="center"/>
        </w:trPr>
        <w:tc>
          <w:tcPr>
            <w:tcW w:w="242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 w:rsidRPr="00E84A8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24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 w:rsidRPr="00E84A83">
              <w:rPr>
                <w:sz w:val="22"/>
                <w:szCs w:val="22"/>
                <w:lang w:eastAsia="en-US"/>
              </w:rPr>
              <w:t xml:space="preserve">Воспроизводство племенного стада </w:t>
            </w:r>
            <w:r w:rsidRPr="00E84A83">
              <w:rPr>
                <w:sz w:val="22"/>
                <w:szCs w:val="22"/>
                <w:lang w:eastAsia="en-US"/>
              </w:rPr>
              <w:lastRenderedPageBreak/>
              <w:t>и модернизация производства</w:t>
            </w:r>
          </w:p>
        </w:tc>
        <w:tc>
          <w:tcPr>
            <w:tcW w:w="980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 w:rsidRPr="00E84A83">
              <w:rPr>
                <w:sz w:val="22"/>
                <w:szCs w:val="22"/>
                <w:lang w:eastAsia="en-US"/>
              </w:rPr>
              <w:lastRenderedPageBreak/>
              <w:t xml:space="preserve">ООО племенной завод </w:t>
            </w:r>
            <w:r w:rsidRPr="00E84A83">
              <w:rPr>
                <w:sz w:val="22"/>
                <w:szCs w:val="22"/>
                <w:lang w:eastAsia="en-US"/>
              </w:rPr>
              <w:lastRenderedPageBreak/>
              <w:t>«Большемурашкинский»</w:t>
            </w:r>
          </w:p>
        </w:tc>
        <w:tc>
          <w:tcPr>
            <w:tcW w:w="770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 w:rsidRPr="00E84A83">
              <w:rPr>
                <w:sz w:val="22"/>
                <w:szCs w:val="22"/>
                <w:lang w:eastAsia="en-US"/>
              </w:rPr>
              <w:lastRenderedPageBreak/>
              <w:t xml:space="preserve">пос. </w:t>
            </w:r>
            <w:r w:rsidRPr="00E84A83">
              <w:rPr>
                <w:sz w:val="22"/>
                <w:szCs w:val="22"/>
                <w:lang w:eastAsia="en-US"/>
              </w:rPr>
              <w:lastRenderedPageBreak/>
              <w:t>Советский</w:t>
            </w:r>
          </w:p>
        </w:tc>
        <w:tc>
          <w:tcPr>
            <w:tcW w:w="351" w:type="pct"/>
          </w:tcPr>
          <w:p w:rsidR="00A52D0B" w:rsidRPr="00E84A83" w:rsidRDefault="00A52D0B" w:rsidP="000D15CB">
            <w:pPr>
              <w:jc w:val="center"/>
              <w:rPr>
                <w:sz w:val="22"/>
                <w:szCs w:val="22"/>
                <w:lang w:eastAsia="en-US"/>
              </w:rPr>
            </w:pPr>
            <w:r w:rsidRPr="00E84A83">
              <w:rPr>
                <w:sz w:val="22"/>
                <w:szCs w:val="22"/>
                <w:lang w:eastAsia="en-US"/>
              </w:rPr>
              <w:lastRenderedPageBreak/>
              <w:t>2025-</w:t>
            </w:r>
            <w:r w:rsidRPr="00E84A83">
              <w:rPr>
                <w:sz w:val="22"/>
                <w:szCs w:val="22"/>
                <w:lang w:eastAsia="en-US"/>
              </w:rPr>
              <w:lastRenderedPageBreak/>
              <w:t>2028</w:t>
            </w:r>
          </w:p>
        </w:tc>
        <w:tc>
          <w:tcPr>
            <w:tcW w:w="724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356</w:t>
            </w:r>
          </w:p>
        </w:tc>
        <w:tc>
          <w:tcPr>
            <w:tcW w:w="910" w:type="pct"/>
            <w:gridSpan w:val="2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 w:rsidRPr="00E84A83">
              <w:rPr>
                <w:sz w:val="22"/>
                <w:szCs w:val="22"/>
                <w:lang w:eastAsia="en-US"/>
              </w:rPr>
              <w:t xml:space="preserve">Увеличение объемов </w:t>
            </w:r>
            <w:r w:rsidRPr="00E84A83">
              <w:rPr>
                <w:sz w:val="22"/>
                <w:szCs w:val="22"/>
                <w:lang w:eastAsia="en-US"/>
              </w:rPr>
              <w:lastRenderedPageBreak/>
              <w:t>отгруженной продукции, сохранение рабочих мест</w:t>
            </w:r>
          </w:p>
        </w:tc>
      </w:tr>
      <w:tr w:rsidR="00A52D0B" w:rsidRPr="000D6334" w:rsidTr="00491147">
        <w:trPr>
          <w:jc w:val="center"/>
        </w:trPr>
        <w:tc>
          <w:tcPr>
            <w:tcW w:w="242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 w:rsidRPr="00E84A83"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024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Строительство склада на 1500 т зерна</w:t>
            </w:r>
          </w:p>
        </w:tc>
        <w:tc>
          <w:tcPr>
            <w:tcW w:w="980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 w:rsidRPr="00E84A83">
              <w:rPr>
                <w:sz w:val="22"/>
                <w:szCs w:val="22"/>
                <w:lang w:eastAsia="en-US"/>
              </w:rPr>
              <w:t>ООО племенной завод «Большемурашкинский»</w:t>
            </w:r>
          </w:p>
        </w:tc>
        <w:tc>
          <w:tcPr>
            <w:tcW w:w="770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 w:rsidRPr="00E84A83">
              <w:rPr>
                <w:sz w:val="22"/>
                <w:szCs w:val="22"/>
                <w:lang w:eastAsia="en-US"/>
              </w:rPr>
              <w:t>пос. Советский</w:t>
            </w:r>
          </w:p>
        </w:tc>
        <w:tc>
          <w:tcPr>
            <w:tcW w:w="351" w:type="pct"/>
          </w:tcPr>
          <w:p w:rsidR="00A52D0B" w:rsidRPr="00E84A83" w:rsidRDefault="00A52D0B" w:rsidP="000D15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724" w:type="pct"/>
          </w:tcPr>
          <w:p w:rsidR="00A52D0B" w:rsidRDefault="00A52D0B" w:rsidP="000D15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10,8</w:t>
            </w:r>
          </w:p>
        </w:tc>
        <w:tc>
          <w:tcPr>
            <w:tcW w:w="910" w:type="pct"/>
            <w:gridSpan w:val="2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Модернизация производства</w:t>
            </w:r>
          </w:p>
        </w:tc>
      </w:tr>
      <w:tr w:rsidR="00A52D0B" w:rsidRPr="000D6334" w:rsidTr="00491147">
        <w:trPr>
          <w:jc w:val="center"/>
        </w:trPr>
        <w:tc>
          <w:tcPr>
            <w:tcW w:w="242" w:type="pct"/>
          </w:tcPr>
          <w:p w:rsidR="00A52D0B" w:rsidRPr="002A3267" w:rsidRDefault="00A52D0B" w:rsidP="000D15CB">
            <w:pPr>
              <w:rPr>
                <w:sz w:val="22"/>
                <w:szCs w:val="22"/>
              </w:rPr>
            </w:pPr>
            <w:r w:rsidRPr="002A3267">
              <w:rPr>
                <w:sz w:val="22"/>
                <w:szCs w:val="22"/>
              </w:rPr>
              <w:t>4.</w:t>
            </w:r>
          </w:p>
        </w:tc>
        <w:tc>
          <w:tcPr>
            <w:tcW w:w="1024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Строительство склада на 2000 т зерна</w:t>
            </w:r>
          </w:p>
        </w:tc>
        <w:tc>
          <w:tcPr>
            <w:tcW w:w="980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 w:rsidRPr="00E84A83">
              <w:rPr>
                <w:sz w:val="22"/>
                <w:szCs w:val="22"/>
                <w:lang w:eastAsia="en-US"/>
              </w:rPr>
              <w:t>ООО племенной завод «Большемурашкинский»</w:t>
            </w:r>
          </w:p>
        </w:tc>
        <w:tc>
          <w:tcPr>
            <w:tcW w:w="770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 w:rsidRPr="00E84A83">
              <w:rPr>
                <w:sz w:val="22"/>
                <w:szCs w:val="22"/>
                <w:lang w:eastAsia="en-US"/>
              </w:rPr>
              <w:t>пос. Советский</w:t>
            </w:r>
          </w:p>
        </w:tc>
        <w:tc>
          <w:tcPr>
            <w:tcW w:w="351" w:type="pct"/>
          </w:tcPr>
          <w:p w:rsidR="00A52D0B" w:rsidRPr="00E84A83" w:rsidRDefault="00A52D0B" w:rsidP="000D15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724" w:type="pct"/>
          </w:tcPr>
          <w:p w:rsidR="00A52D0B" w:rsidRDefault="00A52D0B" w:rsidP="000D15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13,0</w:t>
            </w:r>
          </w:p>
        </w:tc>
        <w:tc>
          <w:tcPr>
            <w:tcW w:w="910" w:type="pct"/>
            <w:gridSpan w:val="2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Модернизация производства</w:t>
            </w:r>
          </w:p>
        </w:tc>
      </w:tr>
      <w:tr w:rsidR="00A52D0B" w:rsidRPr="000D6334" w:rsidTr="00491147">
        <w:trPr>
          <w:jc w:val="center"/>
        </w:trPr>
        <w:tc>
          <w:tcPr>
            <w:tcW w:w="242" w:type="pct"/>
          </w:tcPr>
          <w:p w:rsidR="00A52D0B" w:rsidRPr="002A3267" w:rsidRDefault="00A52D0B" w:rsidP="000D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</w:p>
        </w:tc>
        <w:tc>
          <w:tcPr>
            <w:tcW w:w="1024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Реконструкция коровника</w:t>
            </w:r>
          </w:p>
        </w:tc>
        <w:tc>
          <w:tcPr>
            <w:tcW w:w="980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 w:rsidRPr="00E84A83">
              <w:rPr>
                <w:sz w:val="22"/>
                <w:szCs w:val="22"/>
                <w:lang w:eastAsia="en-US"/>
              </w:rPr>
              <w:t>ООО племенной завод «Большемурашкинский»</w:t>
            </w:r>
          </w:p>
        </w:tc>
        <w:tc>
          <w:tcPr>
            <w:tcW w:w="770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sz w:val="22"/>
                <w:szCs w:val="22"/>
                <w:lang w:eastAsia="en-US"/>
              </w:rPr>
              <w:t>.В</w:t>
            </w:r>
            <w:proofErr w:type="gramEnd"/>
            <w:r>
              <w:rPr>
                <w:sz w:val="22"/>
                <w:szCs w:val="22"/>
                <w:lang w:eastAsia="en-US"/>
              </w:rPr>
              <w:t>ершинино</w:t>
            </w:r>
            <w:proofErr w:type="spellEnd"/>
          </w:p>
        </w:tc>
        <w:tc>
          <w:tcPr>
            <w:tcW w:w="351" w:type="pct"/>
          </w:tcPr>
          <w:p w:rsidR="00A52D0B" w:rsidRPr="00E84A83" w:rsidRDefault="00A52D0B" w:rsidP="000D15C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724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33,0</w:t>
            </w:r>
          </w:p>
        </w:tc>
        <w:tc>
          <w:tcPr>
            <w:tcW w:w="910" w:type="pct"/>
            <w:gridSpan w:val="2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 w:rsidRPr="00E84A83">
              <w:rPr>
                <w:sz w:val="22"/>
                <w:szCs w:val="22"/>
                <w:lang w:eastAsia="en-US"/>
              </w:rPr>
              <w:t>Увеличени</w:t>
            </w:r>
            <w:r>
              <w:rPr>
                <w:sz w:val="22"/>
                <w:szCs w:val="22"/>
                <w:lang w:eastAsia="en-US"/>
              </w:rPr>
              <w:t xml:space="preserve">е объемов отгруженной продукции на 1,7 </w:t>
            </w:r>
            <w:proofErr w:type="spellStart"/>
            <w:r>
              <w:rPr>
                <w:sz w:val="22"/>
                <w:szCs w:val="22"/>
                <w:lang w:eastAsia="en-US"/>
              </w:rPr>
              <w:t>млн</w:t>
            </w:r>
            <w:proofErr w:type="gramStart"/>
            <w:r>
              <w:rPr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sz w:val="22"/>
                <w:szCs w:val="22"/>
                <w:lang w:eastAsia="en-US"/>
              </w:rPr>
              <w:t>.,</w:t>
            </w:r>
            <w:r w:rsidRPr="00E84A83">
              <w:rPr>
                <w:sz w:val="22"/>
                <w:szCs w:val="22"/>
                <w:lang w:eastAsia="en-US"/>
              </w:rPr>
              <w:t xml:space="preserve"> сохранение рабочих мест</w:t>
            </w:r>
          </w:p>
        </w:tc>
      </w:tr>
      <w:tr w:rsidR="00A52D0B" w:rsidRPr="000D6334" w:rsidTr="00491147">
        <w:trPr>
          <w:jc w:val="center"/>
        </w:trPr>
        <w:tc>
          <w:tcPr>
            <w:tcW w:w="242" w:type="pct"/>
          </w:tcPr>
          <w:p w:rsidR="00A52D0B" w:rsidRPr="00E84A83" w:rsidRDefault="00A52D0B" w:rsidP="000D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84A83">
              <w:rPr>
                <w:sz w:val="22"/>
                <w:szCs w:val="22"/>
              </w:rPr>
              <w:t>.</w:t>
            </w:r>
          </w:p>
        </w:tc>
        <w:tc>
          <w:tcPr>
            <w:tcW w:w="1024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швейного производства</w:t>
            </w:r>
          </w:p>
        </w:tc>
        <w:tc>
          <w:tcPr>
            <w:tcW w:w="980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«Меридиан»</w:t>
            </w:r>
          </w:p>
        </w:tc>
        <w:tc>
          <w:tcPr>
            <w:tcW w:w="770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С.Карабатово</w:t>
            </w:r>
            <w:proofErr w:type="spellEnd"/>
          </w:p>
        </w:tc>
        <w:tc>
          <w:tcPr>
            <w:tcW w:w="351" w:type="pct"/>
          </w:tcPr>
          <w:p w:rsidR="00A52D0B" w:rsidRPr="00E84A83" w:rsidRDefault="00A52D0B" w:rsidP="000D15CB">
            <w:pPr>
              <w:jc w:val="center"/>
              <w:rPr>
                <w:sz w:val="22"/>
                <w:szCs w:val="22"/>
                <w:lang w:eastAsia="en-US"/>
              </w:rPr>
            </w:pPr>
            <w:r w:rsidRPr="00E84A83">
              <w:rPr>
                <w:sz w:val="22"/>
                <w:szCs w:val="22"/>
                <w:lang w:eastAsia="en-US"/>
              </w:rPr>
              <w:t>202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E84A83"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4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6,8</w:t>
            </w:r>
          </w:p>
        </w:tc>
        <w:tc>
          <w:tcPr>
            <w:tcW w:w="910" w:type="pct"/>
            <w:gridSpan w:val="2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Создание 42 рабочих мест</w:t>
            </w:r>
          </w:p>
        </w:tc>
      </w:tr>
      <w:tr w:rsidR="00A52D0B" w:rsidRPr="000D6334" w:rsidTr="00491147">
        <w:trPr>
          <w:jc w:val="center"/>
        </w:trPr>
        <w:tc>
          <w:tcPr>
            <w:tcW w:w="242" w:type="pct"/>
          </w:tcPr>
          <w:p w:rsidR="00A52D0B" w:rsidRPr="00E84A83" w:rsidRDefault="00A52D0B" w:rsidP="000D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84A83">
              <w:rPr>
                <w:sz w:val="22"/>
                <w:szCs w:val="22"/>
              </w:rPr>
              <w:t>.</w:t>
            </w:r>
          </w:p>
        </w:tc>
        <w:tc>
          <w:tcPr>
            <w:tcW w:w="1024" w:type="pct"/>
          </w:tcPr>
          <w:p w:rsidR="00A52D0B" w:rsidRPr="002A3267" w:rsidRDefault="00A52D0B" w:rsidP="000D15CB">
            <w:pPr>
              <w:rPr>
                <w:sz w:val="22"/>
                <w:szCs w:val="22"/>
              </w:rPr>
            </w:pPr>
            <w:r w:rsidRPr="002A3267">
              <w:rPr>
                <w:sz w:val="22"/>
                <w:szCs w:val="22"/>
              </w:rPr>
              <w:t xml:space="preserve">Строительство склада </w:t>
            </w:r>
          </w:p>
        </w:tc>
        <w:tc>
          <w:tcPr>
            <w:tcW w:w="980" w:type="pct"/>
          </w:tcPr>
          <w:p w:rsidR="00A52D0B" w:rsidRPr="002A3267" w:rsidRDefault="00A52D0B" w:rsidP="000D15CB">
            <w:pPr>
              <w:rPr>
                <w:sz w:val="22"/>
                <w:szCs w:val="22"/>
              </w:rPr>
            </w:pPr>
            <w:r w:rsidRPr="002A3267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2A3267">
              <w:rPr>
                <w:sz w:val="22"/>
                <w:szCs w:val="22"/>
              </w:rPr>
              <w:t>ПромСталь</w:t>
            </w:r>
            <w:proofErr w:type="spellEnd"/>
            <w:r w:rsidRPr="002A3267">
              <w:rPr>
                <w:sz w:val="22"/>
                <w:szCs w:val="22"/>
              </w:rPr>
              <w:t>-Инвест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770" w:type="pct"/>
          </w:tcPr>
          <w:p w:rsidR="00A52D0B" w:rsidRPr="002A3267" w:rsidRDefault="00A52D0B" w:rsidP="000D15C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 xml:space="preserve">. Большое </w:t>
            </w:r>
            <w:proofErr w:type="spellStart"/>
            <w:r>
              <w:rPr>
                <w:sz w:val="22"/>
                <w:szCs w:val="22"/>
              </w:rPr>
              <w:t>мурашкино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елицына</w:t>
            </w:r>
            <w:proofErr w:type="spellEnd"/>
          </w:p>
        </w:tc>
        <w:tc>
          <w:tcPr>
            <w:tcW w:w="351" w:type="pct"/>
          </w:tcPr>
          <w:p w:rsidR="00A52D0B" w:rsidRPr="002A3267" w:rsidRDefault="00A52D0B" w:rsidP="000D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24" w:type="pct"/>
          </w:tcPr>
          <w:p w:rsidR="00A52D0B" w:rsidRPr="002A3267" w:rsidRDefault="00A52D0B" w:rsidP="000D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10" w:type="pct"/>
            <w:gridSpan w:val="2"/>
          </w:tcPr>
          <w:p w:rsidR="00A52D0B" w:rsidRPr="002A3267" w:rsidRDefault="00A52D0B" w:rsidP="000D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нового вида деятельности</w:t>
            </w:r>
          </w:p>
        </w:tc>
      </w:tr>
      <w:tr w:rsidR="00A52D0B" w:rsidRPr="000D6334" w:rsidTr="00491147">
        <w:trPr>
          <w:jc w:val="center"/>
        </w:trPr>
        <w:tc>
          <w:tcPr>
            <w:tcW w:w="242" w:type="pct"/>
          </w:tcPr>
          <w:p w:rsidR="00A52D0B" w:rsidRPr="00E84A83" w:rsidRDefault="00A52D0B" w:rsidP="000D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84A83">
              <w:rPr>
                <w:sz w:val="22"/>
                <w:szCs w:val="22"/>
              </w:rPr>
              <w:t>.</w:t>
            </w:r>
          </w:p>
        </w:tc>
        <w:tc>
          <w:tcPr>
            <w:tcW w:w="1024" w:type="pct"/>
          </w:tcPr>
          <w:p w:rsidR="00A52D0B" w:rsidRPr="002A3267" w:rsidRDefault="00A52D0B" w:rsidP="000D15CB">
            <w:pPr>
              <w:rPr>
                <w:sz w:val="22"/>
                <w:szCs w:val="22"/>
              </w:rPr>
            </w:pPr>
            <w:r w:rsidRPr="00DC2EAC">
              <w:rPr>
                <w:sz w:val="22"/>
                <w:szCs w:val="22"/>
              </w:rPr>
              <w:t>Капитальный ремонт здания автостанции</w:t>
            </w:r>
          </w:p>
        </w:tc>
        <w:tc>
          <w:tcPr>
            <w:tcW w:w="980" w:type="pct"/>
          </w:tcPr>
          <w:p w:rsidR="00A52D0B" w:rsidRPr="002A3267" w:rsidRDefault="00A52D0B" w:rsidP="000D15CB">
            <w:pPr>
              <w:rPr>
                <w:sz w:val="22"/>
                <w:szCs w:val="22"/>
              </w:rPr>
            </w:pPr>
            <w:r w:rsidRPr="00E84A83">
              <w:rPr>
                <w:sz w:val="22"/>
                <w:szCs w:val="22"/>
              </w:rPr>
              <w:t>Администрация Большемурашкинского муниципального округа</w:t>
            </w:r>
          </w:p>
        </w:tc>
        <w:tc>
          <w:tcPr>
            <w:tcW w:w="770" w:type="pct"/>
          </w:tcPr>
          <w:p w:rsidR="00A52D0B" w:rsidRDefault="00A52D0B" w:rsidP="000D15CB">
            <w:pPr>
              <w:rPr>
                <w:sz w:val="22"/>
                <w:szCs w:val="22"/>
              </w:rPr>
            </w:pPr>
            <w:r w:rsidRPr="00DC2EAC">
              <w:rPr>
                <w:sz w:val="22"/>
                <w:szCs w:val="22"/>
              </w:rPr>
              <w:t>р. п. Большое Мурашкино</w:t>
            </w:r>
          </w:p>
        </w:tc>
        <w:tc>
          <w:tcPr>
            <w:tcW w:w="351" w:type="pct"/>
          </w:tcPr>
          <w:p w:rsidR="00A52D0B" w:rsidRDefault="00A52D0B" w:rsidP="000D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24" w:type="pct"/>
          </w:tcPr>
          <w:p w:rsidR="00A52D0B" w:rsidRDefault="00A52D0B" w:rsidP="000D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  <w:tc>
          <w:tcPr>
            <w:tcW w:w="910" w:type="pct"/>
            <w:gridSpan w:val="2"/>
          </w:tcPr>
          <w:p w:rsidR="00A52D0B" w:rsidRDefault="00A52D0B" w:rsidP="000D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качества оказания услуг пассажирского автотранспорта</w:t>
            </w:r>
          </w:p>
        </w:tc>
      </w:tr>
      <w:tr w:rsidR="00A52D0B" w:rsidRPr="000D6334" w:rsidTr="00491147">
        <w:trPr>
          <w:jc w:val="center"/>
        </w:trPr>
        <w:tc>
          <w:tcPr>
            <w:tcW w:w="242" w:type="pct"/>
          </w:tcPr>
          <w:p w:rsidR="00A52D0B" w:rsidRPr="00E84A83" w:rsidRDefault="00A52D0B" w:rsidP="000D15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24" w:type="pct"/>
          </w:tcPr>
          <w:p w:rsidR="00A52D0B" w:rsidRPr="00E84A83" w:rsidRDefault="00A52D0B" w:rsidP="000D15CB">
            <w:pPr>
              <w:rPr>
                <w:sz w:val="22"/>
                <w:szCs w:val="22"/>
              </w:rPr>
            </w:pPr>
            <w:r w:rsidRPr="000E4F9B">
              <w:rPr>
                <w:sz w:val="22"/>
                <w:szCs w:val="22"/>
              </w:rPr>
              <w:t xml:space="preserve">Спортивный городок с элементами благоустройства в МБОУ "Советская средняя школа" </w:t>
            </w:r>
          </w:p>
        </w:tc>
        <w:tc>
          <w:tcPr>
            <w:tcW w:w="980" w:type="pct"/>
          </w:tcPr>
          <w:p w:rsidR="00A52D0B" w:rsidRPr="00E84A83" w:rsidRDefault="00A52D0B" w:rsidP="000D15CB">
            <w:pPr>
              <w:rPr>
                <w:sz w:val="22"/>
                <w:szCs w:val="22"/>
              </w:rPr>
            </w:pPr>
            <w:r w:rsidRPr="000E4F9B">
              <w:rPr>
                <w:sz w:val="22"/>
                <w:szCs w:val="22"/>
              </w:rPr>
              <w:t>МБОУ "Советская средняя школа"</w:t>
            </w:r>
          </w:p>
        </w:tc>
        <w:tc>
          <w:tcPr>
            <w:tcW w:w="770" w:type="pct"/>
          </w:tcPr>
          <w:p w:rsidR="00A52D0B" w:rsidRPr="00E84A83" w:rsidRDefault="00A52D0B" w:rsidP="000D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пос. </w:t>
            </w:r>
            <w:r w:rsidRPr="000E4F9B">
              <w:rPr>
                <w:sz w:val="22"/>
                <w:szCs w:val="22"/>
              </w:rPr>
              <w:t>Советский</w:t>
            </w:r>
          </w:p>
        </w:tc>
        <w:tc>
          <w:tcPr>
            <w:tcW w:w="351" w:type="pct"/>
          </w:tcPr>
          <w:p w:rsidR="00A52D0B" w:rsidRPr="00E84A83" w:rsidRDefault="00A52D0B" w:rsidP="000D15CB">
            <w:pPr>
              <w:jc w:val="center"/>
              <w:rPr>
                <w:sz w:val="22"/>
                <w:szCs w:val="22"/>
              </w:rPr>
            </w:pPr>
            <w:r w:rsidRPr="00E84A8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24" w:type="pct"/>
          </w:tcPr>
          <w:p w:rsidR="00A52D0B" w:rsidRPr="00E84A83" w:rsidRDefault="00A52D0B" w:rsidP="000D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910" w:type="pct"/>
            <w:gridSpan w:val="2"/>
          </w:tcPr>
          <w:p w:rsidR="00A52D0B" w:rsidRPr="00E84A83" w:rsidRDefault="00A52D0B" w:rsidP="000D15CB">
            <w:pPr>
              <w:rPr>
                <w:sz w:val="22"/>
                <w:szCs w:val="22"/>
              </w:rPr>
            </w:pPr>
            <w:r w:rsidRPr="00E84A83">
              <w:rPr>
                <w:sz w:val="22"/>
                <w:szCs w:val="22"/>
              </w:rPr>
              <w:t>Обеспечение качественного образования</w:t>
            </w:r>
          </w:p>
        </w:tc>
      </w:tr>
      <w:tr w:rsidR="00A52D0B" w:rsidRPr="000D6334" w:rsidTr="00491147">
        <w:trPr>
          <w:jc w:val="center"/>
        </w:trPr>
        <w:tc>
          <w:tcPr>
            <w:tcW w:w="242" w:type="pct"/>
          </w:tcPr>
          <w:p w:rsidR="00A52D0B" w:rsidRPr="002A3267" w:rsidRDefault="00A52D0B" w:rsidP="000D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24" w:type="pct"/>
          </w:tcPr>
          <w:p w:rsidR="00A52D0B" w:rsidRPr="00E84A83" w:rsidRDefault="00A52D0B" w:rsidP="000D15CB">
            <w:pPr>
              <w:rPr>
                <w:sz w:val="22"/>
                <w:szCs w:val="22"/>
              </w:rPr>
            </w:pPr>
            <w:r w:rsidRPr="00E84A83">
              <w:rPr>
                <w:sz w:val="22"/>
                <w:szCs w:val="22"/>
              </w:rPr>
              <w:t xml:space="preserve">Капитальный ремонт </w:t>
            </w:r>
            <w:r>
              <w:rPr>
                <w:sz w:val="22"/>
                <w:szCs w:val="22"/>
              </w:rPr>
              <w:t xml:space="preserve">по видам работ </w:t>
            </w:r>
            <w:r w:rsidRPr="00E84A83">
              <w:rPr>
                <w:sz w:val="22"/>
                <w:szCs w:val="22"/>
              </w:rPr>
              <w:t>филиал</w:t>
            </w:r>
            <w:r>
              <w:rPr>
                <w:sz w:val="22"/>
                <w:szCs w:val="22"/>
              </w:rPr>
              <w:t>ов</w:t>
            </w:r>
            <w:r w:rsidRPr="00E84A83">
              <w:rPr>
                <w:sz w:val="22"/>
                <w:szCs w:val="22"/>
              </w:rPr>
              <w:t xml:space="preserve"> МБОУ «</w:t>
            </w:r>
            <w:proofErr w:type="spellStart"/>
            <w:r w:rsidRPr="00E84A83">
              <w:rPr>
                <w:sz w:val="22"/>
                <w:szCs w:val="22"/>
              </w:rPr>
              <w:t>Кишкинская</w:t>
            </w:r>
            <w:proofErr w:type="spellEnd"/>
            <w:r w:rsidRPr="00E84A83">
              <w:rPr>
                <w:sz w:val="22"/>
                <w:szCs w:val="22"/>
              </w:rPr>
              <w:t xml:space="preserve"> средняя школа» </w:t>
            </w:r>
            <w:r w:rsidRPr="00E84A83">
              <w:rPr>
                <w:sz w:val="22"/>
                <w:szCs w:val="22"/>
              </w:rPr>
              <w:br/>
            </w:r>
          </w:p>
        </w:tc>
        <w:tc>
          <w:tcPr>
            <w:tcW w:w="980" w:type="pct"/>
          </w:tcPr>
          <w:p w:rsidR="00A52D0B" w:rsidRPr="00E84A83" w:rsidRDefault="00A52D0B" w:rsidP="000D15CB">
            <w:pPr>
              <w:rPr>
                <w:sz w:val="22"/>
                <w:szCs w:val="22"/>
              </w:rPr>
            </w:pPr>
            <w:r w:rsidRPr="00E84A83">
              <w:rPr>
                <w:sz w:val="22"/>
                <w:szCs w:val="22"/>
              </w:rPr>
              <w:t>МБОУ «</w:t>
            </w:r>
            <w:proofErr w:type="spellStart"/>
            <w:r w:rsidRPr="00E84A83">
              <w:rPr>
                <w:sz w:val="22"/>
                <w:szCs w:val="22"/>
              </w:rPr>
              <w:t>Кишкинская</w:t>
            </w:r>
            <w:proofErr w:type="spellEnd"/>
            <w:r w:rsidRPr="00E84A83">
              <w:rPr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770" w:type="pct"/>
          </w:tcPr>
          <w:p w:rsidR="00A52D0B" w:rsidRPr="00E84A83" w:rsidRDefault="00A52D0B" w:rsidP="000D15CB">
            <w:pPr>
              <w:rPr>
                <w:sz w:val="22"/>
                <w:szCs w:val="22"/>
              </w:rPr>
            </w:pPr>
            <w:proofErr w:type="spellStart"/>
            <w:r w:rsidRPr="00E84A83">
              <w:rPr>
                <w:sz w:val="22"/>
                <w:szCs w:val="22"/>
              </w:rPr>
              <w:t>с</w:t>
            </w:r>
            <w:proofErr w:type="gramStart"/>
            <w:r w:rsidRPr="00E84A83">
              <w:rPr>
                <w:sz w:val="22"/>
                <w:szCs w:val="22"/>
              </w:rPr>
              <w:t>.К</w:t>
            </w:r>
            <w:proofErr w:type="gramEnd"/>
            <w:r w:rsidRPr="00E84A83">
              <w:rPr>
                <w:sz w:val="22"/>
                <w:szCs w:val="22"/>
              </w:rPr>
              <w:t>ишкино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с.Холязино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351" w:type="pct"/>
          </w:tcPr>
          <w:p w:rsidR="00A52D0B" w:rsidRPr="00E84A83" w:rsidRDefault="00A52D0B" w:rsidP="000D15CB">
            <w:pPr>
              <w:jc w:val="center"/>
              <w:rPr>
                <w:sz w:val="22"/>
                <w:szCs w:val="22"/>
              </w:rPr>
            </w:pPr>
            <w:r w:rsidRPr="00E84A8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5-2027</w:t>
            </w:r>
          </w:p>
        </w:tc>
        <w:tc>
          <w:tcPr>
            <w:tcW w:w="724" w:type="pct"/>
          </w:tcPr>
          <w:p w:rsidR="00A52D0B" w:rsidRPr="00E84A83" w:rsidRDefault="00A52D0B" w:rsidP="000D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910" w:type="pct"/>
            <w:gridSpan w:val="2"/>
          </w:tcPr>
          <w:p w:rsidR="00A52D0B" w:rsidRPr="00E84A83" w:rsidRDefault="00A52D0B" w:rsidP="000D15CB">
            <w:pPr>
              <w:rPr>
                <w:sz w:val="22"/>
                <w:szCs w:val="22"/>
              </w:rPr>
            </w:pPr>
            <w:r w:rsidRPr="00E84A83">
              <w:rPr>
                <w:sz w:val="22"/>
                <w:szCs w:val="22"/>
              </w:rPr>
              <w:t>Обеспечение качественного образования</w:t>
            </w:r>
          </w:p>
        </w:tc>
      </w:tr>
      <w:tr w:rsidR="00A52D0B" w:rsidRPr="000D6334" w:rsidTr="00491147">
        <w:trPr>
          <w:jc w:val="center"/>
        </w:trPr>
        <w:tc>
          <w:tcPr>
            <w:tcW w:w="242" w:type="pct"/>
          </w:tcPr>
          <w:p w:rsidR="00A52D0B" w:rsidRPr="00E84A83" w:rsidRDefault="00A52D0B" w:rsidP="000D15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024" w:type="pct"/>
          </w:tcPr>
          <w:p w:rsidR="00A52D0B" w:rsidRPr="009F1EF8" w:rsidRDefault="00A52D0B" w:rsidP="000D15CB">
            <w:pPr>
              <w:rPr>
                <w:sz w:val="22"/>
                <w:szCs w:val="22"/>
              </w:rPr>
            </w:pPr>
            <w:r w:rsidRPr="009F1EF8">
              <w:rPr>
                <w:sz w:val="22"/>
                <w:szCs w:val="22"/>
              </w:rPr>
              <w:t>Благоустройство парковой зоны у пруда «</w:t>
            </w:r>
            <w:proofErr w:type="spellStart"/>
            <w:r w:rsidRPr="009F1EF8">
              <w:rPr>
                <w:sz w:val="22"/>
                <w:szCs w:val="22"/>
              </w:rPr>
              <w:t>Бычарник</w:t>
            </w:r>
            <w:proofErr w:type="spellEnd"/>
            <w:r w:rsidRPr="009F1EF8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980" w:type="pct"/>
          </w:tcPr>
          <w:p w:rsidR="00A52D0B" w:rsidRPr="009F1EF8" w:rsidRDefault="00A52D0B" w:rsidP="000D15CB">
            <w:pPr>
              <w:rPr>
                <w:sz w:val="22"/>
                <w:szCs w:val="22"/>
              </w:rPr>
            </w:pPr>
            <w:r w:rsidRPr="009F1EF8">
              <w:rPr>
                <w:sz w:val="22"/>
                <w:szCs w:val="22"/>
              </w:rPr>
              <w:t>Администрация Большемурашкинского муниципального округа</w:t>
            </w:r>
          </w:p>
        </w:tc>
        <w:tc>
          <w:tcPr>
            <w:tcW w:w="770" w:type="pct"/>
          </w:tcPr>
          <w:p w:rsidR="00A52D0B" w:rsidRPr="009F1EF8" w:rsidRDefault="00A52D0B" w:rsidP="000D15CB">
            <w:pPr>
              <w:rPr>
                <w:sz w:val="22"/>
                <w:szCs w:val="22"/>
              </w:rPr>
            </w:pPr>
            <w:proofErr w:type="spellStart"/>
            <w:r w:rsidRPr="009F1EF8">
              <w:rPr>
                <w:sz w:val="22"/>
                <w:szCs w:val="22"/>
              </w:rPr>
              <w:t>р.п</w:t>
            </w:r>
            <w:proofErr w:type="spellEnd"/>
            <w:r w:rsidRPr="009F1EF8">
              <w:rPr>
                <w:sz w:val="22"/>
                <w:szCs w:val="22"/>
              </w:rPr>
              <w:t>. Большое Мурашкино</w:t>
            </w:r>
          </w:p>
        </w:tc>
        <w:tc>
          <w:tcPr>
            <w:tcW w:w="351" w:type="pct"/>
          </w:tcPr>
          <w:p w:rsidR="00A52D0B" w:rsidRPr="009F1EF8" w:rsidRDefault="00A52D0B" w:rsidP="000D15CB">
            <w:pPr>
              <w:jc w:val="center"/>
              <w:rPr>
                <w:sz w:val="22"/>
                <w:szCs w:val="22"/>
              </w:rPr>
            </w:pPr>
            <w:r w:rsidRPr="009F1EF8">
              <w:rPr>
                <w:sz w:val="22"/>
                <w:szCs w:val="22"/>
              </w:rPr>
              <w:t>2025</w:t>
            </w:r>
          </w:p>
        </w:tc>
        <w:tc>
          <w:tcPr>
            <w:tcW w:w="724" w:type="pct"/>
          </w:tcPr>
          <w:p w:rsidR="00A52D0B" w:rsidRPr="009F1EF8" w:rsidRDefault="00A52D0B" w:rsidP="000D15CB">
            <w:pPr>
              <w:rPr>
                <w:sz w:val="22"/>
                <w:szCs w:val="22"/>
              </w:rPr>
            </w:pPr>
            <w:r w:rsidRPr="009F1EF8">
              <w:rPr>
                <w:sz w:val="22"/>
                <w:szCs w:val="22"/>
              </w:rPr>
              <w:t>5,8</w:t>
            </w:r>
          </w:p>
        </w:tc>
        <w:tc>
          <w:tcPr>
            <w:tcW w:w="910" w:type="pct"/>
            <w:gridSpan w:val="2"/>
          </w:tcPr>
          <w:p w:rsidR="00A52D0B" w:rsidRPr="009F1EF8" w:rsidRDefault="00A52D0B" w:rsidP="000D15CB">
            <w:pPr>
              <w:rPr>
                <w:sz w:val="22"/>
                <w:szCs w:val="22"/>
              </w:rPr>
            </w:pPr>
            <w:r w:rsidRPr="009F1EF8">
              <w:rPr>
                <w:sz w:val="22"/>
                <w:szCs w:val="22"/>
              </w:rPr>
              <w:t>Повышение уровня качества жизни населения</w:t>
            </w:r>
          </w:p>
        </w:tc>
      </w:tr>
    </w:tbl>
    <w:p w:rsidR="00A52D0B" w:rsidRPr="00A52D0B" w:rsidRDefault="00A52D0B" w:rsidP="00A52D0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D0B">
        <w:rPr>
          <w:rFonts w:ascii="Times New Roman" w:hAnsi="Times New Roman" w:cs="Times New Roman"/>
          <w:sz w:val="24"/>
          <w:szCs w:val="24"/>
        </w:rPr>
        <w:t xml:space="preserve">В целях реализации инвестиционной политики и формирования благоприятного инвестиционного климата на территории округа постановлением администрации Большемурашкинского муниципального округа от 18.12.2023 № 964 создан Совещательный орган при главе местного самоуправления Большемурашкинского муниципального округа Нижегородской области по рассмотрению вопросов содействия реализации инвестиционных проектов, сопровождаемых на уровне муниципального образования. </w:t>
      </w:r>
    </w:p>
    <w:p w:rsidR="004814B3" w:rsidRPr="00AC5CD2" w:rsidRDefault="004814B3" w:rsidP="004814B3">
      <w:pPr>
        <w:tabs>
          <w:tab w:val="left" w:pos="1818"/>
        </w:tabs>
        <w:spacing w:after="0"/>
        <w:ind w:right="-58"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93B29">
        <w:rPr>
          <w:rFonts w:ascii="Times New Roman" w:hAnsi="Times New Roman" w:cs="Times New Roman"/>
          <w:b/>
          <w:i/>
          <w:sz w:val="24"/>
          <w:szCs w:val="24"/>
        </w:rPr>
        <w:t>V.</w:t>
      </w:r>
      <w:r w:rsidRPr="00A93B29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A93B29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</w:t>
      </w:r>
      <w:r w:rsidRPr="00A93B2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AC5CD2">
        <w:rPr>
          <w:rFonts w:ascii="Times New Roman" w:hAnsi="Times New Roman" w:cs="Times New Roman"/>
          <w:b/>
          <w:i/>
          <w:sz w:val="24"/>
          <w:szCs w:val="24"/>
        </w:rPr>
        <w:t xml:space="preserve"> Организационные, экономические и другие меры, </w:t>
      </w:r>
    </w:p>
    <w:p w:rsidR="004814B3" w:rsidRPr="00AC5CD2" w:rsidRDefault="004814B3" w:rsidP="004814B3">
      <w:pPr>
        <w:tabs>
          <w:tab w:val="left" w:pos="1818"/>
        </w:tabs>
        <w:spacing w:after="0"/>
        <w:ind w:right="-58"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C5CD2">
        <w:rPr>
          <w:rFonts w:ascii="Times New Roman" w:hAnsi="Times New Roman" w:cs="Times New Roman"/>
          <w:b/>
          <w:i/>
          <w:sz w:val="24"/>
          <w:szCs w:val="24"/>
        </w:rPr>
        <w:t xml:space="preserve">обеспечивающие прогнозируемый уровень социально-экономического развития </w:t>
      </w:r>
      <w:proofErr w:type="gramEnd"/>
    </w:p>
    <w:p w:rsidR="004814B3" w:rsidRPr="00896EDA" w:rsidRDefault="004814B3" w:rsidP="004814B3">
      <w:pPr>
        <w:tabs>
          <w:tab w:val="left" w:pos="1818"/>
        </w:tabs>
        <w:spacing w:after="0"/>
        <w:ind w:right="-58"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6EDA">
        <w:rPr>
          <w:rFonts w:ascii="Times New Roman" w:hAnsi="Times New Roman" w:cs="Times New Roman"/>
          <w:b/>
          <w:i/>
          <w:sz w:val="24"/>
          <w:szCs w:val="24"/>
        </w:rPr>
        <w:t>Большемурашкинского муниципального округа</w:t>
      </w:r>
    </w:p>
    <w:p w:rsidR="008F5B0C" w:rsidRPr="00896EDA" w:rsidRDefault="004814B3" w:rsidP="00896E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EDA">
        <w:rPr>
          <w:rFonts w:ascii="Times New Roman" w:hAnsi="Times New Roman" w:cs="Times New Roman"/>
          <w:sz w:val="24"/>
          <w:szCs w:val="24"/>
        </w:rPr>
        <w:t xml:space="preserve">    </w:t>
      </w:r>
      <w:r w:rsidR="008F5B0C" w:rsidRPr="00896EDA">
        <w:rPr>
          <w:rFonts w:ascii="Times New Roman" w:hAnsi="Times New Roman" w:cs="Times New Roman"/>
          <w:sz w:val="24"/>
          <w:szCs w:val="24"/>
        </w:rPr>
        <w:t xml:space="preserve">Для улучшения качества и уровня жизни населения Большемурашкинского муниципального округа необходимо развитие инженерной и транспортной инфраструктуры на территории округа, развитие социальной сферы,  предпринимательства и других отраслей. Для этого необходимо: </w:t>
      </w:r>
    </w:p>
    <w:p w:rsidR="008F5B0C" w:rsidRPr="00896EDA" w:rsidRDefault="008F5B0C" w:rsidP="00896ED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EDA">
        <w:rPr>
          <w:rFonts w:ascii="Times New Roman" w:hAnsi="Times New Roman" w:cs="Times New Roman"/>
          <w:sz w:val="24"/>
          <w:szCs w:val="24"/>
        </w:rPr>
        <w:t>- эффективная реализация национальных проектов, концентрация финансовых ресурсов на достижение целей и результатов региональных проектов, направленных на реализацию национальных проектов;</w:t>
      </w:r>
    </w:p>
    <w:p w:rsidR="008F5B0C" w:rsidRPr="00896EDA" w:rsidRDefault="008F5B0C" w:rsidP="00896ED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EDA">
        <w:rPr>
          <w:rFonts w:ascii="Times New Roman" w:hAnsi="Times New Roman" w:cs="Times New Roman"/>
          <w:sz w:val="24"/>
          <w:szCs w:val="24"/>
        </w:rPr>
        <w:t>-эффективная реализация муниципальных программ, участие в государственных и федеральных программах;</w:t>
      </w:r>
      <w:bookmarkStart w:id="0" w:name="_GoBack"/>
      <w:bookmarkEnd w:id="0"/>
    </w:p>
    <w:p w:rsidR="008F5B0C" w:rsidRPr="00896EDA" w:rsidRDefault="008F5B0C" w:rsidP="00896E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EDA">
        <w:rPr>
          <w:rFonts w:ascii="Times New Roman" w:hAnsi="Times New Roman" w:cs="Times New Roman"/>
          <w:sz w:val="24"/>
          <w:szCs w:val="24"/>
        </w:rPr>
        <w:t>- дальнейшая работа, связанная с привлечением инвестиций, для осуществления проектов и  задействования свободных производственных и «зеленых» площадок и создания новых рабочих мест;</w:t>
      </w:r>
    </w:p>
    <w:p w:rsidR="008F5B0C" w:rsidRPr="00896EDA" w:rsidRDefault="008F5B0C" w:rsidP="00896EDA">
      <w:pPr>
        <w:pStyle w:val="2"/>
        <w:spacing w:after="0" w:line="276" w:lineRule="auto"/>
        <w:ind w:left="0"/>
        <w:jc w:val="both"/>
      </w:pPr>
      <w:r w:rsidRPr="00896EDA">
        <w:t>- поддержка и развитие предпринимательства (оказание консультационной, фина</w:t>
      </w:r>
      <w:r w:rsidR="00D45D26">
        <w:t>нсовой, имущественной поддержки</w:t>
      </w:r>
      <w:r w:rsidRPr="00896EDA">
        <w:t>);</w:t>
      </w:r>
    </w:p>
    <w:p w:rsidR="008F5B0C" w:rsidRPr="00896EDA" w:rsidRDefault="008F5B0C" w:rsidP="00896EDA">
      <w:pPr>
        <w:pStyle w:val="2"/>
        <w:spacing w:after="0" w:line="276" w:lineRule="auto"/>
        <w:ind w:left="0"/>
        <w:jc w:val="both"/>
      </w:pPr>
      <w:r w:rsidRPr="00896EDA">
        <w:t xml:space="preserve">- поддержка сельскохозяйственного производства путем субсидирования предприятий сельского хозяйства и перерабатывающей промышленности из бюджетов разного уровня; </w:t>
      </w:r>
    </w:p>
    <w:p w:rsidR="008F5B0C" w:rsidRPr="00896EDA" w:rsidRDefault="008F5B0C" w:rsidP="00896EDA">
      <w:pPr>
        <w:pStyle w:val="2"/>
        <w:spacing w:after="0" w:line="276" w:lineRule="auto"/>
        <w:ind w:left="0"/>
        <w:jc w:val="both"/>
      </w:pPr>
      <w:r w:rsidRPr="00896EDA">
        <w:t>- участие в реализации мероприятий программы комплексного развития сельских территорий;</w:t>
      </w:r>
    </w:p>
    <w:p w:rsidR="008F5B0C" w:rsidRPr="00D27606" w:rsidRDefault="008F5B0C" w:rsidP="00896EDA">
      <w:pPr>
        <w:pStyle w:val="2"/>
        <w:spacing w:after="0" w:line="276" w:lineRule="auto"/>
        <w:ind w:left="0"/>
        <w:jc w:val="both"/>
      </w:pPr>
      <w:r w:rsidRPr="00896EDA">
        <w:t>- участие в региональной</w:t>
      </w:r>
      <w:r>
        <w:t xml:space="preserve"> программе по </w:t>
      </w:r>
      <w:r w:rsidRPr="00D27606">
        <w:t>переселени</w:t>
      </w:r>
      <w:r>
        <w:t>ю</w:t>
      </w:r>
      <w:r w:rsidRPr="00D27606">
        <w:t xml:space="preserve"> граждан из аварийного жилищного фонда </w:t>
      </w:r>
      <w:r>
        <w:t>на территории округа</w:t>
      </w:r>
      <w:r w:rsidRPr="00D27606">
        <w:t>;</w:t>
      </w:r>
    </w:p>
    <w:p w:rsidR="008F5B0C" w:rsidRPr="00D27606" w:rsidRDefault="008F5B0C" w:rsidP="00896EDA">
      <w:pPr>
        <w:pStyle w:val="2"/>
        <w:spacing w:after="0" w:line="276" w:lineRule="auto"/>
        <w:ind w:left="0"/>
        <w:jc w:val="both"/>
      </w:pPr>
      <w:r w:rsidRPr="00D27606">
        <w:t xml:space="preserve">- участие в мероприятиях социальной газификации жилья в округе; </w:t>
      </w:r>
    </w:p>
    <w:p w:rsidR="008F5B0C" w:rsidRPr="00D27606" w:rsidRDefault="008F5B0C" w:rsidP="00896EDA">
      <w:pPr>
        <w:pStyle w:val="2"/>
        <w:spacing w:after="0" w:line="276" w:lineRule="auto"/>
        <w:ind w:left="0"/>
        <w:jc w:val="both"/>
      </w:pPr>
      <w:r w:rsidRPr="00D27606">
        <w:t>- благоустройство общественных пространств, благоустройство территорий в рамках проекта инициативного бюджетирования «Вам решать!», благоустройство дворовых территорий;</w:t>
      </w:r>
    </w:p>
    <w:p w:rsidR="008F5B0C" w:rsidRPr="00D27606" w:rsidRDefault="008F5B0C" w:rsidP="00896EDA">
      <w:pPr>
        <w:pStyle w:val="2"/>
        <w:spacing w:after="0" w:line="276" w:lineRule="auto"/>
        <w:ind w:left="0"/>
        <w:jc w:val="both"/>
      </w:pPr>
      <w:r w:rsidRPr="00D27606">
        <w:t>- проведение поэтапных комплексных работ по ремонту объектов образовательных организаций;</w:t>
      </w:r>
    </w:p>
    <w:p w:rsidR="008F5B0C" w:rsidRPr="00D27606" w:rsidRDefault="008F5B0C" w:rsidP="00896EDA">
      <w:pPr>
        <w:pStyle w:val="2"/>
        <w:spacing w:after="0" w:line="276" w:lineRule="auto"/>
        <w:ind w:left="0"/>
        <w:jc w:val="both"/>
      </w:pPr>
      <w:r w:rsidRPr="00D27606">
        <w:t xml:space="preserve">- проведение  капитального ремонта </w:t>
      </w:r>
      <w:r>
        <w:t>объектов</w:t>
      </w:r>
      <w:r w:rsidRPr="00D27606">
        <w:t xml:space="preserve"> культуры;</w:t>
      </w:r>
    </w:p>
    <w:p w:rsidR="008F5B0C" w:rsidRPr="00D27606" w:rsidRDefault="008F5B0C" w:rsidP="00896EDA">
      <w:pPr>
        <w:pStyle w:val="2"/>
        <w:spacing w:after="0" w:line="276" w:lineRule="auto"/>
        <w:ind w:left="0"/>
        <w:jc w:val="both"/>
      </w:pPr>
      <w:r w:rsidRPr="00D27606">
        <w:t>- развитие туризма в Большемурашкинском</w:t>
      </w:r>
      <w:r>
        <w:t xml:space="preserve"> округе</w:t>
      </w:r>
      <w:r w:rsidRPr="00D27606">
        <w:t xml:space="preserve"> путем проведения экскурсионных и</w:t>
      </w:r>
      <w:r>
        <w:t xml:space="preserve"> </w:t>
      </w:r>
      <w:r w:rsidRPr="00D27606">
        <w:t>местных событийных мероприятий.</w:t>
      </w:r>
    </w:p>
    <w:p w:rsidR="004814B3" w:rsidRPr="00AC5CD2" w:rsidRDefault="004814B3" w:rsidP="004814B3">
      <w:pPr>
        <w:spacing w:after="0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814B3" w:rsidRPr="00AC5CD2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DF" w:rsidRDefault="000A62DF" w:rsidP="007C4391">
      <w:pPr>
        <w:spacing w:after="0" w:line="240" w:lineRule="auto"/>
      </w:pPr>
      <w:r>
        <w:separator/>
      </w:r>
    </w:p>
  </w:endnote>
  <w:endnote w:type="continuationSeparator" w:id="0">
    <w:p w:rsidR="000A62DF" w:rsidRDefault="000A62DF" w:rsidP="007C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3C2" w:rsidRDefault="00DA53C2" w:rsidP="008A03C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DA53C2" w:rsidRDefault="00DA53C2" w:rsidP="008A03C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3C2" w:rsidRDefault="00DA53C2" w:rsidP="008A03C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DF" w:rsidRDefault="000A62DF" w:rsidP="007C4391">
      <w:pPr>
        <w:spacing w:after="0" w:line="240" w:lineRule="auto"/>
      </w:pPr>
      <w:r>
        <w:separator/>
      </w:r>
    </w:p>
  </w:footnote>
  <w:footnote w:type="continuationSeparator" w:id="0">
    <w:p w:rsidR="000A62DF" w:rsidRDefault="000A62DF" w:rsidP="007C4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116"/>
    <w:multiLevelType w:val="hybridMultilevel"/>
    <w:tmpl w:val="1CB6EEE6"/>
    <w:lvl w:ilvl="0" w:tplc="B49E82BE">
      <w:start w:val="1"/>
      <w:numFmt w:val="decimal"/>
      <w:lvlText w:val="%1."/>
      <w:lvlJc w:val="left"/>
      <w:pPr>
        <w:ind w:left="816" w:hanging="81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8A7357"/>
    <w:multiLevelType w:val="hybridMultilevel"/>
    <w:tmpl w:val="01FC682A"/>
    <w:lvl w:ilvl="0" w:tplc="F6DC1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22"/>
    <w:rsid w:val="00004022"/>
    <w:rsid w:val="00011EB8"/>
    <w:rsid w:val="00033807"/>
    <w:rsid w:val="0007417A"/>
    <w:rsid w:val="0008044C"/>
    <w:rsid w:val="00093712"/>
    <w:rsid w:val="000A0E3F"/>
    <w:rsid w:val="000A15D2"/>
    <w:rsid w:val="000A520B"/>
    <w:rsid w:val="000A62DF"/>
    <w:rsid w:val="000C73A0"/>
    <w:rsid w:val="000E1B30"/>
    <w:rsid w:val="00104B13"/>
    <w:rsid w:val="00105AF2"/>
    <w:rsid w:val="001078A9"/>
    <w:rsid w:val="0011575B"/>
    <w:rsid w:val="001161E3"/>
    <w:rsid w:val="00133976"/>
    <w:rsid w:val="00167F3F"/>
    <w:rsid w:val="0018295B"/>
    <w:rsid w:val="0018322A"/>
    <w:rsid w:val="00185F3A"/>
    <w:rsid w:val="001C0798"/>
    <w:rsid w:val="001C1309"/>
    <w:rsid w:val="001F671D"/>
    <w:rsid w:val="00216B17"/>
    <w:rsid w:val="002321F2"/>
    <w:rsid w:val="0023528B"/>
    <w:rsid w:val="002374A9"/>
    <w:rsid w:val="00281EF4"/>
    <w:rsid w:val="00295EEF"/>
    <w:rsid w:val="002C5556"/>
    <w:rsid w:val="0031470A"/>
    <w:rsid w:val="00322F46"/>
    <w:rsid w:val="00342756"/>
    <w:rsid w:val="0035257A"/>
    <w:rsid w:val="003553C6"/>
    <w:rsid w:val="0035785B"/>
    <w:rsid w:val="00370227"/>
    <w:rsid w:val="00376567"/>
    <w:rsid w:val="003A727D"/>
    <w:rsid w:val="003B2521"/>
    <w:rsid w:val="003B7D0F"/>
    <w:rsid w:val="003E3E15"/>
    <w:rsid w:val="0042481B"/>
    <w:rsid w:val="0044240A"/>
    <w:rsid w:val="00443DCB"/>
    <w:rsid w:val="004467C7"/>
    <w:rsid w:val="00465494"/>
    <w:rsid w:val="00466798"/>
    <w:rsid w:val="004814B3"/>
    <w:rsid w:val="004833CB"/>
    <w:rsid w:val="00487F78"/>
    <w:rsid w:val="00491147"/>
    <w:rsid w:val="004A7727"/>
    <w:rsid w:val="004C21C5"/>
    <w:rsid w:val="004E62B6"/>
    <w:rsid w:val="004F4EA2"/>
    <w:rsid w:val="00502B7B"/>
    <w:rsid w:val="005149E2"/>
    <w:rsid w:val="00545C06"/>
    <w:rsid w:val="00592408"/>
    <w:rsid w:val="00593E93"/>
    <w:rsid w:val="005B07DF"/>
    <w:rsid w:val="005B1222"/>
    <w:rsid w:val="005B3DAE"/>
    <w:rsid w:val="005D120F"/>
    <w:rsid w:val="005D706D"/>
    <w:rsid w:val="00634EFC"/>
    <w:rsid w:val="00653755"/>
    <w:rsid w:val="00656DDB"/>
    <w:rsid w:val="006A6AF5"/>
    <w:rsid w:val="006B23CA"/>
    <w:rsid w:val="006E1062"/>
    <w:rsid w:val="006F6C59"/>
    <w:rsid w:val="00717215"/>
    <w:rsid w:val="0075016A"/>
    <w:rsid w:val="0077642B"/>
    <w:rsid w:val="007950B8"/>
    <w:rsid w:val="007A0603"/>
    <w:rsid w:val="007C4391"/>
    <w:rsid w:val="007C4A16"/>
    <w:rsid w:val="007C4A25"/>
    <w:rsid w:val="007D65C6"/>
    <w:rsid w:val="00814A55"/>
    <w:rsid w:val="0082795D"/>
    <w:rsid w:val="00835926"/>
    <w:rsid w:val="0084264E"/>
    <w:rsid w:val="008453BF"/>
    <w:rsid w:val="00847B72"/>
    <w:rsid w:val="00851338"/>
    <w:rsid w:val="008728CA"/>
    <w:rsid w:val="00896EDA"/>
    <w:rsid w:val="00897D22"/>
    <w:rsid w:val="008A03C8"/>
    <w:rsid w:val="008A2E80"/>
    <w:rsid w:val="008B4C70"/>
    <w:rsid w:val="008F5B0C"/>
    <w:rsid w:val="00900BC1"/>
    <w:rsid w:val="00906DCF"/>
    <w:rsid w:val="0091364A"/>
    <w:rsid w:val="00985D71"/>
    <w:rsid w:val="00987707"/>
    <w:rsid w:val="009A3BF9"/>
    <w:rsid w:val="009A40CB"/>
    <w:rsid w:val="009B4D31"/>
    <w:rsid w:val="009B52E8"/>
    <w:rsid w:val="009D1721"/>
    <w:rsid w:val="009D68CA"/>
    <w:rsid w:val="009E58BE"/>
    <w:rsid w:val="00A2376C"/>
    <w:rsid w:val="00A42C35"/>
    <w:rsid w:val="00A467F4"/>
    <w:rsid w:val="00A5122F"/>
    <w:rsid w:val="00A52D0B"/>
    <w:rsid w:val="00A80EE1"/>
    <w:rsid w:val="00A9331C"/>
    <w:rsid w:val="00AB1343"/>
    <w:rsid w:val="00AB605D"/>
    <w:rsid w:val="00AC01F8"/>
    <w:rsid w:val="00AC34D7"/>
    <w:rsid w:val="00AF4ABB"/>
    <w:rsid w:val="00B274F7"/>
    <w:rsid w:val="00B33816"/>
    <w:rsid w:val="00B51866"/>
    <w:rsid w:val="00B769F4"/>
    <w:rsid w:val="00B76DD9"/>
    <w:rsid w:val="00B80B6B"/>
    <w:rsid w:val="00B82BF4"/>
    <w:rsid w:val="00B87D2F"/>
    <w:rsid w:val="00BA3B41"/>
    <w:rsid w:val="00BB094A"/>
    <w:rsid w:val="00C55714"/>
    <w:rsid w:val="00C70C5D"/>
    <w:rsid w:val="00C860C2"/>
    <w:rsid w:val="00C87949"/>
    <w:rsid w:val="00C92C99"/>
    <w:rsid w:val="00CC223C"/>
    <w:rsid w:val="00CE6DB1"/>
    <w:rsid w:val="00D11D69"/>
    <w:rsid w:val="00D20B37"/>
    <w:rsid w:val="00D31102"/>
    <w:rsid w:val="00D45D26"/>
    <w:rsid w:val="00D47AA6"/>
    <w:rsid w:val="00D52589"/>
    <w:rsid w:val="00D570CB"/>
    <w:rsid w:val="00D8149F"/>
    <w:rsid w:val="00D82012"/>
    <w:rsid w:val="00DA53C2"/>
    <w:rsid w:val="00DB077F"/>
    <w:rsid w:val="00DB4C41"/>
    <w:rsid w:val="00DE3D77"/>
    <w:rsid w:val="00E00BAE"/>
    <w:rsid w:val="00E039BD"/>
    <w:rsid w:val="00E147DA"/>
    <w:rsid w:val="00E33CA3"/>
    <w:rsid w:val="00EC2BA9"/>
    <w:rsid w:val="00EC3B62"/>
    <w:rsid w:val="00EF60D6"/>
    <w:rsid w:val="00F121ED"/>
    <w:rsid w:val="00F25C5C"/>
    <w:rsid w:val="00F25CCE"/>
    <w:rsid w:val="00F95294"/>
    <w:rsid w:val="00FB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paragraph" w:styleId="1">
    <w:name w:val="heading 1"/>
    <w:basedOn w:val="a"/>
    <w:link w:val="10"/>
    <w:uiPriority w:val="9"/>
    <w:qFormat/>
    <w:rsid w:val="00481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4391"/>
  </w:style>
  <w:style w:type="paragraph" w:styleId="a5">
    <w:name w:val="footer"/>
    <w:basedOn w:val="a"/>
    <w:link w:val="a6"/>
    <w:uiPriority w:val="99"/>
    <w:unhideWhenUsed/>
    <w:rsid w:val="007C4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4391"/>
  </w:style>
  <w:style w:type="paragraph" w:styleId="a7">
    <w:name w:val="List Paragraph"/>
    <w:basedOn w:val="a"/>
    <w:uiPriority w:val="34"/>
    <w:qFormat/>
    <w:rsid w:val="00281E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1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page number"/>
    <w:basedOn w:val="a0"/>
    <w:rsid w:val="004814B3"/>
  </w:style>
  <w:style w:type="paragraph" w:customStyle="1" w:styleId="formattext">
    <w:name w:val="formattext"/>
    <w:basedOn w:val="a"/>
    <w:rsid w:val="0048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8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814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814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a"/>
    <w:rsid w:val="004814B3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481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9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3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left"/>
    </w:pPr>
  </w:style>
  <w:style w:type="paragraph" w:styleId="1">
    <w:name w:val="heading 1"/>
    <w:basedOn w:val="a"/>
    <w:link w:val="10"/>
    <w:uiPriority w:val="9"/>
    <w:qFormat/>
    <w:rsid w:val="00481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4391"/>
  </w:style>
  <w:style w:type="paragraph" w:styleId="a5">
    <w:name w:val="footer"/>
    <w:basedOn w:val="a"/>
    <w:link w:val="a6"/>
    <w:uiPriority w:val="99"/>
    <w:unhideWhenUsed/>
    <w:rsid w:val="007C4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4391"/>
  </w:style>
  <w:style w:type="paragraph" w:styleId="a7">
    <w:name w:val="List Paragraph"/>
    <w:basedOn w:val="a"/>
    <w:uiPriority w:val="34"/>
    <w:qFormat/>
    <w:rsid w:val="00281E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1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page number"/>
    <w:basedOn w:val="a0"/>
    <w:rsid w:val="004814B3"/>
  </w:style>
  <w:style w:type="paragraph" w:customStyle="1" w:styleId="formattext">
    <w:name w:val="formattext"/>
    <w:basedOn w:val="a"/>
    <w:rsid w:val="0048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8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814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814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a"/>
    <w:rsid w:val="004814B3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481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9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3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5095</Words>
  <Characters>29043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149</cp:revision>
  <cp:lastPrinted>2025-10-01T09:13:00Z</cp:lastPrinted>
  <dcterms:created xsi:type="dcterms:W3CDTF">2018-01-23T10:51:00Z</dcterms:created>
  <dcterms:modified xsi:type="dcterms:W3CDTF">2025-10-01T09:17:00Z</dcterms:modified>
</cp:coreProperties>
</file>