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5719" w14:textId="77777777" w:rsidR="00214E5F" w:rsidRDefault="00214E5F" w:rsidP="00214E5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14:paraId="0DCB247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43910C" w14:textId="77777777" w:rsidR="00214E5F" w:rsidRDefault="00214E5F" w:rsidP="00214E5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4C2057B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D11571" w14:textId="77777777" w:rsidR="00214E5F" w:rsidRDefault="00214E5F" w:rsidP="00214E5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 мерах по совершенствованию организации деятельности в области противодействия коррупции</w:t>
      </w:r>
    </w:p>
    <w:p w14:paraId="6330585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0BA7FC3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19.09.2017 № 431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25.08.2022 № 574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DC43A7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C041D9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обеспечения единой государственной политики в области противодействия коррупции постановляю:</w:t>
      </w:r>
    </w:p>
    <w:p w14:paraId="14F0A17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Утвердить прилагаемые:</w:t>
      </w:r>
    </w:p>
    <w:p w14:paraId="6E7044F9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Типовое положение о комиссии по координации работы по противодействию коррупции в субъекте Российской Федерации;</w:t>
      </w:r>
    </w:p>
    <w:p w14:paraId="6412FB5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Типовое положение о подразделении федерального государственного органа по профилактике коррупционных и иных правонарушений;</w:t>
      </w:r>
    </w:p>
    <w:p w14:paraId="4742292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Типовое положение об органе субъекта Российской Федерации по профилактике коррупционных и иных правонарушений.</w:t>
      </w:r>
    </w:p>
    <w:p w14:paraId="50328FF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Рекомендовать высшим должностным лицам (руководителям высших исполнительных органов государственной власти) субъектов Российской Федерации в 3-месячный срок:</w:t>
      </w:r>
    </w:p>
    <w:p w14:paraId="3ECAEBA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образовать комиссии по координации работы по противодействию коррупции в субъектах Российской Федерации. При разработке положений о таких комиссиях руководствоваться Типовым положением о комиссии по координации работы по противодействию коррупции в субъекте Российской Федерации, утвержденным настоящим Указом;</w:t>
      </w:r>
    </w:p>
    <w:p w14:paraId="09BF1A1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обеспечить издание нормативных правовых актов, устанавливающих порядок рассмотрения комиссиями по координации работы по противодействию коррупции в субъектах Российской Федерации вопросов, касающихся соблюдения требований к служебному (должностному) поведению лиц, замещающих государственные должности субъектов Российской Федерации, и урегулирования конфликта интересов. При разработке указанных нормативных правовых актов руководствоваться 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утвержденным Указом Президента Российской Федерации </w:t>
      </w:r>
      <w:hyperlink r:id="rId9" w:tgtFrame="contents" w:history="1">
        <w:r>
          <w:rPr>
            <w:rStyle w:val="cmd"/>
            <w:color w:val="1111EE"/>
            <w:sz w:val="27"/>
            <w:szCs w:val="27"/>
          </w:rPr>
          <w:t>от 25 февраля 2011 г. № 233</w:t>
        </w:r>
      </w:hyperlink>
      <w:r>
        <w:rPr>
          <w:color w:val="000000"/>
          <w:sz w:val="27"/>
          <w:szCs w:val="27"/>
        </w:rPr>
        <w:t xml:space="preserve"> "О некоторых вопросах организации </w:t>
      </w:r>
      <w:r>
        <w:rPr>
          <w:color w:val="000000"/>
          <w:sz w:val="27"/>
          <w:szCs w:val="27"/>
        </w:rPr>
        <w:lastRenderedPageBreak/>
        <w:t>деятельности президиума Совета при Президенте Российской Федерации по противодействию коррупции";</w:t>
      </w:r>
    </w:p>
    <w:p w14:paraId="0359D07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создать органы субъектов Российской Федерации по профилактике коррупционных и иных правонарушений. При разработке положений об этих органах руководствоваться Типовым положением об органе субъекта Российской Федерации по профилактике коррупционных и иных правонарушений, утвержденным настоящим Указом.</w:t>
      </w:r>
    </w:p>
    <w:p w14:paraId="279DFC8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Рекомендовать Председателю Центрального банка Российской Федерации, руководителям </w:t>
      </w:r>
      <w:r>
        <w:rPr>
          <w:rStyle w:val="edx"/>
          <w:color w:val="1111EE"/>
          <w:sz w:val="27"/>
          <w:szCs w:val="27"/>
          <w:shd w:val="clear" w:color="auto" w:fill="F0F0F0"/>
        </w:rPr>
        <w:t>государственных внебюджетных фондов Российской Федерации</w:t>
      </w:r>
      <w:r>
        <w:rPr>
          <w:color w:val="000000"/>
          <w:sz w:val="27"/>
          <w:szCs w:val="27"/>
        </w:rPr>
        <w:t>, государственных корпораций (компаний), иных организаций, </w:t>
      </w:r>
      <w:r>
        <w:rPr>
          <w:rStyle w:val="ed"/>
          <w:color w:val="1111EE"/>
          <w:sz w:val="27"/>
          <w:szCs w:val="27"/>
        </w:rPr>
        <w:t>созданных на основании федеральных законов, публично-правовых компаний,</w:t>
      </w:r>
      <w:r>
        <w:rPr>
          <w:color w:val="000000"/>
          <w:sz w:val="27"/>
          <w:szCs w:val="27"/>
        </w:rPr>
        <w:t> руководителям органов местного самоуправления при разработке положений о подразделениях по профилактике коррупционных и иных правонарушений руководствоваться Типовым положением о подразделении федерального государственного органа по профилактике коррупционных и иных правонарушений, утвержденным настоящим Указом.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10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25.08.2022 № 574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1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72ECB3F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 </w:t>
      </w:r>
      <w:hyperlink r:id="rId12" w:tgtFrame="contents" w:history="1">
        <w:r>
          <w:rPr>
            <w:rStyle w:val="cmd"/>
            <w:color w:val="1111EE"/>
            <w:sz w:val="27"/>
            <w:szCs w:val="27"/>
          </w:rPr>
          <w:t>от 18 мая 2009 г. № 559</w:t>
        </w:r>
      </w:hyperlink>
      <w:r>
        <w:rPr>
          <w:color w:val="000000"/>
          <w:sz w:val="27"/>
          <w:szCs w:val="27"/>
        </w:rPr>
        <w:t> "О 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№ 21, ст. 2544; 2010, № 3, ст. 274; 2012, № 12, ст. 1391; 2013, № 14, ст. 1670; № 40, ст. 5044; № 49, ст. 6399; 2014, № 26, ст. 3518, 3520; 2015, № 10, ст. 1506), следующие изменения:</w:t>
      </w:r>
    </w:p>
    <w:p w14:paraId="7DC0A8B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пункт 2 изложить в следующей редакции:</w:t>
      </w:r>
    </w:p>
    <w:p w14:paraId="6314CE0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"2. 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30314EF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на гражданина, претендующего на замещение должности государственной службы (далее - гражданин);</w:t>
      </w:r>
    </w:p>
    <w:p w14:paraId="6EAE504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на федерального государственного служащего, замещавшего по состоянию на 31 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 18 мая 2009 г. № 557 (далее - государственный служащий);</w:t>
      </w:r>
    </w:p>
    <w:p w14:paraId="304BE1F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в) на федерального государственного служащего, замещающего должность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претендующего на замещение должности государственной </w:t>
      </w:r>
      <w:r>
        <w:rPr>
          <w:color w:val="000000"/>
          <w:sz w:val="27"/>
          <w:szCs w:val="27"/>
        </w:rPr>
        <w:lastRenderedPageBreak/>
        <w:t>службы, предусмотренной этим перечнем (далее - кандидат на должность, предусмотренную перечнем).";</w:t>
      </w:r>
    </w:p>
    <w:p w14:paraId="6A28463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 пункте 3:</w:t>
      </w:r>
    </w:p>
    <w:p w14:paraId="2619F65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подпункт "а" изложить в следующей редакции:</w:t>
      </w:r>
    </w:p>
    <w:p w14:paraId="4D0BF29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"а) гражданами - при поступлении на федеральную государственную службу;";</w:t>
      </w:r>
    </w:p>
    <w:p w14:paraId="5E678C2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дополнить подпунктом "а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" следующего содержания:</w:t>
      </w:r>
    </w:p>
    <w:p w14:paraId="4577F46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"а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) кандидатами на должности, предусмотренные перечнем, - при назначении на должности государственной службы, предусмотренные перечнем должностей, утвержденным Указом Президента Российской Федерации от 18 мая 2009 г. № 557;";</w:t>
      </w:r>
    </w:p>
    <w:p w14:paraId="25E7FD8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подпункте "б" слова "указанным в пункте 2 настоящего Положения" заменить словами "утвержденным Указом Президента Российской Федерации от 18 мая 2009 г. № 557";</w:t>
      </w:r>
    </w:p>
    <w:p w14:paraId="4FF59296" w14:textId="77777777" w:rsidR="00214E5F" w:rsidRDefault="00214E5F" w:rsidP="00214E5F">
      <w:pPr>
        <w:pStyle w:val="p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абзац; (Утратил силу - Указ Президента Российской Федерации </w:t>
      </w:r>
      <w:hyperlink r:id="rId13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1B0551F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дополнить пунктом 4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 следующего содержания:</w:t>
      </w:r>
    </w:p>
    <w:p w14:paraId="362669E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"4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. 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пунктом 4 настоящего Положения.";</w:t>
      </w:r>
    </w:p>
    <w:p w14:paraId="7AB91EA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пункт 6 признать утратившим силу;</w:t>
      </w:r>
    </w:p>
    <w:p w14:paraId="2AD9C9C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в пункте 8:</w:t>
      </w:r>
    </w:p>
    <w:p w14:paraId="001FB54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абзац второй изложить в следующей редакции:</w:t>
      </w:r>
    </w:p>
    <w:p w14:paraId="5B7A760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"Гражданин может представить уточненные сведения в течение одного месяца со дня представления сведений в соответствии с подпунктом "а" пункта 3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подпунктом "а</w:t>
      </w:r>
      <w:r>
        <w:rPr>
          <w:rStyle w:val="w9"/>
          <w:color w:val="000000"/>
          <w:sz w:val="17"/>
          <w:szCs w:val="17"/>
        </w:rPr>
        <w:t>1</w:t>
      </w:r>
      <w:r>
        <w:rPr>
          <w:color w:val="000000"/>
          <w:sz w:val="27"/>
          <w:szCs w:val="27"/>
        </w:rPr>
        <w:t>" пункта 3 настоящего Положения. Государственный служащий может представить уточненные сведения в течение одного месяца после окончания срока, указанного в подпункте "б" или "в" пункта 3 настоящего Положения.";</w:t>
      </w:r>
    </w:p>
    <w:p w14:paraId="040DDEF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дополнить абзацем следующего содержания:</w:t>
      </w:r>
    </w:p>
    <w:p w14:paraId="232F0FA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"Уточненные сведения, представленные гражданами и государственными служащими, указанными в абзацах втором и третьем пункта 7 настоящего Положения, направляются кадровой службой федерального государственного органа в Управление Президента Российской Федерации по вопросам противодействия коррупции или в подразделение Аппарата Правительства Российской Федерации, определяемое Правительством Российской Федерации, в течение пяти дней после их представления в соответствующую кадровую службу.";</w:t>
      </w:r>
    </w:p>
    <w:p w14:paraId="5F7871C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пункт 14 изложить в следующей редакции:</w:t>
      </w:r>
    </w:p>
    <w:p w14:paraId="2AB1BFA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"14. 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представляемые государственным служащим ежегодно, и информация о результатах проверки достоверности и полноты этих сведений приобщаются к личному делу государственного служащего. В случае если гражданин или кандидат на должность, предусмотренную перечнем, представившие в кадровую службу федерального государственного органа справки о своих доходах, об имуществе и обязательствах имущественного характера, а также справки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государственной службы, такие справки возвращаются указанным лицам по их письменному заявлению вместе с другими документами.".</w:t>
      </w:r>
    </w:p>
    <w:p w14:paraId="001233C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Внести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Указом Президента Российской Федерации </w:t>
      </w:r>
      <w:hyperlink r:id="rId14" w:tgtFrame="contents" w:history="1">
        <w:r>
          <w:rPr>
            <w:rStyle w:val="cmd"/>
            <w:color w:val="1111EE"/>
            <w:sz w:val="27"/>
            <w:szCs w:val="27"/>
          </w:rPr>
          <w:t>от 21 сентября 2009 г. № 1065</w:t>
        </w:r>
      </w:hyperlink>
      <w:r>
        <w:rPr>
          <w:color w:val="000000"/>
          <w:sz w:val="27"/>
          <w:szCs w:val="27"/>
        </w:rPr>
        <w:t> "О 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 39, ст. 4588; 2010, № 3, ст. 274; № 27, ст. 3446; № 30, ст. 4070; 2012, № 12, ст. 1391; 2013, № 14, ст. 1670; № 49, ст. 6399; 2014, № 15, ст. 1729; № 26, ст. 3518; 2015, № 10, ст. 1506), изменение, изложив пункт 3 в следующей редакции:</w:t>
      </w:r>
    </w:p>
    <w:p w14:paraId="5558FF0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"3. Проверка достоверности и полноты сведений о доходах, об имуществе и обязательствах имущественного характера, представляемых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 18 мая 2009 г. № 557, и претендующим на замещение должности федеральной государственной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</w:t>
      </w:r>
    </w:p>
    <w:p w14:paraId="523DAAE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(Пункт утратил силу - Указ Президента Российской Федерации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2D2603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Признать утратившими силу:</w:t>
      </w:r>
    </w:p>
    <w:p w14:paraId="7BC136C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подпункт "а" пункта 8 Национального плана противодействия коррупции на 2014 - 2015 годы, утвержденного Указом Президента Российской Федерации </w:t>
      </w:r>
      <w:hyperlink r:id="rId16" w:tgtFrame="contents" w:history="1">
        <w:r>
          <w:rPr>
            <w:rStyle w:val="cmd"/>
            <w:color w:val="1111EE"/>
            <w:sz w:val="27"/>
            <w:szCs w:val="27"/>
          </w:rPr>
          <w:t>от 11 апреля 2014 г. № 226</w:t>
        </w:r>
      </w:hyperlink>
      <w:r>
        <w:rPr>
          <w:color w:val="000000"/>
          <w:sz w:val="27"/>
          <w:szCs w:val="27"/>
        </w:rPr>
        <w:t> "О Национальном плане противодействия коррупции на 2014 - 2015 годы" (Собрание законодательства Российской Федерации, 2014, № 15, ст. 1729);</w:t>
      </w:r>
    </w:p>
    <w:p w14:paraId="3E60521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подпункт "в" пункта 5 Указа Президента Российской Федерации </w:t>
      </w:r>
      <w:hyperlink r:id="rId17" w:tgtFrame="contents" w:history="1">
        <w:r>
          <w:rPr>
            <w:rStyle w:val="cmd"/>
            <w:color w:val="1111EE"/>
            <w:sz w:val="27"/>
            <w:szCs w:val="27"/>
          </w:rPr>
          <w:t>от 8 марта 2015 г. № 120</w:t>
        </w:r>
      </w:hyperlink>
      <w:r>
        <w:rPr>
          <w:color w:val="000000"/>
          <w:sz w:val="27"/>
          <w:szCs w:val="27"/>
        </w:rPr>
        <w:t> "О некоторых вопросах противодействия коррупции" (Собрание законодательства Российской Федерации, 2015, № 10, ст. 1506).</w:t>
      </w:r>
    </w:p>
    <w:p w14:paraId="103AA49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Настоящий Указ вступает в силу со дня его подписания.</w:t>
      </w:r>
    </w:p>
    <w:p w14:paraId="34C7D81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1BACC6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63FFBD6" w14:textId="77777777" w:rsidR="00214E5F" w:rsidRDefault="00214E5F" w:rsidP="00214E5F">
      <w:pPr>
        <w:pStyle w:val="i"/>
        <w:shd w:val="clear" w:color="auto" w:fill="FFFFFF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 В.Путин</w:t>
      </w:r>
    </w:p>
    <w:p w14:paraId="7FACFC9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A63CB8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5183F8B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 июля 2015 года</w:t>
      </w:r>
    </w:p>
    <w:p w14:paraId="4EEA972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364</w:t>
      </w:r>
    </w:p>
    <w:p w14:paraId="18B5458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D3912C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9221C1" w14:textId="77777777" w:rsidR="00214E5F" w:rsidRDefault="00214E5F" w:rsidP="00214E5F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</w:t>
      </w:r>
      <w:r>
        <w:rPr>
          <w:color w:val="000000"/>
          <w:sz w:val="27"/>
          <w:szCs w:val="27"/>
        </w:rPr>
        <w:br/>
        <w:t> Указом Президента</w:t>
      </w:r>
      <w:r>
        <w:rPr>
          <w:color w:val="000000"/>
          <w:sz w:val="27"/>
          <w:szCs w:val="27"/>
        </w:rPr>
        <w:br/>
        <w:t> Российской Федерации</w:t>
      </w:r>
      <w:r>
        <w:rPr>
          <w:color w:val="000000"/>
          <w:sz w:val="27"/>
          <w:szCs w:val="27"/>
        </w:rPr>
        <w:br/>
        <w:t> от 15 июля 2015 г. № 364</w:t>
      </w:r>
    </w:p>
    <w:p w14:paraId="2E25AB4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628852D" w14:textId="77777777" w:rsidR="00214E5F" w:rsidRDefault="00214E5F" w:rsidP="00214E5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ТИПОВОЕ ПОЛОЖЕНИЕ</w:t>
      </w:r>
      <w:r>
        <w:rPr>
          <w:b/>
          <w:bCs/>
          <w:color w:val="000000"/>
          <w:sz w:val="27"/>
          <w:szCs w:val="27"/>
        </w:rPr>
        <w:br/>
        <w:t> о комиссии по координации работы по противодействию коррупции в субъекте Российской Федерации</w:t>
      </w:r>
    </w:p>
    <w:p w14:paraId="0B8A0D0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21AA5E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18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891AB2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7607459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14:paraId="2A5C717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779DB1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Комиссия по координации работы по противодействию коррупции в субъекте Российской Федерации (далее - комиссия) является постоянно действующим координационным органом при высшем должностном лице субъекта Российской Федерации.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19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8D6DAA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положением о комиссии.</w:t>
      </w:r>
    </w:p>
    <w:p w14:paraId="458FBFB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Комиссия осуществляет свою деятельность во взаимодействии с </w:t>
      </w:r>
      <w:r>
        <w:rPr>
          <w:rStyle w:val="ed"/>
          <w:color w:val="1111EE"/>
          <w:sz w:val="27"/>
          <w:szCs w:val="27"/>
        </w:rPr>
        <w:t xml:space="preserve">Управлением Президента Российской Федерации по вопросам государственной </w:t>
      </w:r>
      <w:r>
        <w:rPr>
          <w:rStyle w:val="ed"/>
          <w:color w:val="1111EE"/>
          <w:sz w:val="27"/>
          <w:szCs w:val="27"/>
        </w:rPr>
        <w:lastRenderedPageBreak/>
        <w:t>службы, кадров и противодействия коррупции</w:t>
      </w:r>
      <w:r>
        <w:rPr>
          <w:color w:val="000000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36BBABE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субъекта Российской Федерации, для которых федеральными законами не предусмотрено иное, и рассматривает соответствующие вопросы в порядке, определенном нормативным правовым актом субъекта Российской Федерации.</w:t>
      </w:r>
    </w:p>
    <w:p w14:paraId="58BE622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AC87CF0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Основные задачи комиссии</w:t>
      </w:r>
    </w:p>
    <w:p w14:paraId="186DC5F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64FCF0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Основными задачами комиссии являются:</w:t>
      </w:r>
    </w:p>
    <w:p w14:paraId="7EC6DC0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обеспечение исполнения решений Совета при Президенте Российской Федерации по противодействию коррупции и его президиума;</w:t>
      </w:r>
    </w:p>
    <w:p w14:paraId="2DF48649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подготовка предложений о реализации государственной политики в области противодействия коррупции высшему должностному лицу субъекта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8D074C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обеспечение координации деятельности высшего исполнительного органа государственной власти субъекта Российской Федерации, органов исполнительной власти субъекта Российской Федерации и органов местного самоуправления по реализации государственной политики в области противодействия коррупции;</w:t>
      </w:r>
    </w:p>
    <w:p w14:paraId="101C394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обеспечение согласованных действий органов исполнительной власти субъекта Российской Федерации и органов местного самоуправления, а также их взаимодействия с территориальными органами федеральных государственных органов при реализации мер по противодействию коррупции в субъекте Российской Федерации;</w:t>
      </w:r>
    </w:p>
    <w:p w14:paraId="25CF1E5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обеспечение взаимодействия органов исполнительной власти субъекта Российской Федерации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субъекте Российской Федерации;</w:t>
      </w:r>
    </w:p>
    <w:p w14:paraId="15CC6BA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информирование общественности о проводимой органами исполнительной власти субъекта Российской Федерации и органами местного самоуправления работе по противодействию коррупции.</w:t>
      </w:r>
    </w:p>
    <w:p w14:paraId="5E4B341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61A66AC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Полномочия комиссии</w:t>
      </w:r>
    </w:p>
    <w:p w14:paraId="3DE181D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3E04A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Комиссия в целях выполнения возложенных на нее задач осуществляет следующие полномочия:</w:t>
      </w:r>
    </w:p>
    <w:p w14:paraId="5944FFF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а) подготавливает предложения по совершенствованию законодательства Российской Федерации о противодействии коррупции высшему должностному лицу субъекта Российской Федерации;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471D62C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разрабатывает меры по противодействию коррупции, а также по устранению причин и условий, порождающих коррупцию;</w:t>
      </w:r>
    </w:p>
    <w:p w14:paraId="4D634C4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14:paraId="75720D6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организует:</w:t>
      </w:r>
    </w:p>
    <w:p w14:paraId="3379A29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подготовку проектов нормативных правовых актов субъекта Российской Федерации по вопросам противодействия коррупции;</w:t>
      </w:r>
    </w:p>
    <w:p w14:paraId="5C5FDAF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разработку региональной антикоррупционной программы и разработку антикоррупционных программ органов исполнительной власти субъекта Российской Федерации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 w14:paraId="64601A9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рассматривает вопросы, касающиеся соблюдения лицами, замещающими государственные должности субъекта Российской Федерации, для которых федеральными законами не предусмотрено иное, запретов, ограничений и требований, установленных в целях противодействия коррупции;</w:t>
      </w:r>
    </w:p>
    <w:p w14:paraId="55E8B2B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административные барьеры;</w:t>
      </w:r>
    </w:p>
    <w:p w14:paraId="5B1C5E6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оказывает содействие развитию общественного контроля за реализацией региональной антикоррупционной программы, антикоррупционных программ органов исполнительной власти субъекта Российской Федерации (планов мероприятий по противодействию коррупции);</w:t>
      </w:r>
    </w:p>
    <w:p w14:paraId="6A5FA74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осуществляет подготовку ежегодного доклада о деятельности в области противодействия коррупции, обеспечивает его размещение на официальном сайте высшего должностного лица субъекта Российской Федерации в информационно-телекоммуникационной сети "Интернет", опубликование в средствах массовой информации и направление в федеральные государственные органы (по их запросам).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2A06E2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FAE026B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IV. Порядок формирования комиссии</w:t>
      </w:r>
    </w:p>
    <w:p w14:paraId="219F8449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FA2ADF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7. Положение о комиссии и персональный состав комиссии утверждаются высшим должностным лицом субъекта Российской Федерации.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EF81D6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Комиссия формируется в составе председателя комиссии, его заместителей, секретаря и членов комиссии.</w:t>
      </w:r>
    </w:p>
    <w:p w14:paraId="2F8D592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 Председателем комиссии по должности является высшее должностное лицо субъекта Российской Федерации или лицо, временно исполняющее его обязанности.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5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CA116D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 В состав комиссии могут входить руководители органов исполнительной власти субъекта Российской Федерации, органов местного самоуправления, представители аппарата полномочного представителя Президента Российской Федерации в федеральном округе, руководители территориальных органов федеральных государственных органов, руководитель общественной палаты субъекта Российской Федерации, представители научных и образовательных организаций, а также представители общественных организаций, уставными задачами которых является участие в противодействии коррупции.</w:t>
      </w:r>
    </w:p>
    <w:p w14:paraId="2AF6E7E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 Передача полномочий члена комиссии другому лицу не допускается.</w:t>
      </w:r>
    </w:p>
    <w:p w14:paraId="5D2AD3D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 Участие в работе комиссии осуществляется на общественных началах.</w:t>
      </w:r>
    </w:p>
    <w:p w14:paraId="4F0ED4C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13. На заседания комиссии могут быть приглашены представители федеральных государственных органов, государственных органов субъекта Российской Федерации, органов местного самоуправления, организаций и средств массовой информации.</w:t>
      </w:r>
    </w:p>
    <w:p w14:paraId="070583B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14. 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 w14:paraId="799A46B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E97A868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V. Организация деятельности комиссии и порядок ее работы</w:t>
      </w:r>
    </w:p>
    <w:p w14:paraId="0B24740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083E6A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15. Работа комиссии осуществляется на плановой основе и в соответствии с регламентом, который утверждается комиссией.</w:t>
      </w:r>
    </w:p>
    <w:p w14:paraId="2F3400F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 Заседания комиссии ведет председатель комиссии или по его поручению заместитель председателя комиссии.</w:t>
      </w:r>
    </w:p>
    <w:p w14:paraId="7915BFF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17. Заседания комиссии проводятся, как правило, один раз в квартал.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 w14:paraId="52728EC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18. Заседания комиссии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</w:t>
      </w:r>
      <w:r>
        <w:rPr>
          <w:color w:val="000000"/>
          <w:sz w:val="27"/>
          <w:szCs w:val="27"/>
        </w:rPr>
        <w:lastRenderedPageBreak/>
        <w:t>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14:paraId="0FDCEBC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19. Решения комиссии оформляются протоколом.</w:t>
      </w:r>
    </w:p>
    <w:p w14:paraId="294DBF3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20. Для реализации решений комиссии могут издаваться нормативные правовые акты или распорядительные акты высшего должностного лица субъекта Российской Федерации, а также даваться поручения высшего должностного лица субъекта Российской Федерации.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26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26AE0C0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21. По решению комиссии из числа членов комиссии или уполномоченных ими представителей, а также из числа представителей органов исполнительной власти субъекта Российской Федерации, органов местного самоуправления, представителей общественных организаций и экспертов могут создаваться рабочие группы по отдельным вопросам.</w:t>
      </w:r>
    </w:p>
    <w:p w14:paraId="7E10615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22. Председатель комиссии:</w:t>
      </w:r>
    </w:p>
    <w:p w14:paraId="5572A5D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осуществляет общее руководство деятельностью комиссии;</w:t>
      </w:r>
    </w:p>
    <w:p w14:paraId="2A51DAB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утверждает план работы комиссии (ежегодный план);</w:t>
      </w:r>
    </w:p>
    <w:p w14:paraId="21415B2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утверждает повестку дня очередного заседания комиссии;</w:t>
      </w:r>
    </w:p>
    <w:p w14:paraId="6351CBF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дает поручения в рамках своих полномочий членам комиссии;</w:t>
      </w:r>
    </w:p>
    <w:p w14:paraId="540BA24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представляет комиссию в отношениях с федеральными государственными органами, государственными органами субъекта Российской Федерации, организациями и гражданами по вопросам, относящимся к компетенции комиссии.</w:t>
      </w:r>
    </w:p>
    <w:p w14:paraId="5D5DFAF9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23. Обеспечение деятельности комиссии, подготовку материалов к заседаниям комиссии и контроль за исполнением принятых ею решений осуществляет орган субъекта Российской Федерации по профилактике коррупционных и иных правонарушений.</w:t>
      </w:r>
    </w:p>
    <w:p w14:paraId="7972199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24. Секретарь комиссии:</w:t>
      </w:r>
    </w:p>
    <w:p w14:paraId="294CAEB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 w14:paraId="7DD77BD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 w14:paraId="4EB7E83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оформляет протоколы заседаний комиссии;</w:t>
      </w:r>
    </w:p>
    <w:p w14:paraId="005537E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организует выполнение поручений председателя комиссии, данных по результатам заседаний комиссии.</w:t>
      </w:r>
    </w:p>
    <w:p w14:paraId="604ED7F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 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 w14:paraId="4BC0BF6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C7CC1D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19263280" w14:textId="77777777" w:rsidR="00214E5F" w:rsidRDefault="00214E5F" w:rsidP="00214E5F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 </w:t>
      </w:r>
      <w:r>
        <w:rPr>
          <w:color w:val="000000"/>
          <w:sz w:val="27"/>
          <w:szCs w:val="27"/>
        </w:rPr>
        <w:br/>
        <w:t>Указом Президента</w:t>
      </w:r>
      <w:r>
        <w:rPr>
          <w:color w:val="000000"/>
          <w:sz w:val="27"/>
          <w:szCs w:val="27"/>
        </w:rPr>
        <w:br/>
        <w:t> Российской Федерации</w:t>
      </w:r>
      <w:r>
        <w:rPr>
          <w:color w:val="000000"/>
          <w:sz w:val="27"/>
          <w:szCs w:val="27"/>
        </w:rPr>
        <w:br/>
        <w:t> от 15 июля 2015 г. № 364</w:t>
      </w:r>
    </w:p>
    <w:p w14:paraId="696C0B99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105E823" w14:textId="77777777" w:rsidR="00214E5F" w:rsidRDefault="00214E5F" w:rsidP="00214E5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ТИПОВОЕ ПОЛОЖЕНИЕ</w:t>
      </w:r>
      <w:r>
        <w:rPr>
          <w:b/>
          <w:bCs/>
          <w:color w:val="000000"/>
          <w:sz w:val="27"/>
          <w:szCs w:val="27"/>
        </w:rPr>
        <w:br/>
        <w:t>о подразделении федерального государственного органа по профилактике коррупционных и иных правонарушений</w:t>
      </w:r>
    </w:p>
    <w:p w14:paraId="0AA774B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5353678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19.09.2017 № 431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2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757776F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31B54EC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14:paraId="4A9592F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733CE2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Настоящим Типовым положением определяются правовое положение, основные задачи и функции подразделения федерального государственного органа по профилактике коррупционных и иных правонарушений (далее - подразделение по профилактике коррупционных правонарушений).</w:t>
      </w:r>
    </w:p>
    <w:p w14:paraId="4979408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Действие настоящего Типового положения не распространяется на подразделения по профилактике коррупционных правонарушений, образуемые в федеральных государственных органах, указанных в разделе II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Российской Федерации </w:t>
      </w:r>
      <w:hyperlink r:id="rId30" w:tgtFrame="contents" w:history="1">
        <w:r>
          <w:rPr>
            <w:rStyle w:val="cmd"/>
            <w:color w:val="1111EE"/>
            <w:sz w:val="27"/>
            <w:szCs w:val="27"/>
          </w:rPr>
          <w:t>от 18 мая 2009 г. № 557</w:t>
        </w:r>
      </w:hyperlink>
      <w:r>
        <w:rPr>
          <w:color w:val="000000"/>
          <w:sz w:val="27"/>
          <w:szCs w:val="27"/>
        </w:rPr>
        <w:t>.</w:t>
      </w:r>
    </w:p>
    <w:p w14:paraId="4BAE67D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Подразделение по профилактике коррупционных правонарушений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 подразделении по профилактике коррупционных и иных правонарушений, созданном в федеральном государственном органе.</w:t>
      </w:r>
    </w:p>
    <w:p w14:paraId="7CD3992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Руководитель подразделения по профилактике коррупционных правонарушений несет персональную ответственность за деятельность этого подразделения.</w:t>
      </w:r>
    </w:p>
    <w:p w14:paraId="5CA7170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12C3C3F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II. Основные задачи подразделения по профилактике коррупционных правонарушений</w:t>
      </w:r>
    </w:p>
    <w:p w14:paraId="690FED4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0F16C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Основными задачами подразделения по профилактике коррупционных правонарушений являются:</w:t>
      </w:r>
    </w:p>
    <w:p w14:paraId="14E8F96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формирование у федеральных государственных гражданских служащих нетерпимости к коррупционному поведению;</w:t>
      </w:r>
    </w:p>
    <w:p w14:paraId="48B3BD1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профилактика коррупционных правонарушений в федеральном государственном органе;</w:t>
      </w:r>
    </w:p>
    <w:p w14:paraId="326A777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разработка и принятие мер, направленных на 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14:paraId="39770FF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осуществление контроля:</w:t>
      </w:r>
    </w:p>
    <w:p w14:paraId="27AB4AF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соблюдением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14:paraId="7168E62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 соблюдением законодательства Российской Федерации о противодействии коррупции </w:t>
      </w:r>
      <w:r>
        <w:rPr>
          <w:rStyle w:val="edx"/>
          <w:color w:val="1111EE"/>
          <w:sz w:val="27"/>
          <w:szCs w:val="27"/>
          <w:shd w:val="clear" w:color="auto" w:fill="F0F0F0"/>
        </w:rPr>
        <w:t>в организациях, создаваемых для выполнения задач, поставленных перед федеральным государственным органом</w:t>
      </w:r>
      <w:r>
        <w:rPr>
          <w:color w:val="000000"/>
          <w:sz w:val="27"/>
          <w:szCs w:val="27"/>
        </w:rPr>
        <w:t>, а также за реализацией в них мер по профилактике коррупционных правонарушений.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3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053993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2292AC0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Основные функции подразделения по профилактике коррупционных правонарушений</w:t>
      </w:r>
    </w:p>
    <w:p w14:paraId="0059A67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A54359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Подразделение по профилактике коррупционных правонарушений осуществляет следующие основные функции:</w:t>
      </w:r>
    </w:p>
    <w:p w14:paraId="5B97E2B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обеспечение 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14:paraId="6CE0AD3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принятие мер по выявлению и устранению причин и условий, способствующих возникновению конфликта интересов на государственной службе;</w:t>
      </w:r>
    </w:p>
    <w:p w14:paraId="02634C9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обеспечение деятельности комиссии федерального государственного органа по соблюдению требований к служебному поведению федеральных государственных гражданских служащих и урегулированию конфликта интересов;</w:t>
      </w:r>
    </w:p>
    <w:p w14:paraId="367D01C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оказание федеральным государственным гражданским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14:paraId="74B95A5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д) обеспечение соблюдения в федеральном государственном органе законных прав и интересов федерального государственного гражданского служащего, сообщившего о ставшем ему известном факте коррупции;</w:t>
      </w:r>
    </w:p>
    <w:p w14:paraId="05CB13B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обеспечение реализации федеральными государственными гражданскими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14:paraId="5AC147F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осуществление проверки:</w:t>
      </w:r>
    </w:p>
    <w:p w14:paraId="43F20CA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федеральной государственной гражданской службы;</w:t>
      </w:r>
    </w:p>
    <w:p w14:paraId="37DBE7D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достоверности и полноты сведений 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14:paraId="0A59EB0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соблюдения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14:paraId="369AA07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14:paraId="650BF50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подготовка в пределах своей компетенции проектов нормативных правовых актов по вопросам противодействия коррупции;</w:t>
      </w:r>
    </w:p>
    <w:p w14:paraId="16C35BD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анализ сведений:</w:t>
      </w:r>
    </w:p>
    <w:p w14:paraId="5FA81D1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федеральной государственной гражданской службы;</w:t>
      </w:r>
    </w:p>
    <w:p w14:paraId="4F70626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доходах, расходах, об имуществе и обязательствах имущественного характера, представленных федеральными государственными гражданскими служащими в соответствии с законодательством Российской Федерации;</w:t>
      </w:r>
    </w:p>
    <w:p w14:paraId="257BF6F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соблюдении федеральными государственными гражданскими служащими запретов, ограничений и требований, установленных в целях противодействия коррупции;</w:t>
      </w:r>
    </w:p>
    <w:p w14:paraId="1FBE2AA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соблюдении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федеральными законами;</w:t>
      </w:r>
    </w:p>
    <w:p w14:paraId="5D767EF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к)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(Подпункт утратил силу - Указ Президента Российской Федерации </w:t>
      </w:r>
      <w:hyperlink r:id="rId3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25F0A13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л) организация в пределах своей компетенции антикоррупционного просвещения федеральных государственных гражданских служащих;</w:t>
      </w:r>
    </w:p>
    <w:p w14:paraId="1B65A7A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м) осуществление иных функций в области противодействия коррупции в соответствии с законодательством Российской Федерации.</w:t>
      </w:r>
    </w:p>
    <w:p w14:paraId="25DC8D8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В целях реализации своих функций подразделение по профилактике коррупционных правонарушений:</w:t>
      </w:r>
    </w:p>
    <w:p w14:paraId="192D425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14:paraId="7855D69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подготавливает для направления в установленном порядке </w:t>
      </w:r>
      <w:r>
        <w:rPr>
          <w:rStyle w:val="ed"/>
          <w:color w:val="1111EE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color w:val="000000"/>
          <w:sz w:val="27"/>
          <w:szCs w:val="27"/>
        </w:rPr>
        <w:t> 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федеральных государственных гражданских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</w:t>
      </w:r>
      <w:r>
        <w:rPr>
          <w:rStyle w:val="ed"/>
          <w:color w:val="1111EE"/>
          <w:sz w:val="27"/>
          <w:szCs w:val="27"/>
        </w:rPr>
        <w:t>, а также об иных сведениях в случаях, предусмотренных нормативными правовыми актами Российской Федерации</w:t>
      </w:r>
      <w:r>
        <w:rPr>
          <w:color w:val="000000"/>
          <w:sz w:val="27"/>
          <w:szCs w:val="27"/>
        </w:rPr>
        <w:t>; </w:t>
      </w:r>
      <w:r>
        <w:rPr>
          <w:rStyle w:val="mark"/>
          <w:i/>
          <w:iCs/>
          <w:color w:val="1111EE"/>
          <w:sz w:val="27"/>
          <w:szCs w:val="27"/>
        </w:rPr>
        <w:t>(В редакции указов Президента Российской Федерации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19.09.2017 № 431</w:t>
        </w:r>
      </w:hyperlink>
      <w:r>
        <w:rPr>
          <w:rStyle w:val="mark"/>
          <w:i/>
          <w:iCs/>
          <w:color w:val="1111EE"/>
          <w:sz w:val="27"/>
          <w:szCs w:val="27"/>
        </w:rPr>
        <w:t>,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101675C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осуществляет в пределах своей компетенции взаимодействие с правоохранительными органами, а также (по поручению руководителя федерального государственного органа) с территориальными органами федерального государственного органа и с подведомственными ему федеральными службами и федеральными агентствами, </w:t>
      </w:r>
      <w:r>
        <w:rPr>
          <w:rStyle w:val="edx"/>
          <w:color w:val="1111EE"/>
          <w:sz w:val="27"/>
          <w:szCs w:val="27"/>
          <w:shd w:val="clear" w:color="auto" w:fill="F0F0F0"/>
        </w:rPr>
        <w:t>с организациями, создаваемыми для выполнения задач, поставленных перед федеральным государственным органом</w:t>
      </w:r>
      <w:r>
        <w:rPr>
          <w:color w:val="000000"/>
          <w:sz w:val="27"/>
          <w:szCs w:val="27"/>
        </w:rPr>
        <w:t>, с гражданами, институтами гражданского общества, средствами массовой информации, научными и другими организациями;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 (В редакции Указа Президента Российской Федерации </w:t>
      </w:r>
      <w:hyperlink r:id="rId3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48B08D1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14:paraId="3821574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получает в пределах своей компетенции информацию от физических и юридических лиц (с их согласия);</w:t>
      </w:r>
    </w:p>
    <w:p w14:paraId="721D901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е) представляет в комиссии по соблюдению требований к служебному поведению федеральных государственных гражданских служащих и </w:t>
      </w:r>
      <w:r>
        <w:rPr>
          <w:color w:val="000000"/>
          <w:sz w:val="27"/>
          <w:szCs w:val="27"/>
        </w:rPr>
        <w:lastRenderedPageBreak/>
        <w:t>урегулированию конфликта интересов, образованные в федеральном государственном органе и его территориальных органах, информацию и материалы, необходимые для работы этих комиссий;</w:t>
      </w:r>
    </w:p>
    <w:p w14:paraId="732E7C2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е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) пользуется государственной информационной системой в области противодействия коррупции "Посейдон";</w:t>
      </w:r>
      <w:r>
        <w:rPr>
          <w:rStyle w:val="mark"/>
          <w:i/>
          <w:iCs/>
          <w:color w:val="1111EE"/>
          <w:sz w:val="27"/>
          <w:szCs w:val="27"/>
        </w:rPr>
        <w:t> (Дополнение подпунктом - Указ Президента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595DD94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проводит иные мероприятия, направленные на противодействие коррупции.</w:t>
      </w:r>
    </w:p>
    <w:p w14:paraId="0065756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F55A68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E1F557" w14:textId="77777777" w:rsidR="00214E5F" w:rsidRDefault="00214E5F" w:rsidP="00214E5F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УТВЕРЖДЕНО</w:t>
      </w:r>
      <w:r>
        <w:rPr>
          <w:color w:val="000000"/>
          <w:sz w:val="27"/>
          <w:szCs w:val="27"/>
        </w:rPr>
        <w:br/>
        <w:t> Указом Президента </w:t>
      </w:r>
      <w:r>
        <w:rPr>
          <w:color w:val="000000"/>
          <w:sz w:val="27"/>
          <w:szCs w:val="27"/>
        </w:rPr>
        <w:br/>
        <w:t>Российской Федерации</w:t>
      </w:r>
      <w:r>
        <w:rPr>
          <w:color w:val="000000"/>
          <w:sz w:val="27"/>
          <w:szCs w:val="27"/>
        </w:rPr>
        <w:br/>
        <w:t> от 15 июля 2015 г. № 364</w:t>
      </w:r>
    </w:p>
    <w:p w14:paraId="2E8DD53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23A3558" w14:textId="77777777" w:rsidR="00214E5F" w:rsidRDefault="00214E5F" w:rsidP="00214E5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ТИПОВОЕ ПОЛОЖЕНИЕ</w:t>
      </w:r>
      <w:r>
        <w:rPr>
          <w:b/>
          <w:bCs/>
          <w:color w:val="000000"/>
          <w:sz w:val="27"/>
          <w:szCs w:val="27"/>
        </w:rPr>
        <w:br/>
        <w:t> об органе субъекта Российской Федерации по профилактике коррупционных и иных правонарушений</w:t>
      </w:r>
    </w:p>
    <w:p w14:paraId="5E1D1C9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DDE28AB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(В редакции указов Президента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25.04.2022 № 232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26.06.2023 № 474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, </w:t>
      </w:r>
      <w:hyperlink r:id="rId3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6ECAE5D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8E11C88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I. Общие положения</w:t>
      </w:r>
    </w:p>
    <w:p w14:paraId="6F109819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AA7D95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Настоящим Типовым положением определяются правовое положение, основные задачи и функции органа субъекта Российской Федерации по профилактике коррупционных и иных правонарушений (далее - орган по профилактике коррупционных правонарушений).</w:t>
      </w:r>
    </w:p>
    <w:p w14:paraId="4448B0F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Орган по профилактике коррупционных правонарушений создается в порядке, установленном законодательством Российской Федерации.</w:t>
      </w:r>
    </w:p>
    <w:p w14:paraId="33BB05C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Орган по профилактике коррупционных правонарушений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принятыми в пределах их компетенции, а также положением об органе по профилактике коррупционных и иных правонарушений, созданном в субъекте Российской Федерации.</w:t>
      </w:r>
    </w:p>
    <w:p w14:paraId="28DA30D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4. Руководитель органа по профилактике коррупционных правонарушений несет персональную ответственность за деятельность этого органа.</w:t>
      </w:r>
    </w:p>
    <w:p w14:paraId="558F5CE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Орган по профилактике коррупционных правонарушений в пределах своей компетенции взаимодействует с </w:t>
      </w:r>
      <w:r>
        <w:rPr>
          <w:rStyle w:val="ed"/>
          <w:color w:val="1111EE"/>
          <w:sz w:val="27"/>
          <w:szCs w:val="27"/>
        </w:rPr>
        <w:t>Управлением Президента Российской Федерации по вопросам государственной службы, кадров и противодействия коррупции</w:t>
      </w:r>
      <w:r>
        <w:rPr>
          <w:color w:val="000000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 Указа Президента Российской Федерации </w:t>
      </w:r>
      <w:hyperlink r:id="rId40" w:tgtFrame="contents" w:history="1">
        <w:r>
          <w:rPr>
            <w:rStyle w:val="a4"/>
            <w:color w:val="1C1CD6"/>
            <w:sz w:val="27"/>
            <w:szCs w:val="27"/>
          </w:rPr>
          <w:t>от 26.06.2023 № 474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77EBCC6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0C8380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II. Основные задачи органа по профилактике коррупционных правонарушений</w:t>
      </w:r>
    </w:p>
    <w:p w14:paraId="771D8C7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3A23ED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Основными задачами органа по профилактике коррупционных правонарушений являются:</w:t>
      </w:r>
    </w:p>
    <w:p w14:paraId="4252A6E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формирование у лиц, замещающих государственные должности субъекта Российской Федерации, государственных гражданских служащих субъекта Российской Федерации, муниципальных служащих и граждан нетерпимости к коррупционному поведению;</w:t>
      </w:r>
    </w:p>
    <w:p w14:paraId="77D91CF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профилактика коррупционных правонарушений в высшем исполнительном органе государственной власти субъекта Российской Федерации, органах исполнительной власти субъекта Российской Федерации, организациях, созданных для выполнения задач, поставленных перед органами исполнительной власти субъекта Российской Федерации;</w:t>
      </w:r>
    </w:p>
    <w:p w14:paraId="5F38388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осуществление контроля за соблюдением лицами, замещающими государственные должности субъекта Российской Федерации, для которых федеральными законами не предусмотрено иное, государственными гражданскими служащими субъекта Российской Федерации и лицами, замещающими отдельные должности на основании трудового договора в организациях, созданных для выполнения задач, поставленных перед органами исполнительной власти субъекта Российской Федерации, запретов, ограничений и требований, установленных в целях противодействия коррупции;</w:t>
      </w:r>
    </w:p>
    <w:p w14:paraId="0ADD209C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обеспечение соблюдения государственными гражданскими служащими субъекта Российской Федерации требований законодательства Российской Федерации о контроле за расходами, а также иных антикоррупционных норм.</w:t>
      </w:r>
    </w:p>
    <w:p w14:paraId="6038AF6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9AECF9F" w14:textId="77777777" w:rsidR="00214E5F" w:rsidRDefault="00214E5F" w:rsidP="00214E5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III. Основные функции органа по профилактике коррупционных правонарушений</w:t>
      </w:r>
    </w:p>
    <w:p w14:paraId="425FFD99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790B3B7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 Орган по профилактике коррупционных правонарушений осуществляет следующие основные функции:</w:t>
      </w:r>
    </w:p>
    <w:p w14:paraId="054B6B3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 обеспечение 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</w:t>
      </w:r>
      <w:r>
        <w:rPr>
          <w:color w:val="000000"/>
          <w:sz w:val="27"/>
          <w:szCs w:val="27"/>
        </w:rPr>
        <w:lastRenderedPageBreak/>
        <w:t>служащими субъекта Российской Федерации запретов, ограничений и требований, установленных в целях противодействия коррупции;</w:t>
      </w:r>
    </w:p>
    <w:p w14:paraId="395D010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субъекта Российской Федерации, для которых федеральными законами не предусмотрено иное, и при исполнении должностных обязанностей государственными гражданскими служащими субъекта Российской Федерации;</w:t>
      </w:r>
    </w:p>
    <w:p w14:paraId="3FFC965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обеспечение деятельности комиссии по соблюдению требований к служебному поведению государственных гражданских служащих субъекта Российской Федерации и урегулированию конфликта интересов, образованной в высшем исполнительном органе государственной власти субъекта Российской Федерации;</w:t>
      </w:r>
    </w:p>
    <w:p w14:paraId="5821A2E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участие в пределах своей компетенции в работе комиссий по соблюдению требований к служебному поведению и урегулированию конфликта интересов, образованных в органах исполнительной власти субъекта Российской Федерации и в органах местного самоуправления;</w:t>
      </w:r>
    </w:p>
    <w:p w14:paraId="1D72B94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оказание лицам, замещающим государственные должности субъекта Российской Федерации, государственным гражданским служащим субъекта Российской Федерации, муниципальным служащим и гражданам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14:paraId="553AB853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участие в пределах своей компетенции в обеспечении соблюдения в высшем исполнительном органе государственной власти субъекта Российской Федерации, органах исполнительной власти субъекта Российской Федерации законных прав и интересов лица, сообщившего о ставшем ему известном факте коррупции;</w:t>
      </w:r>
    </w:p>
    <w:p w14:paraId="48BE38B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обеспечение реализации государственными гражданскими служащими субъекта Российской Федерации обязанности уведомлять представителя нанимателя (работодателя), органы прокуратуры Российской Федерации, иные федеральные государственные органы, государственные органы субъекта Российской Федерации обо всех случаях обращения к ним каких-либо лиц в целях склонения их к совершению коррупционных правонарушений;</w:t>
      </w:r>
    </w:p>
    <w:p w14:paraId="4491D7C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з) осуществление проверки:</w:t>
      </w:r>
    </w:p>
    <w:p w14:paraId="2A0F182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субъекта Российской Федерации, для которых федеральными законами не предусмотрено иное, и должностей государственной гражданской службы субъекта Российской Федерации;</w:t>
      </w:r>
    </w:p>
    <w:p w14:paraId="201F430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лицами, замещающими государственные должности субъекта Российской Федерации, для </w:t>
      </w:r>
      <w:r>
        <w:rPr>
          <w:color w:val="000000"/>
          <w:sz w:val="27"/>
          <w:szCs w:val="27"/>
        </w:rPr>
        <w:lastRenderedPageBreak/>
        <w:t>которых федеральными законами не предусмотрено иное, и государственными гражданскими служащими субъекта Российской Федерации;</w:t>
      </w:r>
    </w:p>
    <w:p w14:paraId="6A5A29D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соблюдения лицами, замещающими государственные должности субъекта Российской Федерации, для которых федеральными законами не предусмотрено иное, 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14:paraId="200525CF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соблюдения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14:paraId="008828DB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и) осуществление контроля за соблюдением законодательства Российской Федерации о противодействии коррупции в государственных учреждениях субъекта Российской Федерации и организациях, созданных для выполнения задач, поставленных перед органами исполнительной власти субъекта Российской Федерации, а также за реализацией в этих учреждениях и организациях мер по профилактике коррупционных правонарушений;</w:t>
      </w:r>
    </w:p>
    <w:p w14:paraId="029404F2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к) участие в пределах своей компетенции в подготовке и рассмотрении проектов нормативных правовых актов субъекта Российской Федерации по вопросам противодействия коррупции;</w:t>
      </w:r>
    </w:p>
    <w:p w14:paraId="038E71E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л) анализ сведений:</w:t>
      </w:r>
    </w:p>
    <w:p w14:paraId="0AB4CD40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субъекта Российской Федерации;</w:t>
      </w:r>
    </w:p>
    <w:p w14:paraId="5532D40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доходах, расходах, об имуществе и обязательствах имущественного характера, представленных государственными гражданскими служащими субъекта Российской Федерации в соответствии с законодательством Российской Федерации;</w:t>
      </w:r>
    </w:p>
    <w:p w14:paraId="19FD181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соблюдении государственными гражданскими служащими субъекта Российской Федерации запретов, ограничений и требований, установленных в целях противодействия коррупции;</w:t>
      </w:r>
    </w:p>
    <w:p w14:paraId="1D92506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соблюдении гражданами, замещавшими должности государственной гражданской службы субъекта Российской Федерации, ограничений при заключении ими после увольнения с государственной гражданской службы субъекта Российской Федерации трудового договора и (или) гражданско-правового договора в случаях, предусмотренных федеральными законами;</w:t>
      </w:r>
    </w:p>
    <w:p w14:paraId="1123205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м) </w:t>
      </w:r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(Подпункт утратил силу - Указ Президента Российской Федерации </w:t>
      </w:r>
      <w:hyperlink r:id="rId4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31.12.2025 № 1009</w:t>
        </w:r>
      </w:hyperlink>
      <w:r>
        <w:rPr>
          <w:rStyle w:val="markx"/>
          <w:i/>
          <w:iCs/>
          <w:color w:val="1111EE"/>
          <w:sz w:val="27"/>
          <w:szCs w:val="27"/>
          <w:shd w:val="clear" w:color="auto" w:fill="F0F0F0"/>
        </w:rPr>
        <w:t>)</w:t>
      </w:r>
    </w:p>
    <w:p w14:paraId="0B9B6CF1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н) обеспечение деятельности комиссии по координации работы по противодействию коррупции в субъекте Российской Федерации, подготовка материалов к заседаниям комиссии и контроль за исполнением принятых ею решений;</w:t>
      </w:r>
    </w:p>
    <w:p w14:paraId="64AEFEC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о) проведение в пределах своей компетенции мониторинга:</w:t>
      </w:r>
    </w:p>
    <w:p w14:paraId="28716FC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деятельности по профилактике коррупционных правонарушений в органах местного самоуправления, муниципальных организациях и учреждениях, а также соблюдения в них законодательства Российской Федерации о противодействии коррупции;</w:t>
      </w:r>
    </w:p>
    <w:p w14:paraId="22DA5B2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реализации организациями обязанности принимать меры по предупреждению коррупции;</w:t>
      </w:r>
    </w:p>
    <w:p w14:paraId="2DE76E3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п) 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субъекта Российской Федерации;</w:t>
      </w:r>
    </w:p>
    <w:p w14:paraId="227BEA4E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р) осуществление иных функций в области противодействия коррупции в соответствии с законодательством Российской Федерации.</w:t>
      </w:r>
    </w:p>
    <w:p w14:paraId="06D88044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 В целях реализации своих функций орган по профилактике коррупционных правонарушений:</w:t>
      </w:r>
    </w:p>
    <w:p w14:paraId="3ABD609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подготавливает для направления в установленном порядке </w:t>
      </w:r>
      <w:r>
        <w:rPr>
          <w:rStyle w:val="ed"/>
          <w:color w:val="1111EE"/>
          <w:sz w:val="27"/>
          <w:szCs w:val="27"/>
        </w:rPr>
        <w:t>(в том числе с использованием государственной информационной системы в области противодействия коррупции "Посейдон")</w:t>
      </w:r>
      <w:r>
        <w:rPr>
          <w:color w:val="000000"/>
          <w:sz w:val="27"/>
          <w:szCs w:val="27"/>
        </w:rPr>
        <w:t> в федеральные органы исполнительной власти, уполномоченные на осуществление оперативно-разыскной деятельности, в органы прокуратуры Российской Федерации, иные федеральные государственные органы, в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лиц, замещающих государственные должности субъекта Российской Федерации, для которых федеральными законами не предусмотрено иное, государственных гражданских служащих субъекта Российской Федерации,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по иным вопросам в пределах своей компетенции; </w:t>
      </w:r>
      <w:r>
        <w:rPr>
          <w:rStyle w:val="mark"/>
          <w:i/>
          <w:iCs/>
          <w:color w:val="1111EE"/>
          <w:sz w:val="27"/>
          <w:szCs w:val="27"/>
        </w:rPr>
        <w:t>(В редакции Указа Президента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E2F1098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органами субъекта Российской Федерации,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14:paraId="3E9C503D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проводит с гражданами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14:paraId="0DBF16C5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г) получает в пределах своей компетенции информацию от физических и юридических лиц (с их согласия);</w:t>
      </w:r>
    </w:p>
    <w:p w14:paraId="76D9388A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lastRenderedPageBreak/>
        <w:t>г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) пользуется государственной информационной системой в области противодействия коррупции "Посейдон"; </w:t>
      </w:r>
      <w:r>
        <w:rPr>
          <w:rStyle w:val="mark"/>
          <w:i/>
          <w:iCs/>
          <w:color w:val="1111EE"/>
          <w:sz w:val="27"/>
          <w:szCs w:val="27"/>
        </w:rPr>
        <w:t>(Дополнение подпунктом - Указ Президента Российской Федерации </w:t>
      </w:r>
      <w:hyperlink r:id="rId43" w:tgtFrame="contents" w:history="1">
        <w:r>
          <w:rPr>
            <w:rStyle w:val="a4"/>
            <w:color w:val="1C1CD6"/>
            <w:sz w:val="27"/>
            <w:szCs w:val="27"/>
          </w:rPr>
          <w:t>от 25.04.2022 № 232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14:paraId="065AF016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проводит иные мероприятия, направленные на противодействие коррупции.</w:t>
      </w:r>
    </w:p>
    <w:p w14:paraId="69B92979" w14:textId="77777777" w:rsidR="00214E5F" w:rsidRDefault="00214E5F" w:rsidP="00214E5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56089C3" w14:textId="77777777" w:rsidR="002D69A4" w:rsidRDefault="002D69A4"/>
    <w:sectPr w:rsidR="002D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76"/>
    <w:rsid w:val="00214E5F"/>
    <w:rsid w:val="002D69A4"/>
    <w:rsid w:val="0091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245F0-FF97-42C8-B7D4-4BC5E489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21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1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21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x">
    <w:name w:val="markx"/>
    <w:basedOn w:val="a0"/>
    <w:rsid w:val="00214E5F"/>
  </w:style>
  <w:style w:type="character" w:customStyle="1" w:styleId="cmd">
    <w:name w:val="cmd"/>
    <w:basedOn w:val="a0"/>
    <w:rsid w:val="00214E5F"/>
  </w:style>
  <w:style w:type="character" w:styleId="a4">
    <w:name w:val="Hyperlink"/>
    <w:basedOn w:val="a0"/>
    <w:uiPriority w:val="99"/>
    <w:semiHidden/>
    <w:unhideWhenUsed/>
    <w:rsid w:val="00214E5F"/>
    <w:rPr>
      <w:color w:val="0000FF"/>
      <w:u w:val="single"/>
    </w:rPr>
  </w:style>
  <w:style w:type="character" w:customStyle="1" w:styleId="edx">
    <w:name w:val="edx"/>
    <w:basedOn w:val="a0"/>
    <w:rsid w:val="00214E5F"/>
  </w:style>
  <w:style w:type="character" w:customStyle="1" w:styleId="ed">
    <w:name w:val="ed"/>
    <w:basedOn w:val="a0"/>
    <w:rsid w:val="00214E5F"/>
  </w:style>
  <w:style w:type="character" w:customStyle="1" w:styleId="w9">
    <w:name w:val="w9"/>
    <w:basedOn w:val="a0"/>
    <w:rsid w:val="00214E5F"/>
  </w:style>
  <w:style w:type="paragraph" w:customStyle="1" w:styleId="p">
    <w:name w:val="p"/>
    <w:basedOn w:val="a"/>
    <w:rsid w:val="0021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21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21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214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375996&amp;backlink=1&amp;&amp;nd=609383180" TargetMode="External"/><Relationship Id="rId18" Type="http://schemas.openxmlformats.org/officeDocument/2006/relationships/hyperlink" Target="http://pravo.gov.ru/proxy/ips/?docbody=&amp;prevDoc=102375996&amp;backlink=1&amp;&amp;nd=605649652" TargetMode="External"/><Relationship Id="rId26" Type="http://schemas.openxmlformats.org/officeDocument/2006/relationships/hyperlink" Target="http://pravo.gov.ru/proxy/ips/?docbody=&amp;prevDoc=102375996&amp;backlink=1&amp;&amp;nd=605649652" TargetMode="External"/><Relationship Id="rId39" Type="http://schemas.openxmlformats.org/officeDocument/2006/relationships/hyperlink" Target="http://pravo.gov.ru/proxy/ips/?docbody=&amp;prevDoc=102375996&amp;backlink=1&amp;&amp;nd=609383180" TargetMode="External"/><Relationship Id="rId21" Type="http://schemas.openxmlformats.org/officeDocument/2006/relationships/hyperlink" Target="http://pravo.gov.ru/proxy/ips/?docbody=&amp;prevDoc=102375996&amp;backlink=1&amp;&amp;nd=605649652" TargetMode="External"/><Relationship Id="rId34" Type="http://schemas.openxmlformats.org/officeDocument/2006/relationships/hyperlink" Target="http://pravo.gov.ru/proxy/ips/?docbody=&amp;prevDoc=102375996&amp;backlink=1&amp;&amp;nd=603002139" TargetMode="External"/><Relationship Id="rId42" Type="http://schemas.openxmlformats.org/officeDocument/2006/relationships/hyperlink" Target="http://pravo.gov.ru/proxy/ips/?docbody=&amp;prevDoc=102375996&amp;backlink=1&amp;&amp;nd=603002139" TargetMode="External"/><Relationship Id="rId7" Type="http://schemas.openxmlformats.org/officeDocument/2006/relationships/hyperlink" Target="http://pravo.gov.ru/proxy/ips/?docbody=&amp;prevDoc=102375996&amp;backlink=1&amp;&amp;nd=6056496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375996&amp;backlink=1&amp;&amp;nd=102348935" TargetMode="External"/><Relationship Id="rId29" Type="http://schemas.openxmlformats.org/officeDocument/2006/relationships/hyperlink" Target="http://pravo.gov.ru/proxy/ips/?docbody=&amp;prevDoc=102375996&amp;backlink=1&amp;&amp;nd=609383180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75996&amp;backlink=1&amp;&amp;nd=603212215" TargetMode="External"/><Relationship Id="rId11" Type="http://schemas.openxmlformats.org/officeDocument/2006/relationships/hyperlink" Target="http://pravo.gov.ru/proxy/ips/?docbody=&amp;prevDoc=102375996&amp;backlink=1&amp;&amp;nd=609383180" TargetMode="External"/><Relationship Id="rId24" Type="http://schemas.openxmlformats.org/officeDocument/2006/relationships/hyperlink" Target="http://pravo.gov.ru/proxy/ips/?docbody=&amp;prevDoc=102375996&amp;backlink=1&amp;&amp;nd=605649652" TargetMode="External"/><Relationship Id="rId32" Type="http://schemas.openxmlformats.org/officeDocument/2006/relationships/hyperlink" Target="http://pravo.gov.ru/proxy/ips/?docbody=&amp;prevDoc=102375996&amp;backlink=1&amp;&amp;nd=609383180" TargetMode="External"/><Relationship Id="rId37" Type="http://schemas.openxmlformats.org/officeDocument/2006/relationships/hyperlink" Target="http://pravo.gov.ru/proxy/ips/?docbody=&amp;prevDoc=102375996&amp;backlink=1&amp;&amp;nd=603002139" TargetMode="External"/><Relationship Id="rId40" Type="http://schemas.openxmlformats.org/officeDocument/2006/relationships/hyperlink" Target="http://pravo.gov.ru/proxy/ips/?docbody=&amp;prevDoc=102375996&amp;backlink=1&amp;&amp;nd=60564965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75996&amp;backlink=1&amp;&amp;nd=603002139" TargetMode="External"/><Relationship Id="rId15" Type="http://schemas.openxmlformats.org/officeDocument/2006/relationships/hyperlink" Target="http://pravo.gov.ru/proxy/ips/?docbody=&amp;prevDoc=102375996&amp;backlink=1&amp;&amp;nd=609383180" TargetMode="External"/><Relationship Id="rId23" Type="http://schemas.openxmlformats.org/officeDocument/2006/relationships/hyperlink" Target="http://pravo.gov.ru/proxy/ips/?docbody=&amp;prevDoc=102375996&amp;backlink=1&amp;&amp;nd=605649652" TargetMode="External"/><Relationship Id="rId28" Type="http://schemas.openxmlformats.org/officeDocument/2006/relationships/hyperlink" Target="http://pravo.gov.ru/proxy/ips/?docbody=&amp;prevDoc=102375996&amp;backlink=1&amp;&amp;nd=603002139" TargetMode="External"/><Relationship Id="rId36" Type="http://schemas.openxmlformats.org/officeDocument/2006/relationships/hyperlink" Target="http://pravo.gov.ru/proxy/ips/?docbody=&amp;prevDoc=102375996&amp;backlink=1&amp;&amp;nd=603002139" TargetMode="External"/><Relationship Id="rId10" Type="http://schemas.openxmlformats.org/officeDocument/2006/relationships/hyperlink" Target="http://pravo.gov.ru/proxy/ips/?docbody=&amp;prevDoc=102375996&amp;backlink=1&amp;&amp;nd=603212215" TargetMode="External"/><Relationship Id="rId19" Type="http://schemas.openxmlformats.org/officeDocument/2006/relationships/hyperlink" Target="http://pravo.gov.ru/proxy/ips/?docbody=&amp;prevDoc=102375996&amp;backlink=1&amp;&amp;nd=605649652" TargetMode="External"/><Relationship Id="rId31" Type="http://schemas.openxmlformats.org/officeDocument/2006/relationships/hyperlink" Target="http://pravo.gov.ru/proxy/ips/?docbody=&amp;prevDoc=102375996&amp;backlink=1&amp;&amp;nd=609383180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pravo.gov.ru/proxy/ips/?docbody=&amp;prevDoc=102375996&amp;backlink=1&amp;&amp;nd=102444107" TargetMode="External"/><Relationship Id="rId9" Type="http://schemas.openxmlformats.org/officeDocument/2006/relationships/hyperlink" Target="http://pravo.gov.ru/proxy/ips/?docbody=&amp;prevDoc=102375996&amp;backlink=1&amp;&amp;nd=102145529" TargetMode="External"/><Relationship Id="rId14" Type="http://schemas.openxmlformats.org/officeDocument/2006/relationships/hyperlink" Target="http://pravo.gov.ru/proxy/ips/?docbody=&amp;prevDoc=102375996&amp;backlink=1&amp;&amp;nd=102132591" TargetMode="External"/><Relationship Id="rId22" Type="http://schemas.openxmlformats.org/officeDocument/2006/relationships/hyperlink" Target="http://pravo.gov.ru/proxy/ips/?docbody=&amp;prevDoc=102375996&amp;backlink=1&amp;&amp;nd=605649652" TargetMode="External"/><Relationship Id="rId27" Type="http://schemas.openxmlformats.org/officeDocument/2006/relationships/hyperlink" Target="http://pravo.gov.ru/proxy/ips/?docbody=&amp;prevDoc=102375996&amp;backlink=1&amp;&amp;nd=102444107" TargetMode="External"/><Relationship Id="rId30" Type="http://schemas.openxmlformats.org/officeDocument/2006/relationships/hyperlink" Target="http://pravo.gov.ru/proxy/ips/?docbody=&amp;prevDoc=102375996&amp;backlink=1&amp;&amp;nd=102129667" TargetMode="External"/><Relationship Id="rId35" Type="http://schemas.openxmlformats.org/officeDocument/2006/relationships/hyperlink" Target="http://pravo.gov.ru/proxy/ips/?docbody=&amp;prevDoc=102375996&amp;backlink=1&amp;&amp;nd=609383180" TargetMode="External"/><Relationship Id="rId43" Type="http://schemas.openxmlformats.org/officeDocument/2006/relationships/hyperlink" Target="http://pravo.gov.ru/proxy/ips/?docbody=&amp;prevDoc=102375996&amp;backlink=1&amp;&amp;nd=603002139" TargetMode="External"/><Relationship Id="rId8" Type="http://schemas.openxmlformats.org/officeDocument/2006/relationships/hyperlink" Target="http://pravo.gov.ru/proxy/ips/?docbody=&amp;prevDoc=102375996&amp;backlink=1&amp;&amp;nd=6093831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375996&amp;backlink=1&amp;&amp;nd=102129669" TargetMode="External"/><Relationship Id="rId17" Type="http://schemas.openxmlformats.org/officeDocument/2006/relationships/hyperlink" Target="http://pravo.gov.ru/proxy/ips/?docbody=&amp;prevDoc=102375996&amp;backlink=1&amp;&amp;nd=102368620" TargetMode="External"/><Relationship Id="rId25" Type="http://schemas.openxmlformats.org/officeDocument/2006/relationships/hyperlink" Target="http://pravo.gov.ru/proxy/ips/?docbody=&amp;prevDoc=102375996&amp;backlink=1&amp;&amp;nd=605649652" TargetMode="External"/><Relationship Id="rId33" Type="http://schemas.openxmlformats.org/officeDocument/2006/relationships/hyperlink" Target="http://pravo.gov.ru/proxy/ips/?docbody=&amp;prevDoc=102375996&amp;backlink=1&amp;&amp;nd=102444107" TargetMode="External"/><Relationship Id="rId38" Type="http://schemas.openxmlformats.org/officeDocument/2006/relationships/hyperlink" Target="http://pravo.gov.ru/proxy/ips/?docbody=&amp;prevDoc=102375996&amp;backlink=1&amp;&amp;nd=605649652" TargetMode="External"/><Relationship Id="rId20" Type="http://schemas.openxmlformats.org/officeDocument/2006/relationships/hyperlink" Target="http://pravo.gov.ru/proxy/ips/?docbody=&amp;prevDoc=102375996&amp;backlink=1&amp;&amp;nd=605649652" TargetMode="External"/><Relationship Id="rId41" Type="http://schemas.openxmlformats.org/officeDocument/2006/relationships/hyperlink" Target="http://pravo.gov.ru/proxy/ips/?docbody=&amp;prevDoc=102375996&amp;backlink=1&amp;&amp;nd=6093831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6989</Words>
  <Characters>39842</Characters>
  <Application>Microsoft Office Word</Application>
  <DocSecurity>0</DocSecurity>
  <Lines>332</Lines>
  <Paragraphs>93</Paragraphs>
  <ScaleCrop>false</ScaleCrop>
  <Company/>
  <LinksUpToDate>false</LinksUpToDate>
  <CharactersWithSpaces>46738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2026-04-09T02:41:00Z</dcterms:created>
  <dcterms:modified xsi:type="dcterms:W3CDTF">2026-04-09T02:41:00Z</dcterms:modified>
</cp:coreProperties>
</file>