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7609" w14:textId="77777777" w:rsidR="003A737C" w:rsidRDefault="003A737C" w:rsidP="003A737C">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УКАЗ</w:t>
      </w:r>
    </w:p>
    <w:p w14:paraId="5799226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8CA331F" w14:textId="77777777" w:rsidR="003A737C" w:rsidRDefault="003A737C" w:rsidP="003A737C">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ПРЕЗИДЕНТА РОССИЙСКОЙ ФЕДЕРАЦИИ</w:t>
      </w:r>
    </w:p>
    <w:p w14:paraId="7017F45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205A3C4" w14:textId="77777777" w:rsidR="003A737C" w:rsidRDefault="003A737C" w:rsidP="003A737C">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 Национальном плане противодействия коррупции на</w:t>
      </w:r>
      <w:r>
        <w:rPr>
          <w:b/>
          <w:bCs/>
          <w:color w:val="000000"/>
          <w:sz w:val="27"/>
          <w:szCs w:val="27"/>
        </w:rPr>
        <w:br/>
        <w:t>2021 - 2024 годы</w:t>
      </w:r>
    </w:p>
    <w:p w14:paraId="0D68814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D3449EB"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Указа Президента Российской Федерации </w:t>
      </w:r>
      <w:hyperlink r:id="rId4"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w:t>
      </w:r>
      <w:r>
        <w:rPr>
          <w:color w:val="000000"/>
          <w:sz w:val="27"/>
          <w:szCs w:val="27"/>
        </w:rPr>
        <w:t> </w:t>
      </w:r>
    </w:p>
    <w:p w14:paraId="5A04C75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461128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соответствии с пунктом 1 части 1 статьи 5 Федерального закона </w:t>
      </w:r>
      <w:hyperlink r:id="rId5" w:tgtFrame="contents" w:history="1">
        <w:r>
          <w:rPr>
            <w:rStyle w:val="cmd"/>
            <w:color w:val="1111EE"/>
            <w:sz w:val="27"/>
            <w:szCs w:val="27"/>
          </w:rPr>
          <w:t>от 25 декабря 2008 г. № 273-ФЗ</w:t>
        </w:r>
      </w:hyperlink>
      <w:r>
        <w:rPr>
          <w:color w:val="000000"/>
          <w:sz w:val="27"/>
          <w:szCs w:val="27"/>
        </w:rPr>
        <w:t> "О противодействии коррупции" постановляю:</w:t>
      </w:r>
    </w:p>
    <w:p w14:paraId="1B10936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 Утвердить прилагаемый Национальный план противодействия коррупции на 2021 - 2024 годы.</w:t>
      </w:r>
    </w:p>
    <w:p w14:paraId="65F4498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67B6DD0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 Рекомендовать:</w:t>
      </w:r>
    </w:p>
    <w:p w14:paraId="6D4AF6F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14:paraId="6FF23BB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w:t>
      </w:r>
      <w:r>
        <w:rPr>
          <w:color w:val="000000"/>
          <w:sz w:val="27"/>
          <w:szCs w:val="27"/>
        </w:rPr>
        <w:lastRenderedPageBreak/>
        <w:t>Российской Федерации, иных государственных органов субъектов Российской Федерации и органов местного самоуправления.</w:t>
      </w:r>
    </w:p>
    <w:p w14:paraId="3AEB07B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6593148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14:paraId="56864E5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14:paraId="797913C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34F8E33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иными федеральными государственными органами и организациями - Президенту Российской Федерации;</w:t>
      </w:r>
    </w:p>
    <w:p w14:paraId="4B3226C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5E0659B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
    <w:p w14:paraId="34AB940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355A70E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
    <w:p w14:paraId="69AA867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4DF56BA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w:t>
      </w:r>
    </w:p>
    <w:p w14:paraId="5B30D3F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7B4192A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1DA5347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65DB956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34002D4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8. Президиуму Совета при Президенте Российской Федерации по противодействию коррупции:</w:t>
      </w:r>
    </w:p>
    <w:p w14:paraId="05D6870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1206661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14:paraId="1A875EB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56487A1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10. Настоящий Указ вступает в силу со дня его подписания.</w:t>
      </w:r>
    </w:p>
    <w:p w14:paraId="3580199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E61DAB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B1189A8" w14:textId="77777777" w:rsidR="003A737C" w:rsidRDefault="003A737C" w:rsidP="003A737C">
      <w:pPr>
        <w:pStyle w:val="i"/>
        <w:shd w:val="clear" w:color="auto" w:fill="FFFFFF"/>
        <w:spacing w:before="90" w:beforeAutospacing="0" w:after="90" w:afterAutospacing="0"/>
        <w:ind w:left="675"/>
        <w:rPr>
          <w:color w:val="000000"/>
          <w:sz w:val="27"/>
          <w:szCs w:val="27"/>
        </w:rPr>
      </w:pPr>
      <w:r>
        <w:rPr>
          <w:color w:val="000000"/>
          <w:sz w:val="27"/>
          <w:szCs w:val="27"/>
        </w:rPr>
        <w:t>Президент Российской Федерации                              В.Путин</w:t>
      </w:r>
    </w:p>
    <w:p w14:paraId="4ADADBA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92A8065" w14:textId="77777777" w:rsidR="003A737C" w:rsidRDefault="003A737C" w:rsidP="003A737C">
      <w:pPr>
        <w:pStyle w:val="i"/>
        <w:shd w:val="clear" w:color="auto" w:fill="FFFFFF"/>
        <w:spacing w:before="90" w:beforeAutospacing="0" w:after="90" w:afterAutospacing="0"/>
        <w:ind w:left="675"/>
        <w:rPr>
          <w:color w:val="000000"/>
          <w:sz w:val="27"/>
          <w:szCs w:val="27"/>
        </w:rPr>
      </w:pPr>
      <w:r>
        <w:rPr>
          <w:color w:val="000000"/>
          <w:sz w:val="27"/>
          <w:szCs w:val="27"/>
        </w:rPr>
        <w:t>Москва, Кремль</w:t>
      </w:r>
    </w:p>
    <w:p w14:paraId="7E8C88E4" w14:textId="77777777" w:rsidR="003A737C" w:rsidRDefault="003A737C" w:rsidP="003A737C">
      <w:pPr>
        <w:pStyle w:val="i"/>
        <w:shd w:val="clear" w:color="auto" w:fill="FFFFFF"/>
        <w:spacing w:before="90" w:beforeAutospacing="0" w:after="90" w:afterAutospacing="0"/>
        <w:ind w:left="675"/>
        <w:rPr>
          <w:color w:val="000000"/>
          <w:sz w:val="27"/>
          <w:szCs w:val="27"/>
        </w:rPr>
      </w:pPr>
      <w:r>
        <w:rPr>
          <w:color w:val="000000"/>
          <w:sz w:val="27"/>
          <w:szCs w:val="27"/>
        </w:rPr>
        <w:t>16 августа 2021 года</w:t>
      </w:r>
    </w:p>
    <w:p w14:paraId="706C89BD" w14:textId="77777777" w:rsidR="003A737C" w:rsidRDefault="003A737C" w:rsidP="003A737C">
      <w:pPr>
        <w:pStyle w:val="i"/>
        <w:shd w:val="clear" w:color="auto" w:fill="FFFFFF"/>
        <w:spacing w:before="90" w:beforeAutospacing="0" w:after="90" w:afterAutospacing="0"/>
        <w:ind w:left="675"/>
        <w:rPr>
          <w:color w:val="000000"/>
          <w:sz w:val="27"/>
          <w:szCs w:val="27"/>
        </w:rPr>
      </w:pPr>
      <w:r>
        <w:rPr>
          <w:color w:val="000000"/>
          <w:sz w:val="27"/>
          <w:szCs w:val="27"/>
        </w:rPr>
        <w:t>№ 478</w:t>
      </w:r>
    </w:p>
    <w:p w14:paraId="0EECFBB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4807BA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014CB60" w14:textId="77777777" w:rsidR="003A737C" w:rsidRDefault="003A737C" w:rsidP="003A737C">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w:t>
      </w:r>
      <w:r>
        <w:rPr>
          <w:color w:val="000000"/>
          <w:sz w:val="27"/>
          <w:szCs w:val="27"/>
        </w:rPr>
        <w:br/>
        <w:t>Указом Президента </w:t>
      </w:r>
      <w:r>
        <w:rPr>
          <w:color w:val="000000"/>
          <w:sz w:val="27"/>
          <w:szCs w:val="27"/>
        </w:rPr>
        <w:br/>
        <w:t>Российской Федерации </w:t>
      </w:r>
      <w:r>
        <w:rPr>
          <w:color w:val="000000"/>
          <w:sz w:val="27"/>
          <w:szCs w:val="27"/>
        </w:rPr>
        <w:br/>
        <w:t>от 16 августа 2021 г. № 478</w:t>
      </w:r>
    </w:p>
    <w:p w14:paraId="78CAF89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DAEB296" w14:textId="77777777" w:rsidR="003A737C" w:rsidRDefault="003A737C" w:rsidP="003A737C">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Национальный план противодействия коррупции на 2021 - 2024 годы</w:t>
      </w:r>
    </w:p>
    <w:p w14:paraId="5205EB2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81AF5A8"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Указа Президента Российской Федерации </w:t>
      </w:r>
      <w:hyperlink r:id="rId6"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w:t>
      </w:r>
      <w:r>
        <w:rPr>
          <w:color w:val="000000"/>
          <w:sz w:val="27"/>
          <w:szCs w:val="27"/>
        </w:rPr>
        <w:t> </w:t>
      </w:r>
    </w:p>
    <w:p w14:paraId="4D4F1A9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EBC675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w:t>
      </w:r>
      <w:r>
        <w:rPr>
          <w:color w:val="000000"/>
          <w:sz w:val="27"/>
          <w:szCs w:val="27"/>
        </w:rPr>
        <w:lastRenderedPageBreak/>
        <w:t>борьбу с ней, а также на минимизацию и ликвидацию последствий коррупционных правонарушений, по следующим основным направлениям.</w:t>
      </w:r>
    </w:p>
    <w:p w14:paraId="4CD5C6A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031EDB9"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14:paraId="5679A6E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403C2F5"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 Правительству Российской Федерации:</w:t>
      </w:r>
    </w:p>
    <w:p w14:paraId="6F5AF3D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0F4959D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0C088C1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3EF3E37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w:t>
      </w:r>
      <w:hyperlink r:id="rId7" w:tgtFrame="contents" w:history="1">
        <w:r>
          <w:rPr>
            <w:rStyle w:val="cmd"/>
            <w:color w:val="1111EE"/>
            <w:sz w:val="27"/>
            <w:szCs w:val="27"/>
          </w:rPr>
          <w:t>от 9 января 2014 г. № 10</w:t>
        </w:r>
      </w:hyperlink>
      <w:r>
        <w:rPr>
          <w:color w:val="000000"/>
          <w:sz w:val="27"/>
          <w:szCs w:val="27"/>
        </w:rPr>
        <w:t>;</w:t>
      </w:r>
    </w:p>
    <w:p w14:paraId="2D6934A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w:t>
      </w:r>
      <w:r>
        <w:rPr>
          <w:color w:val="000000"/>
          <w:sz w:val="27"/>
          <w:szCs w:val="27"/>
        </w:rPr>
        <w:lastRenderedPageBreak/>
        <w:t>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3815B2E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337CFF4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5D5A9CA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з) до 10 ноября 2021 г. представить предложения:</w:t>
      </w:r>
    </w:p>
    <w:p w14:paraId="7838027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17C4571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624EEE5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и) подготовить с участием Генеральной прокуратуры Российской Федерации и до 10 июня 2022 г. представить предложения:</w:t>
      </w:r>
    </w:p>
    <w:p w14:paraId="091A74A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56F9AD2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w:t>
      </w:r>
      <w:r>
        <w:rPr>
          <w:color w:val="000000"/>
          <w:sz w:val="27"/>
          <w:szCs w:val="27"/>
        </w:rPr>
        <w:lastRenderedPageBreak/>
        <w:t>Федеральным законом </w:t>
      </w:r>
      <w:hyperlink r:id="rId8" w:tgtFrame="contents" w:history="1">
        <w:r>
          <w:rPr>
            <w:rStyle w:val="cmd"/>
            <w:color w:val="1111EE"/>
            <w:sz w:val="27"/>
            <w:szCs w:val="27"/>
          </w:rPr>
          <w:t>от 25 декабря 2008 г. № 273-ФЗ</w:t>
        </w:r>
      </w:hyperlink>
      <w:r>
        <w:rPr>
          <w:color w:val="000000"/>
          <w:sz w:val="27"/>
          <w:szCs w:val="27"/>
        </w:rPr>
        <w:t>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437417B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57BDC46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 Рекомендовать Верховному Суду Российской Федерации до 1 сентября 2023 г. представить предложения:</w:t>
      </w:r>
    </w:p>
    <w:p w14:paraId="262595B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14:paraId="0AED5A9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4EB8DC7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14:paraId="24EDE4D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30 мая 2024 г.</w:t>
      </w:r>
    </w:p>
    <w:p w14:paraId="55710DB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5. Генеральной прокуратуре Российской Федерации:</w:t>
      </w:r>
    </w:p>
    <w:p w14:paraId="6D28A1E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4AD865D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б) подготовить с участием Следственного комитета Российской Федерации, Министерства внутренних дел Российской Федерации, Федеральной </w:t>
      </w:r>
      <w:r>
        <w:rPr>
          <w:color w:val="000000"/>
          <w:sz w:val="27"/>
          <w:szCs w:val="27"/>
        </w:rPr>
        <w:lastRenderedPageBreak/>
        <w:t>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6AC724F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w:t>
      </w:r>
      <w:r>
        <w:rPr>
          <w:rStyle w:val="w9"/>
          <w:color w:val="000000"/>
          <w:sz w:val="17"/>
          <w:szCs w:val="17"/>
        </w:rPr>
        <w:t>2</w:t>
      </w:r>
      <w:r>
        <w:rPr>
          <w:color w:val="000000"/>
          <w:sz w:val="27"/>
          <w:szCs w:val="27"/>
        </w:rPr>
        <w:t> </w:t>
      </w:r>
      <w:hyperlink r:id="rId9" w:tgtFrame="contents" w:history="1">
        <w:r>
          <w:rPr>
            <w:rStyle w:val="cmd"/>
            <w:color w:val="1111EE"/>
            <w:sz w:val="27"/>
            <w:szCs w:val="27"/>
          </w:rPr>
          <w:t>Уголовного кодекса Российской Федерации</w:t>
        </w:r>
      </w:hyperlink>
      <w:r>
        <w:rPr>
          <w:color w:val="000000"/>
          <w:sz w:val="27"/>
          <w:szCs w:val="27"/>
        </w:rPr>
        <w:t>;</w:t>
      </w:r>
    </w:p>
    <w:p w14:paraId="74E3203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4857558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6. Министерству труда и социальной защиты Российской Федерации:</w:t>
      </w:r>
    </w:p>
    <w:p w14:paraId="59786EB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подготовить методические рекомендации по вопросам: </w:t>
      </w:r>
    </w:p>
    <w:p w14:paraId="7C3C1A1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28C1429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формирования плана по противодействию коррупции федерального органа исполнительной власти;</w:t>
      </w:r>
    </w:p>
    <w:p w14:paraId="19236B4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подготовить обзор правоприменительной практики, связанной с защитой лиц, сообщивших о ставших им известными фактах коррупции.</w:t>
      </w:r>
    </w:p>
    <w:p w14:paraId="7ED82C6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25 декабря 2023 г.</w:t>
      </w:r>
    </w:p>
    <w:p w14:paraId="462C7DE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3E6E4F4"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II. Повышение эффективности мер по предотвращению и урегулированию конфликта интересов</w:t>
      </w:r>
    </w:p>
    <w:p w14:paraId="3BEA3CE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42F691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7. Правительству Российской Федерации:</w:t>
      </w:r>
    </w:p>
    <w:p w14:paraId="49DEBAB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00AEF7C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w:t>
      </w:r>
      <w:r>
        <w:rPr>
          <w:color w:val="000000"/>
          <w:sz w:val="27"/>
          <w:szCs w:val="27"/>
        </w:rPr>
        <w:lastRenderedPageBreak/>
        <w:t>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5363235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w:t>
      </w:r>
      <w:hyperlink r:id="rId10" w:tgtFrame="contents" w:history="1">
        <w:r>
          <w:rPr>
            <w:rStyle w:val="cmd"/>
            <w:color w:val="1111EE"/>
            <w:sz w:val="27"/>
            <w:szCs w:val="27"/>
          </w:rPr>
          <w:t>"О противодействии коррупции"</w:t>
        </w:r>
      </w:hyperlink>
      <w:r>
        <w:rPr>
          <w:color w:val="000000"/>
          <w:sz w:val="27"/>
          <w:szCs w:val="27"/>
        </w:rPr>
        <w:t>;</w:t>
      </w:r>
    </w:p>
    <w:p w14:paraId="1D50A3D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39AA5A7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подпунктов "а" и "б" настоящего пункта представить до 20 марта 2023 г.;</w:t>
      </w:r>
    </w:p>
    <w:p w14:paraId="575DDF5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474D474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7AB507C5"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0DF8169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01885D3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1 июля 2024 г.</w:t>
      </w:r>
    </w:p>
    <w:p w14:paraId="676D4BE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7055127"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14:paraId="52073CF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ABB2DA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11. Правительству Российской Федерации:</w:t>
      </w:r>
    </w:p>
    <w:p w14:paraId="79D3D3B5"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4E6DB7D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статьи 7 Федерального закона </w:t>
      </w:r>
      <w:hyperlink r:id="rId11" w:tgtFrame="contents" w:history="1">
        <w:r>
          <w:rPr>
            <w:rStyle w:val="cmd"/>
            <w:color w:val="1111EE"/>
            <w:sz w:val="27"/>
            <w:szCs w:val="27"/>
          </w:rPr>
          <w:t>от 12 августа 1995 г. № 144-ФЗ</w:t>
        </w:r>
      </w:hyperlink>
      <w:r>
        <w:rPr>
          <w:color w:val="000000"/>
          <w:sz w:val="27"/>
          <w:szCs w:val="27"/>
        </w:rPr>
        <w:t>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6231D0D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w:t>
      </w:r>
      <w:r>
        <w:rPr>
          <w:color w:val="000000"/>
          <w:sz w:val="27"/>
          <w:szCs w:val="27"/>
        </w:rPr>
        <w:lastRenderedPageBreak/>
        <w:t>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2C26F63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об исполнении настоящего пункта представить до 15 ноября 2022 г.</w:t>
      </w:r>
    </w:p>
    <w:p w14:paraId="6DBFA75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6C82AF6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об исполнении настоящего пункта представить до 1 ноября 2021 г.</w:t>
      </w:r>
    </w:p>
    <w:p w14:paraId="6C8F1E3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13. Министерству труда и социальной защиты Российской Федерации:</w:t>
      </w:r>
    </w:p>
    <w:p w14:paraId="4987E9B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7E1D1BE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3DC4E06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44E2E90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501372A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1523910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10803B4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Доклад о результатах исполнения подпунктов "а" - "в" настоящего пункта представить до 10 октября 2022 г.;</w:t>
      </w:r>
    </w:p>
    <w:p w14:paraId="226FA675"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305193C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449FC2E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00561A0"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IV. Совершенствование правового регулирования ответственности за несоблюдение антикоррупционных стандартов</w:t>
      </w:r>
    </w:p>
    <w:p w14:paraId="297F101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A9826F5"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0A1B432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52EAC5F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13BA70E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15. Министерству труда и социальной защиты Российской Федерации:</w:t>
      </w:r>
    </w:p>
    <w:p w14:paraId="728AEAC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565E5E8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7D5CAFA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в) проанализировать правоприменительную практику, связанную с реализацией Федерального закона </w:t>
      </w:r>
      <w:hyperlink r:id="rId12" w:tgtFrame="contents" w:history="1">
        <w:r>
          <w:rPr>
            <w:rStyle w:val="cmd"/>
            <w:color w:val="1111EE"/>
            <w:sz w:val="27"/>
            <w:szCs w:val="27"/>
          </w:rPr>
          <w:t>от 3 декабря 2012 г. № 230-ФЗ</w:t>
        </w:r>
      </w:hyperlink>
      <w:r>
        <w:rPr>
          <w:color w:val="000000"/>
          <w:sz w:val="27"/>
          <w:szCs w:val="27"/>
        </w:rPr>
        <w:t>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67CBF20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6121978"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V. Применение мер административного, уголовного и уголовно- процессуального воздействия и уголовного преследования</w:t>
      </w:r>
    </w:p>
    <w:p w14:paraId="4F67D94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E07339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w:t>
      </w:r>
      <w:hyperlink r:id="rId13" w:tgtFrame="contents" w:history="1">
        <w:r>
          <w:rPr>
            <w:rStyle w:val="cmd"/>
            <w:color w:val="1111EE"/>
            <w:sz w:val="27"/>
            <w:szCs w:val="27"/>
          </w:rPr>
          <w:t>Уголовного кодекса Российской Федерации</w:t>
        </w:r>
      </w:hyperlink>
      <w:r>
        <w:rPr>
          <w:color w:val="000000"/>
          <w:sz w:val="27"/>
          <w:szCs w:val="27"/>
        </w:rPr>
        <w:t>.</w:t>
      </w:r>
    </w:p>
    <w:p w14:paraId="5553D81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30 декабря 2021 г.</w:t>
      </w:r>
    </w:p>
    <w:p w14:paraId="0C94C95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17. Генеральной прокуратуре Российской Федерации:</w:t>
      </w:r>
    </w:p>
    <w:p w14:paraId="42FCB4D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73B1A83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018E39B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4848FA1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w:t>
      </w:r>
      <w:r>
        <w:rPr>
          <w:color w:val="000000"/>
          <w:sz w:val="27"/>
          <w:szCs w:val="27"/>
        </w:rPr>
        <w:lastRenderedPageBreak/>
        <w:t>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32B04C8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14:paraId="3074D77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0D7AFD2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о внесении в статью 289 </w:t>
      </w:r>
      <w:hyperlink r:id="rId14" w:tgtFrame="contents" w:history="1">
        <w:r>
          <w:rPr>
            <w:rStyle w:val="cmd"/>
            <w:color w:val="1111EE"/>
            <w:sz w:val="27"/>
            <w:szCs w:val="27"/>
          </w:rPr>
          <w:t>Уголовного кодекса Российской Федерации</w:t>
        </w:r>
      </w:hyperlink>
      <w:r>
        <w:rPr>
          <w:color w:val="000000"/>
          <w:sz w:val="27"/>
          <w:szCs w:val="27"/>
        </w:rPr>
        <w:t>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424F4E0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о внесении в части первую и четвертую статьи 204</w:t>
      </w:r>
      <w:r>
        <w:rPr>
          <w:rStyle w:val="w9"/>
          <w:color w:val="000000"/>
          <w:sz w:val="17"/>
          <w:szCs w:val="17"/>
        </w:rPr>
        <w:t>1 </w:t>
      </w:r>
      <w:r>
        <w:rPr>
          <w:color w:val="000000"/>
          <w:sz w:val="27"/>
          <w:szCs w:val="27"/>
        </w:rPr>
        <w:t>и часть пятую статьи 291</w:t>
      </w:r>
      <w:r>
        <w:rPr>
          <w:rStyle w:val="w9"/>
          <w:color w:val="000000"/>
          <w:sz w:val="17"/>
          <w:szCs w:val="17"/>
        </w:rPr>
        <w:t>1</w:t>
      </w:r>
      <w:r>
        <w:rPr>
          <w:color w:val="000000"/>
          <w:sz w:val="27"/>
          <w:szCs w:val="27"/>
        </w:rPr>
        <w:t> </w:t>
      </w:r>
      <w:hyperlink r:id="rId15" w:tgtFrame="contents" w:history="1">
        <w:r>
          <w:rPr>
            <w:rStyle w:val="cmd"/>
            <w:color w:val="1111EE"/>
            <w:sz w:val="27"/>
            <w:szCs w:val="27"/>
          </w:rPr>
          <w:t>Уголовного кодекса Российской Федерации</w:t>
        </w:r>
      </w:hyperlink>
      <w:r>
        <w:rPr>
          <w:color w:val="000000"/>
          <w:sz w:val="27"/>
          <w:szCs w:val="27"/>
        </w:rPr>
        <w:t>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7770987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w:t>
      </w:r>
      <w:hyperlink r:id="rId16" w:tgtFrame="contents" w:history="1">
        <w:r>
          <w:rPr>
            <w:rStyle w:val="cmd"/>
            <w:color w:val="1111EE"/>
            <w:sz w:val="27"/>
            <w:szCs w:val="27"/>
          </w:rPr>
          <w:t>от 7 мая 2018 г. № 204</w:t>
        </w:r>
      </w:hyperlink>
      <w:r>
        <w:rPr>
          <w:color w:val="000000"/>
          <w:sz w:val="27"/>
          <w:szCs w:val="27"/>
        </w:rPr>
        <w:t xml:space="preserve">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w:t>
      </w:r>
      <w:r>
        <w:rPr>
          <w:color w:val="000000"/>
          <w:sz w:val="27"/>
          <w:szCs w:val="27"/>
        </w:rPr>
        <w:lastRenderedPageBreak/>
        <w:t>государственной власти субъектов Российской Федерации и органов местного самоуправления.</w:t>
      </w:r>
    </w:p>
    <w:p w14:paraId="3594E83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ежегодно, до 15 марта. Итоговый доклад представить до 10 декабря 2024 г.</w:t>
      </w:r>
    </w:p>
    <w:p w14:paraId="2C9E473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F1E3D9A"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VI. Обеспечение защиты информации ограниченного доступа, полученной при осуществлении деятельности в области противодействия коррупции</w:t>
      </w:r>
    </w:p>
    <w:p w14:paraId="562E212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2B99CD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20. Правительству Российской Федерации:</w:t>
      </w:r>
    </w:p>
    <w:p w14:paraId="65C2EA9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01AEF18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до 20 мая 2024 г. представить предложения:</w:t>
      </w:r>
    </w:p>
    <w:p w14:paraId="2F73E0B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0B80BA2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14:paraId="64733E3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3425C295"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7A68D5F"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14:paraId="3B8A34A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013AF6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22. Правительству Российской Федерации:</w:t>
      </w:r>
    </w:p>
    <w:p w14:paraId="4E3D0B7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проанализировать практику применения статьи 12 Федерального закона </w:t>
      </w:r>
      <w:hyperlink r:id="rId17" w:tgtFrame="contents" w:history="1">
        <w:r>
          <w:rPr>
            <w:rStyle w:val="cmd"/>
            <w:color w:val="1111EE"/>
            <w:sz w:val="27"/>
            <w:szCs w:val="27"/>
          </w:rPr>
          <w:t>"О противодействии коррупции"</w:t>
        </w:r>
      </w:hyperlink>
      <w:r>
        <w:rPr>
          <w:color w:val="000000"/>
          <w:sz w:val="27"/>
          <w:szCs w:val="27"/>
        </w:rPr>
        <w:t xml:space="preserve"> и до 20 июня 2024 г. представить предложения по совершенствованию правового регулирования в этой </w:t>
      </w:r>
      <w:r>
        <w:rPr>
          <w:color w:val="000000"/>
          <w:sz w:val="27"/>
          <w:szCs w:val="27"/>
        </w:rPr>
        <w:lastRenderedPageBreak/>
        <w:t>сфере, рассмотрев вопрос о возможности распространения ограничения, предусмотренного пунктом 1 указанной статьи:</w:t>
      </w:r>
    </w:p>
    <w:p w14:paraId="16ED902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на лиц, замещавших государственные должности;</w:t>
      </w:r>
    </w:p>
    <w:p w14:paraId="32C0CDD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29A478A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w:t>
      </w:r>
      <w:hyperlink r:id="rId18" w:tgtFrame="contents" w:history="1">
        <w:r>
          <w:rPr>
            <w:rStyle w:val="cmd"/>
            <w:color w:val="1111EE"/>
            <w:sz w:val="27"/>
            <w:szCs w:val="27"/>
          </w:rPr>
          <w:t>"О противодействии коррупции"</w:t>
        </w:r>
      </w:hyperlink>
      <w:r>
        <w:rPr>
          <w:color w:val="000000"/>
          <w:sz w:val="27"/>
          <w:szCs w:val="27"/>
        </w:rPr>
        <w:t>.</w:t>
      </w:r>
    </w:p>
    <w:p w14:paraId="25B4B10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1FF8FD2B"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VIII. Реализация мер по противодействию коррупции в организациях, осуществляющих деятельность в частном секторе экономики</w:t>
      </w:r>
    </w:p>
    <w:p w14:paraId="2E150C0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787A2A5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01B87E9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30 мая 2023 г.</w:t>
      </w:r>
    </w:p>
    <w:p w14:paraId="1DDC447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24. Рекомендовать Торгово-промышленной палате Российской Федерации:</w:t>
      </w:r>
    </w:p>
    <w:p w14:paraId="263C31A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6E498DA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16CC7CD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3DDEF67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2DA2E8D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DCB21E6"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IX. Совершенствование правовых и организационных основ противодействия коррупции в субъектах Российской Федерации</w:t>
      </w:r>
    </w:p>
    <w:p w14:paraId="54E04B5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BB66FA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25. Правительству Российской Федерации:</w:t>
      </w:r>
    </w:p>
    <w:p w14:paraId="60E6B5A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w:t>
      </w:r>
      <w:hyperlink r:id="rId19" w:tgtFrame="contents" w:history="1">
        <w:r>
          <w:rPr>
            <w:rStyle w:val="cmd"/>
            <w:color w:val="1111EE"/>
            <w:sz w:val="27"/>
            <w:szCs w:val="27"/>
          </w:rPr>
          <w:t>от 15 июля 2015 г. № 364</w:t>
        </w:r>
      </w:hyperlink>
      <w:r>
        <w:rPr>
          <w:color w:val="000000"/>
          <w:sz w:val="27"/>
          <w:szCs w:val="27"/>
        </w:rPr>
        <w:t>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0DD3D34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125C740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26. Полномочным представителям Президента Российской Федерации в федеральных округах с участием </w:t>
      </w:r>
      <w:r>
        <w:rPr>
          <w:rStyle w:val="edx"/>
          <w:color w:val="1111EE"/>
          <w:sz w:val="27"/>
          <w:szCs w:val="27"/>
          <w:shd w:val="clear" w:color="auto" w:fill="F0F0F0"/>
        </w:rPr>
        <w:t>Управления Президента Российской Федерации по вопросам государственной службы, кадров и противодействия коррупции</w:t>
      </w:r>
      <w:r>
        <w:rPr>
          <w:color w:val="000000"/>
          <w:sz w:val="27"/>
          <w:szCs w:val="27"/>
        </w:rPr>
        <w:t>,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r>
        <w:rPr>
          <w:rStyle w:val="markx"/>
          <w:i/>
          <w:iCs/>
          <w:color w:val="1111EE"/>
          <w:sz w:val="27"/>
          <w:szCs w:val="27"/>
          <w:shd w:val="clear" w:color="auto" w:fill="F0F0F0"/>
        </w:rPr>
        <w:t> (В редакции Указа Президента Российской Федерации </w:t>
      </w:r>
      <w:hyperlink r:id="rId20" w:tgtFrame="contents" w:history="1">
        <w:r>
          <w:rPr>
            <w:rStyle w:val="a4"/>
            <w:color w:val="1C1CD6"/>
            <w:sz w:val="27"/>
            <w:szCs w:val="27"/>
            <w:shd w:val="clear" w:color="auto" w:fill="F0F0F0"/>
          </w:rPr>
          <w:t>от 26.06.2023 № 474</w:t>
        </w:r>
      </w:hyperlink>
      <w:r>
        <w:rPr>
          <w:rStyle w:val="markx"/>
          <w:i/>
          <w:iCs/>
          <w:color w:val="1111EE"/>
          <w:sz w:val="27"/>
          <w:szCs w:val="27"/>
          <w:shd w:val="clear" w:color="auto" w:fill="F0F0F0"/>
        </w:rPr>
        <w:t>)</w:t>
      </w:r>
    </w:p>
    <w:p w14:paraId="7FDBFD5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10 декабря 2024 г.</w:t>
      </w:r>
    </w:p>
    <w:p w14:paraId="3592F9C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628514D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ежегодно, до 1 марта.</w:t>
      </w:r>
    </w:p>
    <w:p w14:paraId="267D7C3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713D480"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14:paraId="0ECC100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58F10F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28. Правительству Российской Федерации:</w:t>
      </w:r>
    </w:p>
    <w:p w14:paraId="1C89BCD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6B1DCB3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710A9BC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3F0813F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w:t>
      </w:r>
      <w:r>
        <w:rPr>
          <w:color w:val="000000"/>
          <w:sz w:val="27"/>
          <w:szCs w:val="27"/>
        </w:rPr>
        <w:lastRenderedPageBreak/>
        <w:t>"предоставление"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33F2B46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ежегодно, до 15 апреля.</w:t>
      </w:r>
    </w:p>
    <w:p w14:paraId="00FF02A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215551F"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14:paraId="176F76A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A27DBA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30. Генеральной прокуратуре Российской Федерации осуществлять:</w:t>
      </w:r>
    </w:p>
    <w:p w14:paraId="5622809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04AC026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55E5630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5C14675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31. Министерству юстиции Российской Федерации:</w:t>
      </w:r>
    </w:p>
    <w:p w14:paraId="15CE75F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2C903F0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14:paraId="34CEAF2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7822738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подпунктов "б" и "в" настоящего пункта представить до 5 декабря 2024 г.</w:t>
      </w:r>
    </w:p>
    <w:p w14:paraId="5CB73F1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14:paraId="7CFC139E"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14:paraId="6D89926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51C34D8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4C81ACC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25CE106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6D573B0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46800A3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391543F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34. Министерству труда и социальной защиты Российской Федерации с участием заинтересованных государственных органов:</w:t>
      </w:r>
    </w:p>
    <w:p w14:paraId="7FDE107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14:paraId="052B3B25"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6688A2A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35. Министерству просвещения Российской Федерации:</w:t>
      </w:r>
    </w:p>
    <w:p w14:paraId="22D5B57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14:paraId="7B9E8DC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0CB23AC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36. Министерству науки и высшего образования Российской Федерации с участием заинтересованных государственных органов и организаций:</w:t>
      </w:r>
    </w:p>
    <w:p w14:paraId="2C85A75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1E72175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19F630C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14BB44A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6F44764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307A7EE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25 ноября 2021 г.</w:t>
      </w:r>
    </w:p>
    <w:p w14:paraId="66640AC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38. Федеральному казначейству организовать проведение Всероссийского антикоррупционного форума финансово-экономических органов.</w:t>
      </w:r>
    </w:p>
    <w:p w14:paraId="26FDAB5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15 августа 2023 г.</w:t>
      </w:r>
    </w:p>
    <w:p w14:paraId="6CA1F90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1CDC2B2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457089A7"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095DA9A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694156C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0AAB39E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65DA424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12E0121"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14:paraId="5CEE063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2711A7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w:t>
      </w:r>
      <w:r>
        <w:rPr>
          <w:color w:val="000000"/>
          <w:sz w:val="27"/>
          <w:szCs w:val="27"/>
        </w:rPr>
        <w:lastRenderedPageBreak/>
        <w:t>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3810114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15 декабря 2023 г.</w:t>
      </w:r>
    </w:p>
    <w:p w14:paraId="5B74B64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27818C9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2FFAA185"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14:paraId="3D13350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подпунктов "а" и "б" настоящего пункта представить до 20 мая 2023 г.;</w:t>
      </w:r>
    </w:p>
    <w:p w14:paraId="24E6DD0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47B972C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307579C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25CDFC0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1 апреля 2024 г.</w:t>
      </w:r>
    </w:p>
    <w:p w14:paraId="6A4A2A2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3A3FE7F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w:t>
      </w:r>
      <w:r>
        <w:rPr>
          <w:color w:val="000000"/>
          <w:sz w:val="27"/>
          <w:szCs w:val="27"/>
        </w:rPr>
        <w:lastRenderedPageBreak/>
        <w:t>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40B1F73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0666040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44. Рекомендовать Общероссийской общественной организации "Ассоциация юристов России":</w:t>
      </w:r>
    </w:p>
    <w:p w14:paraId="12B61EFF"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6FCFDFE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14CE3EE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4750A3A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представить до 1 ноября 2024 г.</w:t>
      </w:r>
    </w:p>
    <w:p w14:paraId="7BA2EED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4B0CE20"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XIV. Повышение эффективности международного сотрудничества Российской Федерации в области противодействия коррупции. </w:t>
      </w:r>
      <w:r>
        <w:rPr>
          <w:color w:val="000000"/>
          <w:sz w:val="27"/>
          <w:szCs w:val="27"/>
        </w:rPr>
        <w:br/>
        <w:t>Укрепление международного авторитета России</w:t>
      </w:r>
    </w:p>
    <w:p w14:paraId="7DE0616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240502E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45. Генеральной прокуратуре Российской Федерации:</w:t>
      </w:r>
    </w:p>
    <w:p w14:paraId="6F4D668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14:paraId="0762561B"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w:t>
      </w:r>
      <w:r>
        <w:rPr>
          <w:color w:val="000000"/>
          <w:sz w:val="27"/>
          <w:szCs w:val="27"/>
        </w:rPr>
        <w:lastRenderedPageBreak/>
        <w:t>Государств, в том числе в работе Межгосударственного совета по противодействию коррупции.</w:t>
      </w:r>
    </w:p>
    <w:p w14:paraId="628E0B5E"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ежегодно, до 1 марта.</w:t>
      </w:r>
    </w:p>
    <w:p w14:paraId="7E5712E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6D7C13A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ежегодно, до 1 марта.</w:t>
      </w:r>
    </w:p>
    <w:p w14:paraId="4C0A1C3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3AE97F9D"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ежегодно, до 1 марта.</w:t>
      </w:r>
    </w:p>
    <w:p w14:paraId="2AD179C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4138EB8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ежегодно, до 1 марта.</w:t>
      </w:r>
    </w:p>
    <w:p w14:paraId="3FAFA08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FAD839A"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XV. Реализация мер по систематизации и актуализации </w:t>
      </w:r>
      <w:r>
        <w:rPr>
          <w:color w:val="000000"/>
          <w:sz w:val="27"/>
          <w:szCs w:val="27"/>
        </w:rPr>
        <w:br/>
        <w:t>нормативно-правовой базы в области противодействия коррупции</w:t>
      </w:r>
    </w:p>
    <w:p w14:paraId="4E9E85C2"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327E430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w:t>
      </w:r>
      <w:r>
        <w:rPr>
          <w:color w:val="000000"/>
          <w:sz w:val="27"/>
          <w:szCs w:val="27"/>
        </w:rPr>
        <w:lastRenderedPageBreak/>
        <w:t>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30DD9445"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Доклад о результатах исполнения настоящего пункта представлять ежегодно, до 1 апреля. Итоговый доклад представить до 20 декабря 2024 г.</w:t>
      </w:r>
    </w:p>
    <w:p w14:paraId="3F8DEE2A"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42F68598"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14:paraId="066FE4E0"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0DAC11E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1D36E0E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5D5E8A34"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0EE8E50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17A6115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58F4C086"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w:t>
      </w:r>
      <w:r>
        <w:rPr>
          <w:color w:val="000000"/>
          <w:sz w:val="27"/>
          <w:szCs w:val="27"/>
        </w:rPr>
        <w:lastRenderedPageBreak/>
        <w:t>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408AC72C"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2707AB7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14:paraId="6C48DA53"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41EC9EE8"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14:paraId="2D9914C1"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4BE0E39" w14:textId="77777777" w:rsidR="003A737C" w:rsidRDefault="003A737C" w:rsidP="003A737C">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14:paraId="6A347FF0" w14:textId="77777777" w:rsidR="003A737C" w:rsidRDefault="003A737C" w:rsidP="003A737C">
      <w:pPr>
        <w:pStyle w:val="c"/>
        <w:shd w:val="clear" w:color="auto" w:fill="FFFFFF"/>
        <w:spacing w:before="90" w:beforeAutospacing="0" w:after="90" w:afterAutospacing="0"/>
        <w:ind w:left="675" w:right="675"/>
        <w:jc w:val="center"/>
        <w:rPr>
          <w:color w:val="000000"/>
          <w:sz w:val="27"/>
          <w:szCs w:val="27"/>
        </w:rPr>
      </w:pPr>
      <w:r>
        <w:rPr>
          <w:color w:val="000000"/>
          <w:sz w:val="27"/>
          <w:szCs w:val="27"/>
        </w:rPr>
        <w:t>______________________________</w:t>
      </w:r>
    </w:p>
    <w:p w14:paraId="03D68C25" w14:textId="77777777" w:rsidR="00231098" w:rsidRDefault="00231098"/>
    <w:sectPr w:rsidR="002310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44"/>
    <w:rsid w:val="00231098"/>
    <w:rsid w:val="003A737C"/>
    <w:rsid w:val="00CA0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72C19-EA6F-465C-B288-64EEFF2E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3A73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A73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3A73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3A737C"/>
  </w:style>
  <w:style w:type="character" w:customStyle="1" w:styleId="cmd">
    <w:name w:val="cmd"/>
    <w:basedOn w:val="a0"/>
    <w:rsid w:val="003A737C"/>
  </w:style>
  <w:style w:type="character" w:styleId="a4">
    <w:name w:val="Hyperlink"/>
    <w:basedOn w:val="a0"/>
    <w:uiPriority w:val="99"/>
    <w:semiHidden/>
    <w:unhideWhenUsed/>
    <w:rsid w:val="003A737C"/>
    <w:rPr>
      <w:color w:val="0000FF"/>
      <w:u w:val="single"/>
    </w:rPr>
  </w:style>
  <w:style w:type="paragraph" w:customStyle="1" w:styleId="i">
    <w:name w:val="i"/>
    <w:basedOn w:val="a"/>
    <w:rsid w:val="003A73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3A73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3A737C"/>
  </w:style>
  <w:style w:type="character" w:customStyle="1" w:styleId="edx">
    <w:name w:val="edx"/>
    <w:basedOn w:val="a0"/>
    <w:rsid w:val="003A7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85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602370769&amp;backlink=1&amp;&amp;nd=102126657" TargetMode="External"/><Relationship Id="rId13" Type="http://schemas.openxmlformats.org/officeDocument/2006/relationships/hyperlink" Target="http://pravo.gov.ru/proxy/ips/?docbody=&amp;prevDoc=602370769&amp;backlink=1&amp;&amp;nd=102041891" TargetMode="External"/><Relationship Id="rId18" Type="http://schemas.openxmlformats.org/officeDocument/2006/relationships/hyperlink" Target="http://pravo.gov.ru/proxy/ips/?docbody=&amp;prevDoc=602370769&amp;backlink=1&amp;&amp;nd=10212665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ravo.gov.ru/proxy/ips/?docbody=&amp;prevDoc=602370769&amp;backlink=1&amp;&amp;nd=102170581" TargetMode="External"/><Relationship Id="rId12" Type="http://schemas.openxmlformats.org/officeDocument/2006/relationships/hyperlink" Target="http://pravo.gov.ru/proxy/ips/?docbody=&amp;prevDoc=602370769&amp;backlink=1&amp;&amp;nd=102161337" TargetMode="External"/><Relationship Id="rId17" Type="http://schemas.openxmlformats.org/officeDocument/2006/relationships/hyperlink" Target="http://pravo.gov.ru/proxy/ips/?docbody=&amp;prevDoc=602370769&amp;backlink=1&amp;&amp;nd=102126657" TargetMode="External"/><Relationship Id="rId2" Type="http://schemas.openxmlformats.org/officeDocument/2006/relationships/settings" Target="settings.xml"/><Relationship Id="rId16" Type="http://schemas.openxmlformats.org/officeDocument/2006/relationships/hyperlink" Target="http://pravo.gov.ru/proxy/ips/?docbody=&amp;prevDoc=602370769&amp;backlink=1&amp;&amp;nd=102468157" TargetMode="External"/><Relationship Id="rId20" Type="http://schemas.openxmlformats.org/officeDocument/2006/relationships/hyperlink" Target="http://pravo.gov.ru/proxy/ips/?docbody=&amp;prevDoc=602370769&amp;backlink=1&amp;&amp;nd=605649652" TargetMode="External"/><Relationship Id="rId1" Type="http://schemas.openxmlformats.org/officeDocument/2006/relationships/styles" Target="styles.xml"/><Relationship Id="rId6" Type="http://schemas.openxmlformats.org/officeDocument/2006/relationships/hyperlink" Target="http://pravo.gov.ru/proxy/ips/?docbody=&amp;prevDoc=602370769&amp;backlink=1&amp;&amp;nd=605649652" TargetMode="External"/><Relationship Id="rId11" Type="http://schemas.openxmlformats.org/officeDocument/2006/relationships/hyperlink" Target="http://pravo.gov.ru/proxy/ips/?docbody=&amp;prevDoc=602370769&amp;backlink=1&amp;&amp;nd=102037058" TargetMode="External"/><Relationship Id="rId5" Type="http://schemas.openxmlformats.org/officeDocument/2006/relationships/hyperlink" Target="http://pravo.gov.ru/proxy/ips/?docbody=&amp;prevDoc=602370769&amp;backlink=1&amp;&amp;nd=102126657" TargetMode="External"/><Relationship Id="rId15" Type="http://schemas.openxmlformats.org/officeDocument/2006/relationships/hyperlink" Target="http://pravo.gov.ru/proxy/ips/?docbody=&amp;prevDoc=602370769&amp;backlink=1&amp;&amp;nd=102041891" TargetMode="External"/><Relationship Id="rId10" Type="http://schemas.openxmlformats.org/officeDocument/2006/relationships/hyperlink" Target="http://pravo.gov.ru/proxy/ips/?docbody=&amp;prevDoc=602370769&amp;backlink=1&amp;&amp;nd=102126657" TargetMode="External"/><Relationship Id="rId19" Type="http://schemas.openxmlformats.org/officeDocument/2006/relationships/hyperlink" Target="http://pravo.gov.ru/proxy/ips/?docbody=&amp;prevDoc=602370769&amp;backlink=1&amp;&amp;nd=102375996" TargetMode="External"/><Relationship Id="rId4" Type="http://schemas.openxmlformats.org/officeDocument/2006/relationships/hyperlink" Target="http://pravo.gov.ru/proxy/ips/?docbody=&amp;prevDoc=602370769&amp;backlink=1&amp;&amp;nd=605649652" TargetMode="External"/><Relationship Id="rId9" Type="http://schemas.openxmlformats.org/officeDocument/2006/relationships/hyperlink" Target="http://pravo.gov.ru/proxy/ips/?docbody=&amp;prevDoc=602370769&amp;backlink=1&amp;&amp;nd=102041891" TargetMode="External"/><Relationship Id="rId14" Type="http://schemas.openxmlformats.org/officeDocument/2006/relationships/hyperlink" Target="http://pravo.gov.ru/proxy/ips/?docbody=&amp;prevDoc=602370769&amp;backlink=1&amp;&amp;nd=10204189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10576</Words>
  <Characters>60287</Characters>
  <Application>Microsoft Office Word</Application>
  <DocSecurity>0</DocSecurity>
  <Lines>502</Lines>
  <Paragraphs>141</Paragraphs>
  <ScaleCrop>false</ScaleCrop>
  <Company/>
  <LinksUpToDate>false</LinksUpToDate>
  <CharactersWithSpaces>70722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2026-04-09T02:45:00Z</dcterms:created>
  <dcterms:modified xsi:type="dcterms:W3CDTF">2026-04-09T02:45:00Z</dcterms:modified>
</cp:coreProperties>
</file>