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1A" w:rsidRDefault="00577CD2" w:rsidP="00577CD2">
      <w:pPr>
        <w:pStyle w:val="a8"/>
        <w:rPr>
          <w:color w:val="000000" w:themeColor="text1"/>
        </w:rPr>
      </w:pPr>
      <w:r w:rsidRPr="0052724B">
        <w:rPr>
          <w:noProof/>
          <w:color w:val="000000" w:themeColor="text1"/>
        </w:rPr>
        <w:drawing>
          <wp:anchor distT="0" distB="0" distL="114300" distR="114300" simplePos="0" relativeHeight="251661312" behindDoc="0" locked="0" layoutInCell="1" allowOverlap="1" wp14:anchorId="7275603B" wp14:editId="1BF9B10B">
            <wp:simplePos x="0" y="0"/>
            <wp:positionH relativeFrom="column">
              <wp:posOffset>2910840</wp:posOffset>
            </wp:positionH>
            <wp:positionV relativeFrom="paragraph">
              <wp:posOffset>-137795</wp:posOffset>
            </wp:positionV>
            <wp:extent cx="469392" cy="560832"/>
            <wp:effectExtent l="0" t="0" r="698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392" cy="560832"/>
                    </a:xfrm>
                    <a:prstGeom prst="rect">
                      <a:avLst/>
                    </a:prstGeom>
                    <a:noFill/>
                    <a:ln>
                      <a:noFill/>
                    </a:ln>
                  </pic:spPr>
                </pic:pic>
              </a:graphicData>
            </a:graphic>
            <wp14:sizeRelH relativeFrom="page">
              <wp14:pctWidth>0</wp14:pctWidth>
            </wp14:sizeRelH>
            <wp14:sizeRelV relativeFrom="page">
              <wp14:pctHeight>0</wp14:pctHeight>
            </wp14:sizeRelV>
          </wp:anchor>
        </w:drawing>
      </w:r>
      <w:r w:rsidR="0034591A">
        <w:rPr>
          <w:color w:val="000000" w:themeColor="text1"/>
        </w:rPr>
        <w:t xml:space="preserve"> </w:t>
      </w:r>
    </w:p>
    <w:p w:rsidR="00577CD2" w:rsidRPr="0052724B" w:rsidRDefault="00577CD2" w:rsidP="00577CD2">
      <w:pPr>
        <w:pStyle w:val="a8"/>
        <w:rPr>
          <w:color w:val="000000" w:themeColor="text1"/>
        </w:rPr>
      </w:pPr>
      <w:r w:rsidRPr="0052724B">
        <w:rPr>
          <w:color w:val="000000" w:themeColor="text1"/>
        </w:rPr>
        <w:t xml:space="preserve"> </w:t>
      </w:r>
    </w:p>
    <w:p w:rsidR="00577CD2" w:rsidRPr="0052724B" w:rsidRDefault="00577CD2" w:rsidP="00577CD2">
      <w:pPr>
        <w:pStyle w:val="a8"/>
        <w:rPr>
          <w:color w:val="000000" w:themeColor="text1"/>
        </w:rPr>
      </w:pPr>
    </w:p>
    <w:p w:rsidR="00577CD2" w:rsidRPr="0052724B" w:rsidRDefault="00577CD2" w:rsidP="00577CD2">
      <w:pPr>
        <w:pStyle w:val="a8"/>
        <w:rPr>
          <w:rFonts w:ascii="Times New Roman" w:hAnsi="Times New Roman"/>
          <w:color w:val="000000" w:themeColor="text1"/>
          <w:szCs w:val="28"/>
        </w:rPr>
      </w:pPr>
      <w:r w:rsidRPr="0052724B">
        <w:rPr>
          <w:color w:val="000000" w:themeColor="text1"/>
        </w:rPr>
        <w:t xml:space="preserve"> </w:t>
      </w:r>
      <w:r w:rsidRPr="0052724B">
        <w:rPr>
          <w:rFonts w:ascii="Times New Roman" w:hAnsi="Times New Roman"/>
          <w:color w:val="000000" w:themeColor="text1"/>
          <w:szCs w:val="28"/>
        </w:rPr>
        <w:t>Администрация</w:t>
      </w:r>
    </w:p>
    <w:p w:rsidR="00577CD2" w:rsidRPr="0052724B" w:rsidRDefault="00577CD2" w:rsidP="00577CD2">
      <w:pPr>
        <w:spacing w:after="0" w:line="240" w:lineRule="auto"/>
        <w:jc w:val="center"/>
        <w:rPr>
          <w:rFonts w:ascii="Times New Roman" w:hAnsi="Times New Roman" w:cs="Times New Roman"/>
          <w:color w:val="000000" w:themeColor="text1"/>
          <w:sz w:val="28"/>
          <w:szCs w:val="28"/>
        </w:rPr>
      </w:pPr>
      <w:r w:rsidRPr="0052724B">
        <w:rPr>
          <w:rFonts w:ascii="Times New Roman" w:hAnsi="Times New Roman" w:cs="Times New Roman"/>
          <w:color w:val="000000" w:themeColor="text1"/>
          <w:sz w:val="28"/>
          <w:szCs w:val="28"/>
        </w:rPr>
        <w:t>Большемурашкинского муниципального округа</w:t>
      </w:r>
    </w:p>
    <w:p w:rsidR="00577CD2" w:rsidRPr="0052724B" w:rsidRDefault="00577CD2" w:rsidP="00577CD2">
      <w:pPr>
        <w:spacing w:after="0" w:line="240" w:lineRule="auto"/>
        <w:jc w:val="center"/>
        <w:rPr>
          <w:rFonts w:ascii="Bookman Old Style" w:hAnsi="Bookman Old Style"/>
          <w:color w:val="000000" w:themeColor="text1"/>
        </w:rPr>
      </w:pPr>
      <w:r w:rsidRPr="0052724B">
        <w:rPr>
          <w:rFonts w:ascii="Times New Roman" w:hAnsi="Times New Roman" w:cs="Times New Roman"/>
          <w:color w:val="000000" w:themeColor="text1"/>
          <w:sz w:val="28"/>
          <w:szCs w:val="28"/>
        </w:rPr>
        <w:t>Нижегородской области</w:t>
      </w:r>
    </w:p>
    <w:p w:rsidR="00577CD2" w:rsidRPr="0052724B" w:rsidRDefault="00577CD2" w:rsidP="00577CD2">
      <w:pPr>
        <w:jc w:val="center"/>
        <w:rPr>
          <w:rFonts w:ascii="Bookman Old Style" w:hAnsi="Bookman Old Style"/>
          <w:b/>
          <w:color w:val="000000" w:themeColor="text1"/>
          <w:sz w:val="44"/>
          <w:szCs w:val="44"/>
        </w:rPr>
      </w:pPr>
      <w:r w:rsidRPr="0052724B">
        <w:rPr>
          <w:rFonts w:ascii="Bookman Old Style" w:hAnsi="Bookman Old Style"/>
          <w:b/>
          <w:color w:val="000000" w:themeColor="text1"/>
          <w:sz w:val="44"/>
          <w:szCs w:val="44"/>
        </w:rPr>
        <w:t>ПОСТАНОВЛЕНИЕ</w:t>
      </w:r>
    </w:p>
    <w:p w:rsidR="00577CD2" w:rsidRPr="0052724B" w:rsidRDefault="00577CD2" w:rsidP="00577CD2">
      <w:pPr>
        <w:shd w:val="clear" w:color="auto" w:fill="FFFFFF"/>
        <w:spacing w:before="298"/>
        <w:ind w:left="-567"/>
        <w:rPr>
          <w:color w:val="000000" w:themeColor="text1"/>
        </w:rPr>
      </w:pPr>
      <w:r w:rsidRPr="0052724B">
        <w:rPr>
          <w:noProof/>
          <w:color w:val="000000" w:themeColor="text1"/>
          <w:lang w:eastAsia="ru-RU"/>
        </w:rPr>
        <mc:AlternateContent>
          <mc:Choice Requires="wps">
            <w:drawing>
              <wp:anchor distT="4294967295" distB="4294967295" distL="114300" distR="114300" simplePos="0" relativeHeight="251660288" behindDoc="0" locked="0" layoutInCell="1" allowOverlap="1" wp14:anchorId="2419B476" wp14:editId="092CD51C">
                <wp:simplePos x="0" y="0"/>
                <wp:positionH relativeFrom="column">
                  <wp:posOffset>-342900</wp:posOffset>
                </wp:positionH>
                <wp:positionV relativeFrom="paragraph">
                  <wp:posOffset>177164</wp:posOffset>
                </wp:positionV>
                <wp:extent cx="65532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"/>
            </w:pict>
          </mc:Fallback>
        </mc:AlternateContent>
      </w:r>
      <w:r w:rsidRPr="0052724B">
        <w:rPr>
          <w:noProof/>
          <w:color w:val="000000" w:themeColor="text1"/>
          <w:lang w:eastAsia="ru-RU"/>
        </w:rPr>
        <mc:AlternateContent>
          <mc:Choice Requires="wps">
            <w:drawing>
              <wp:anchor distT="4294967295" distB="4294967295" distL="114300" distR="114300" simplePos="0" relativeHeight="251659264" behindDoc="0" locked="0" layoutInCell="1" allowOverlap="1" wp14:anchorId="17F8362B" wp14:editId="2842BC6E">
                <wp:simplePos x="0" y="0"/>
                <wp:positionH relativeFrom="column">
                  <wp:posOffset>-342900</wp:posOffset>
                </wp:positionH>
                <wp:positionV relativeFrom="paragraph">
                  <wp:posOffset>62864</wp:posOffset>
                </wp:positionV>
                <wp:extent cx="6553200" cy="0"/>
                <wp:effectExtent l="0" t="19050" r="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D42gf9SwIA&#10;AFkEAAAOAAAAAAAAAAAAAAAAAC4CAABkcnMvZTJvRG9jLnhtbFBLAQItABQABgAIAAAAIQBtcEND&#10;2QAAAAcBAAAPAAAAAAAAAAAAAAAAAKUEAABkcnMvZG93bnJldi54bWxQSwUGAAAAAAQABADzAAAA&#10;qwUAAAAA&#10;" strokeweight="3pt"/>
            </w:pict>
          </mc:Fallback>
        </mc:AlternateContent>
      </w:r>
    </w:p>
    <w:p w:rsidR="00577CD2" w:rsidRPr="00131D2D" w:rsidRDefault="00577CD2" w:rsidP="00C678D4">
      <w:pPr>
        <w:shd w:val="clear" w:color="auto" w:fill="FFFFFF"/>
        <w:tabs>
          <w:tab w:val="left" w:pos="8135"/>
        </w:tabs>
        <w:spacing w:before="298"/>
        <w:ind w:left="-567"/>
        <w:rPr>
          <w:rFonts w:ascii="Times New Roman" w:hAnsi="Times New Roman" w:cs="Times New Roman"/>
          <w:color w:val="000000" w:themeColor="text1"/>
          <w:sz w:val="24"/>
          <w:szCs w:val="24"/>
          <w:u w:val="single"/>
        </w:rPr>
      </w:pPr>
      <w:r w:rsidRPr="00C678D4">
        <w:rPr>
          <w:rFonts w:ascii="Times New Roman" w:hAnsi="Times New Roman" w:cs="Times New Roman"/>
          <w:color w:val="000000" w:themeColor="text1"/>
          <w:sz w:val="24"/>
          <w:szCs w:val="24"/>
        </w:rPr>
        <w:t xml:space="preserve"> </w:t>
      </w:r>
      <w:r w:rsidR="001E616F" w:rsidRPr="00C678D4">
        <w:rPr>
          <w:rFonts w:ascii="Times New Roman" w:hAnsi="Times New Roman" w:cs="Times New Roman"/>
          <w:color w:val="000000" w:themeColor="text1"/>
          <w:sz w:val="24"/>
          <w:szCs w:val="24"/>
        </w:rPr>
        <w:t xml:space="preserve">       </w:t>
      </w:r>
      <w:r w:rsidR="00CA2ED4">
        <w:rPr>
          <w:rFonts w:ascii="Times New Roman" w:hAnsi="Times New Roman" w:cs="Times New Roman"/>
          <w:color w:val="000000" w:themeColor="text1"/>
          <w:sz w:val="24"/>
          <w:szCs w:val="24"/>
        </w:rPr>
        <w:t>_______</w:t>
      </w:r>
      <w:r w:rsidR="00131D2D" w:rsidRPr="00131D2D">
        <w:rPr>
          <w:rFonts w:ascii="Times New Roman" w:hAnsi="Times New Roman" w:cs="Times New Roman"/>
          <w:color w:val="000000" w:themeColor="text1"/>
          <w:sz w:val="24"/>
          <w:szCs w:val="24"/>
          <w:u w:val="single"/>
        </w:rPr>
        <w:t>.2025</w:t>
      </w:r>
      <w:r w:rsidR="00C678D4" w:rsidRPr="00131D2D">
        <w:rPr>
          <w:rFonts w:ascii="Times New Roman" w:hAnsi="Times New Roman" w:cs="Times New Roman"/>
          <w:color w:val="000000" w:themeColor="text1"/>
          <w:sz w:val="24"/>
          <w:szCs w:val="24"/>
          <w:u w:val="single"/>
        </w:rPr>
        <w:t>г</w:t>
      </w:r>
      <w:r w:rsidR="00C678D4" w:rsidRPr="00C678D4">
        <w:rPr>
          <w:rFonts w:ascii="Times New Roman" w:hAnsi="Times New Roman" w:cs="Times New Roman"/>
          <w:color w:val="000000" w:themeColor="text1"/>
          <w:sz w:val="24"/>
          <w:szCs w:val="24"/>
        </w:rPr>
        <w:t xml:space="preserve">.                        </w:t>
      </w:r>
      <w:r w:rsidR="00C678D4" w:rsidRPr="00C678D4">
        <w:rPr>
          <w:rFonts w:ascii="Times New Roman" w:hAnsi="Times New Roman" w:cs="Times New Roman"/>
          <w:color w:val="000000" w:themeColor="text1"/>
          <w:sz w:val="24"/>
          <w:szCs w:val="24"/>
        </w:rPr>
        <w:tab/>
      </w:r>
      <w:r w:rsidR="00C678D4" w:rsidRPr="00131D2D">
        <w:rPr>
          <w:rFonts w:ascii="Times New Roman" w:hAnsi="Times New Roman" w:cs="Times New Roman"/>
          <w:color w:val="000000" w:themeColor="text1"/>
          <w:sz w:val="24"/>
          <w:szCs w:val="24"/>
          <w:u w:val="single"/>
        </w:rPr>
        <w:t xml:space="preserve">№ </w:t>
      </w:r>
      <w:r w:rsidR="00CA2ED4">
        <w:rPr>
          <w:rFonts w:ascii="Times New Roman" w:hAnsi="Times New Roman" w:cs="Times New Roman"/>
          <w:color w:val="000000" w:themeColor="text1"/>
          <w:sz w:val="24"/>
          <w:szCs w:val="24"/>
          <w:u w:val="single"/>
        </w:rPr>
        <w:t>_____</w:t>
      </w:r>
    </w:p>
    <w:p w:rsidR="00577CD2" w:rsidRPr="0052724B"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rPr>
      </w:pPr>
    </w:p>
    <w:p w:rsidR="00577CD2" w:rsidRPr="0052724B" w:rsidRDefault="00577CD2" w:rsidP="00577CD2">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52724B">
        <w:rPr>
          <w:rFonts w:ascii="Times New Roman" w:hAnsi="Times New Roman" w:cs="Times New Roman"/>
          <w:b/>
          <w:bCs/>
          <w:color w:val="000000" w:themeColor="text1"/>
          <w:sz w:val="24"/>
          <w:szCs w:val="24"/>
        </w:rPr>
        <w:t>О</w:t>
      </w:r>
      <w:r w:rsidR="00CA2ED4">
        <w:rPr>
          <w:rFonts w:ascii="Times New Roman" w:hAnsi="Times New Roman" w:cs="Times New Roman"/>
          <w:b/>
          <w:bCs/>
          <w:color w:val="000000" w:themeColor="text1"/>
          <w:sz w:val="24"/>
          <w:szCs w:val="24"/>
        </w:rPr>
        <w:t>б утверждении</w:t>
      </w:r>
      <w:r w:rsidRPr="0052724B">
        <w:rPr>
          <w:rFonts w:ascii="Times New Roman" w:hAnsi="Times New Roman" w:cs="Times New Roman"/>
          <w:b/>
          <w:bCs/>
          <w:color w:val="000000" w:themeColor="text1"/>
          <w:sz w:val="24"/>
          <w:szCs w:val="24"/>
        </w:rPr>
        <w:t xml:space="preserve"> муниципальн</w:t>
      </w:r>
      <w:r w:rsidR="00CA2ED4">
        <w:rPr>
          <w:rFonts w:ascii="Times New Roman" w:hAnsi="Times New Roman" w:cs="Times New Roman"/>
          <w:b/>
          <w:bCs/>
          <w:color w:val="000000" w:themeColor="text1"/>
          <w:sz w:val="24"/>
          <w:szCs w:val="24"/>
        </w:rPr>
        <w:t>ой</w:t>
      </w:r>
      <w:r w:rsidRPr="0052724B">
        <w:rPr>
          <w:rFonts w:ascii="Times New Roman" w:hAnsi="Times New Roman" w:cs="Times New Roman"/>
          <w:b/>
          <w:bCs/>
          <w:color w:val="000000" w:themeColor="text1"/>
          <w:sz w:val="24"/>
          <w:szCs w:val="24"/>
        </w:rPr>
        <w:t xml:space="preserve"> программ</w:t>
      </w:r>
      <w:r w:rsidR="00CA2ED4">
        <w:rPr>
          <w:rFonts w:ascii="Times New Roman" w:hAnsi="Times New Roman" w:cs="Times New Roman"/>
          <w:b/>
          <w:bCs/>
          <w:color w:val="000000" w:themeColor="text1"/>
          <w:sz w:val="24"/>
          <w:szCs w:val="24"/>
        </w:rPr>
        <w:t>ы</w:t>
      </w:r>
      <w:r w:rsidRPr="0052724B">
        <w:rPr>
          <w:rFonts w:ascii="Times New Roman" w:hAnsi="Times New Roman" w:cs="Times New Roman"/>
          <w:b/>
          <w:bCs/>
          <w:color w:val="000000" w:themeColor="text1"/>
          <w:sz w:val="24"/>
          <w:szCs w:val="24"/>
        </w:rPr>
        <w:t xml:space="preserve"> </w:t>
      </w:r>
      <w:r w:rsidRPr="0052724B">
        <w:rPr>
          <w:rFonts w:ascii="Times New Roman" w:hAnsi="Times New Roman" w:cs="Times New Roman"/>
          <w:b/>
          <w:color w:val="000000" w:themeColor="text1"/>
          <w:sz w:val="24"/>
          <w:szCs w:val="24"/>
        </w:rPr>
        <w:t xml:space="preserve">«Повышение эффективности муниципального управления Большемурашкинского муниципального округа </w:t>
      </w:r>
    </w:p>
    <w:p w:rsidR="00577CD2" w:rsidRPr="00577CD2"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2724B">
        <w:rPr>
          <w:rFonts w:ascii="Times New Roman" w:hAnsi="Times New Roman" w:cs="Times New Roman"/>
          <w:b/>
          <w:color w:val="000000" w:themeColor="text1"/>
          <w:sz w:val="24"/>
          <w:szCs w:val="24"/>
        </w:rPr>
        <w:t>Нижегородской области»</w:t>
      </w:r>
      <w:r w:rsidR="00CA2ED4">
        <w:rPr>
          <w:rFonts w:ascii="Times New Roman" w:hAnsi="Times New Roman" w:cs="Times New Roman"/>
          <w:b/>
          <w:color w:val="000000" w:themeColor="text1"/>
          <w:sz w:val="24"/>
          <w:szCs w:val="24"/>
        </w:rPr>
        <w:t xml:space="preserve"> </w:t>
      </w:r>
    </w:p>
    <w:p w:rsidR="00577CD2" w:rsidRPr="00577CD2" w:rsidRDefault="00577CD2" w:rsidP="00577CD2">
      <w:pPr>
        <w:widowControl w:val="0"/>
        <w:autoSpaceDE w:val="0"/>
        <w:autoSpaceDN w:val="0"/>
        <w:adjustRightInd w:val="0"/>
        <w:spacing w:after="0" w:line="240" w:lineRule="auto"/>
        <w:jc w:val="both"/>
        <w:rPr>
          <w:rFonts w:ascii="Times New Roman" w:hAnsi="Times New Roman" w:cs="Times New Roman"/>
          <w:color w:val="000000" w:themeColor="text1"/>
        </w:rPr>
      </w:pPr>
    </w:p>
    <w:p w:rsidR="00577CD2" w:rsidRPr="00577CD2" w:rsidRDefault="00577CD2" w:rsidP="00577CD2">
      <w:pPr>
        <w:spacing w:after="0" w:line="240" w:lineRule="auto"/>
        <w:ind w:left="-567" w:right="-2" w:firstLine="567"/>
        <w:jc w:val="both"/>
        <w:rPr>
          <w:rFonts w:ascii="Times New Roman" w:hAnsi="Times New Roman" w:cs="Times New Roman"/>
          <w:color w:val="000000" w:themeColor="text1"/>
          <w:sz w:val="24"/>
          <w:szCs w:val="24"/>
        </w:rPr>
      </w:pPr>
      <w:r w:rsidRPr="00577CD2">
        <w:rPr>
          <w:rFonts w:ascii="Times New Roman" w:hAnsi="Times New Roman" w:cs="Times New Roman"/>
          <w:color w:val="000000" w:themeColor="text1"/>
          <w:sz w:val="24"/>
          <w:szCs w:val="24"/>
        </w:rPr>
        <w:t xml:space="preserve">     </w:t>
      </w:r>
      <w:r w:rsidRPr="00E92911">
        <w:rPr>
          <w:rFonts w:ascii="Times New Roman" w:hAnsi="Times New Roman" w:cs="Times New Roman"/>
          <w:color w:val="000000" w:themeColor="text1"/>
          <w:sz w:val="24"/>
          <w:szCs w:val="24"/>
        </w:rPr>
        <w:t xml:space="preserve">В соответствии </w:t>
      </w:r>
      <w:r w:rsidRPr="00E92911">
        <w:rPr>
          <w:rFonts w:ascii="Times New Roman" w:hAnsi="Times New Roman"/>
          <w:color w:val="000000" w:themeColor="text1"/>
          <w:sz w:val="24"/>
          <w:szCs w:val="24"/>
        </w:rPr>
        <w:t>со статьей 179 Бюджетного кодекса Российской Федерации</w:t>
      </w:r>
      <w:r w:rsidRPr="00E92911">
        <w:rPr>
          <w:rFonts w:ascii="Times New Roman" w:hAnsi="Times New Roman" w:cs="Times New Roman"/>
          <w:color w:val="000000" w:themeColor="text1"/>
          <w:sz w:val="24"/>
          <w:szCs w:val="24"/>
        </w:rPr>
        <w:t xml:space="preserve">, </w:t>
      </w:r>
      <w:r w:rsidRPr="00E92911">
        <w:rPr>
          <w:rFonts w:ascii="Times New Roman" w:hAnsi="Times New Roman"/>
          <w:color w:val="000000" w:themeColor="text1"/>
          <w:sz w:val="24"/>
          <w:szCs w:val="24"/>
        </w:rPr>
        <w:t xml:space="preserve"> постановлением администрации Большемурашкинского муниципального округа от 21.09.2023 г. № 691 «Об утверждении Порядка разработки, реализации и оценки эффективности муниципальных программ Большемурашкинского муниципального округа», а также  в целях совершенствования программно-целевого планирования, </w:t>
      </w:r>
      <w:r w:rsidRPr="00E92911">
        <w:rPr>
          <w:rFonts w:ascii="Times New Roman" w:hAnsi="Times New Roman" w:cs="Times New Roman"/>
          <w:color w:val="000000" w:themeColor="text1"/>
          <w:sz w:val="24"/>
          <w:szCs w:val="24"/>
        </w:rPr>
        <w:t xml:space="preserve">администрация Большемурашкинского муниципального округа </w:t>
      </w:r>
      <w:r w:rsidRPr="00E92911">
        <w:rPr>
          <w:rFonts w:ascii="Times New Roman" w:hAnsi="Times New Roman" w:cs="Times New Roman"/>
          <w:b/>
          <w:color w:val="000000" w:themeColor="text1"/>
          <w:sz w:val="24"/>
          <w:szCs w:val="24"/>
        </w:rPr>
        <w:t>п о с т а н о в л я е т:</w:t>
      </w:r>
    </w:p>
    <w:p w:rsidR="00577CD2" w:rsidRPr="0052724B" w:rsidRDefault="00577CD2" w:rsidP="00577CD2">
      <w:pPr>
        <w:spacing w:after="0" w:line="240" w:lineRule="auto"/>
        <w:ind w:left="-567" w:right="-2"/>
        <w:jc w:val="both"/>
        <w:rPr>
          <w:rFonts w:ascii="Times New Roman" w:hAnsi="Times New Roman"/>
          <w:color w:val="000000" w:themeColor="text1"/>
          <w:sz w:val="24"/>
          <w:szCs w:val="24"/>
        </w:rPr>
      </w:pPr>
      <w:r w:rsidRPr="00577CD2">
        <w:rPr>
          <w:rFonts w:ascii="Times New Roman" w:hAnsi="Times New Roman" w:cs="Times New Roman"/>
          <w:color w:val="000000" w:themeColor="text1"/>
          <w:sz w:val="24"/>
          <w:szCs w:val="24"/>
        </w:rPr>
        <w:t xml:space="preserve">    1.</w:t>
      </w:r>
      <w:r w:rsidRPr="00577CD2">
        <w:rPr>
          <w:rFonts w:ascii="Times New Roman" w:hAnsi="Times New Roman" w:cs="Times New Roman"/>
          <w:bCs/>
          <w:color w:val="000000" w:themeColor="text1"/>
          <w:sz w:val="24"/>
          <w:szCs w:val="24"/>
        </w:rPr>
        <w:t xml:space="preserve"> </w:t>
      </w:r>
      <w:r w:rsidR="00CA2ED4">
        <w:rPr>
          <w:rFonts w:ascii="Times New Roman" w:hAnsi="Times New Roman" w:cs="Times New Roman"/>
          <w:bCs/>
          <w:color w:val="000000" w:themeColor="text1"/>
          <w:sz w:val="24"/>
          <w:szCs w:val="24"/>
        </w:rPr>
        <w:t>Утвердить</w:t>
      </w:r>
      <w:r w:rsidRPr="00577CD2">
        <w:rPr>
          <w:rFonts w:ascii="Times New Roman" w:hAnsi="Times New Roman" w:cs="Times New Roman"/>
          <w:bCs/>
          <w:color w:val="000000" w:themeColor="text1"/>
          <w:sz w:val="24"/>
          <w:szCs w:val="24"/>
        </w:rPr>
        <w:t xml:space="preserve"> муниципальную программу </w:t>
      </w:r>
      <w:r w:rsidRPr="00577CD2">
        <w:rPr>
          <w:rFonts w:ascii="Times New Roman" w:hAnsi="Times New Roman" w:cs="Times New Roman"/>
          <w:color w:val="000000" w:themeColor="text1"/>
          <w:sz w:val="24"/>
          <w:szCs w:val="24"/>
        </w:rPr>
        <w:t>«Повышение эффективности муниципального управления Большемурашкинского муниципального округа Нижегородской области</w:t>
      </w:r>
      <w:r w:rsidR="00CA2ED4">
        <w:rPr>
          <w:rFonts w:ascii="Times New Roman" w:hAnsi="Times New Roman" w:cs="Times New Roman"/>
          <w:color w:val="000000" w:themeColor="text1"/>
          <w:sz w:val="24"/>
          <w:szCs w:val="24"/>
        </w:rPr>
        <w:t>» (приложение 1).</w:t>
      </w:r>
      <w:r w:rsidRPr="0052724B">
        <w:rPr>
          <w:rFonts w:ascii="Times New Roman" w:hAnsi="Times New Roman"/>
          <w:color w:val="000000" w:themeColor="text1"/>
          <w:sz w:val="24"/>
          <w:szCs w:val="24"/>
        </w:rPr>
        <w:t xml:space="preserve"> </w:t>
      </w:r>
    </w:p>
    <w:p w:rsidR="00577CD2" w:rsidRPr="0052724B" w:rsidRDefault="00577CD2" w:rsidP="00577CD2">
      <w:pPr>
        <w:pStyle w:val="ac"/>
        <w:widowControl w:val="0"/>
        <w:autoSpaceDE w:val="0"/>
        <w:autoSpaceDN w:val="0"/>
        <w:adjustRightInd w:val="0"/>
        <w:spacing w:after="0" w:line="240" w:lineRule="auto"/>
        <w:ind w:left="-567" w:right="-2"/>
        <w:jc w:val="both"/>
        <w:rPr>
          <w:rFonts w:ascii="Times New Roman" w:hAnsi="Times New Roman" w:cs="Times New Roman"/>
          <w:bCs/>
          <w:color w:val="000000" w:themeColor="text1"/>
          <w:sz w:val="24"/>
          <w:szCs w:val="24"/>
        </w:rPr>
      </w:pPr>
      <w:r w:rsidRPr="0052724B">
        <w:rPr>
          <w:rFonts w:ascii="Times New Roman" w:hAnsi="Times New Roman" w:cs="Times New Roman"/>
          <w:color w:val="000000" w:themeColor="text1"/>
          <w:sz w:val="24"/>
          <w:szCs w:val="24"/>
        </w:rPr>
        <w:t xml:space="preserve">   2. Управлению делами обеспечить размещение настоящего постановления в установленном порядке на официальном сайте администрации Большемурашкинского муниципального  округа в информационно-телекоммуникационной сети Интернет.</w:t>
      </w:r>
    </w:p>
    <w:p w:rsidR="00577CD2" w:rsidRPr="0052724B" w:rsidRDefault="00577CD2" w:rsidP="00577CD2">
      <w:pPr>
        <w:spacing w:after="0" w:line="240" w:lineRule="auto"/>
        <w:ind w:left="-567" w:right="-2"/>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3. Контроль за исполнением настоящего постановления возложить на заместителя главы администрации Р.Е.Даранова.</w:t>
      </w:r>
    </w:p>
    <w:p w:rsidR="00577CD2" w:rsidRPr="0052724B" w:rsidRDefault="00577CD2" w:rsidP="00577CD2">
      <w:pPr>
        <w:widowControl w:val="0"/>
        <w:autoSpaceDE w:val="0"/>
        <w:autoSpaceDN w:val="0"/>
        <w:adjustRightInd w:val="0"/>
        <w:spacing w:after="0" w:line="240" w:lineRule="auto"/>
        <w:ind w:right="-2"/>
        <w:jc w:val="both"/>
        <w:rPr>
          <w:rFonts w:ascii="Times New Roman" w:hAnsi="Times New Roman" w:cs="Times New Roman"/>
          <w:color w:val="000000" w:themeColor="text1"/>
          <w:sz w:val="24"/>
          <w:szCs w:val="24"/>
        </w:rPr>
      </w:pPr>
    </w:p>
    <w:p w:rsidR="00577CD2" w:rsidRPr="0052724B" w:rsidRDefault="00577CD2" w:rsidP="00577CD2">
      <w:pPr>
        <w:widowControl w:val="0"/>
        <w:autoSpaceDE w:val="0"/>
        <w:autoSpaceDN w:val="0"/>
        <w:adjustRightInd w:val="0"/>
        <w:spacing w:after="0" w:line="240" w:lineRule="auto"/>
        <w:ind w:right="-2"/>
        <w:jc w:val="both"/>
        <w:rPr>
          <w:rFonts w:ascii="Times New Roman" w:hAnsi="Times New Roman" w:cs="Times New Roman"/>
          <w:color w:val="000000" w:themeColor="text1"/>
          <w:sz w:val="24"/>
          <w:szCs w:val="24"/>
        </w:rPr>
      </w:pPr>
    </w:p>
    <w:p w:rsidR="00577CD2" w:rsidRPr="0052724B" w:rsidRDefault="00577CD2" w:rsidP="00577CD2">
      <w:pPr>
        <w:widowControl w:val="0"/>
        <w:autoSpaceDE w:val="0"/>
        <w:autoSpaceDN w:val="0"/>
        <w:adjustRightInd w:val="0"/>
        <w:spacing w:after="0" w:line="240" w:lineRule="auto"/>
        <w:ind w:left="-567" w:right="-2"/>
        <w:jc w:val="both"/>
        <w:rPr>
          <w:rFonts w:ascii="Times New Roman" w:hAnsi="Times New Roman" w:cs="Times New Roman"/>
          <w:b/>
          <w:color w:val="000000" w:themeColor="text1"/>
          <w:sz w:val="24"/>
          <w:szCs w:val="24"/>
        </w:rPr>
      </w:pPr>
      <w:r w:rsidRPr="0052724B">
        <w:rPr>
          <w:rFonts w:ascii="Times New Roman" w:hAnsi="Times New Roman" w:cs="Times New Roman"/>
          <w:color w:val="000000" w:themeColor="text1"/>
          <w:sz w:val="24"/>
          <w:szCs w:val="24"/>
        </w:rPr>
        <w:t xml:space="preserve">Глава местного самоуправления                                                                   </w:t>
      </w:r>
      <w:r>
        <w:rPr>
          <w:rFonts w:ascii="Times New Roman" w:hAnsi="Times New Roman" w:cs="Times New Roman"/>
          <w:color w:val="000000" w:themeColor="text1"/>
          <w:sz w:val="24"/>
          <w:szCs w:val="24"/>
        </w:rPr>
        <w:t xml:space="preserve">                 </w:t>
      </w:r>
      <w:r w:rsidRPr="0052724B">
        <w:rPr>
          <w:rFonts w:ascii="Times New Roman" w:hAnsi="Times New Roman" w:cs="Times New Roman"/>
          <w:color w:val="000000" w:themeColor="text1"/>
          <w:sz w:val="24"/>
          <w:szCs w:val="24"/>
        </w:rPr>
        <w:t>Н.А.Беляков</w:t>
      </w:r>
    </w:p>
    <w:p w:rsidR="00577CD2" w:rsidRPr="0052724B" w:rsidRDefault="00577CD2" w:rsidP="00577CD2">
      <w:pPr>
        <w:tabs>
          <w:tab w:val="left" w:pos="1080"/>
        </w:tabs>
        <w:spacing w:after="0" w:line="240" w:lineRule="auto"/>
        <w:ind w:right="-2"/>
        <w:rPr>
          <w:rFonts w:ascii="Times New Roman" w:hAnsi="Times New Roman" w:cs="Times New Roman"/>
          <w:color w:val="000000" w:themeColor="text1"/>
          <w:sz w:val="24"/>
          <w:szCs w:val="24"/>
        </w:rPr>
      </w:pPr>
    </w:p>
    <w:p w:rsidR="00577CD2" w:rsidRPr="0052724B" w:rsidRDefault="00577CD2" w:rsidP="00577CD2">
      <w:pPr>
        <w:tabs>
          <w:tab w:val="left" w:pos="1080"/>
        </w:tabs>
        <w:spacing w:after="0" w:line="240" w:lineRule="auto"/>
        <w:rPr>
          <w:rFonts w:ascii="Times New Roman" w:hAnsi="Times New Roman" w:cs="Times New Roman"/>
          <w:color w:val="000000" w:themeColor="text1"/>
          <w:sz w:val="20"/>
          <w:szCs w:val="20"/>
        </w:rPr>
      </w:pPr>
    </w:p>
    <w:p w:rsidR="00577CD2" w:rsidRPr="0052724B" w:rsidRDefault="00577CD2" w:rsidP="00577CD2">
      <w:pPr>
        <w:tabs>
          <w:tab w:val="left" w:pos="1080"/>
        </w:tabs>
        <w:spacing w:after="0" w:line="240" w:lineRule="auto"/>
        <w:rPr>
          <w:rFonts w:ascii="Times New Roman" w:hAnsi="Times New Roman" w:cs="Times New Roman"/>
          <w:color w:val="000000" w:themeColor="text1"/>
          <w:sz w:val="20"/>
          <w:szCs w:val="20"/>
        </w:rPr>
      </w:pPr>
    </w:p>
    <w:p w:rsidR="00577CD2" w:rsidRPr="0052724B" w:rsidRDefault="00577CD2" w:rsidP="00577CD2">
      <w:pPr>
        <w:tabs>
          <w:tab w:val="left" w:pos="1080"/>
        </w:tabs>
        <w:spacing w:after="0" w:line="240" w:lineRule="auto"/>
        <w:ind w:left="-567"/>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СОГЛАСОВАНО:</w:t>
      </w:r>
    </w:p>
    <w:p w:rsidR="00577CD2" w:rsidRPr="0052724B" w:rsidRDefault="00577CD2" w:rsidP="00577CD2">
      <w:pPr>
        <w:tabs>
          <w:tab w:val="left" w:pos="1080"/>
        </w:tabs>
        <w:spacing w:after="0" w:line="240" w:lineRule="auto"/>
        <w:ind w:left="-567"/>
        <w:rPr>
          <w:rFonts w:ascii="Times New Roman" w:hAnsi="Times New Roman" w:cs="Times New Roman"/>
          <w:color w:val="000000" w:themeColor="text1"/>
        </w:rPr>
      </w:pPr>
    </w:p>
    <w:p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Заместитель главы администрации, </w:t>
      </w:r>
    </w:p>
    <w:p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председатель КУЭ                                                                                             Р.Е.Даранов                                                           </w:t>
      </w:r>
    </w:p>
    <w:p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p>
    <w:p w:rsidR="001E616F" w:rsidRPr="001E616F" w:rsidRDefault="00C33AC6" w:rsidP="001E616F">
      <w:pPr>
        <w:spacing w:after="0" w:line="240" w:lineRule="auto"/>
        <w:ind w:left="-567"/>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Зам.</w:t>
      </w:r>
      <w:r w:rsidR="001E616F" w:rsidRPr="001E616F">
        <w:rPr>
          <w:rFonts w:ascii="Times New Roman" w:eastAsia="Times New Roman" w:hAnsi="Times New Roman" w:cs="Times New Roman"/>
          <w:color w:val="000000" w:themeColor="text1"/>
          <w:sz w:val="20"/>
          <w:szCs w:val="20"/>
          <w:lang w:eastAsia="ru-RU"/>
        </w:rPr>
        <w:t xml:space="preserve">начальника финансового управления                                                      </w:t>
      </w:r>
      <w:r>
        <w:rPr>
          <w:rFonts w:ascii="Times New Roman" w:eastAsia="Times New Roman" w:hAnsi="Times New Roman" w:cs="Times New Roman"/>
          <w:color w:val="000000" w:themeColor="text1"/>
          <w:sz w:val="20"/>
          <w:szCs w:val="20"/>
          <w:lang w:eastAsia="ru-RU"/>
        </w:rPr>
        <w:t>Т</w:t>
      </w:r>
      <w:r w:rsidR="001E616F" w:rsidRPr="001E616F">
        <w:rPr>
          <w:rFonts w:ascii="Times New Roman" w:eastAsia="Times New Roman" w:hAnsi="Times New Roman" w:cs="Times New Roman"/>
          <w:color w:val="000000" w:themeColor="text1"/>
          <w:sz w:val="20"/>
          <w:szCs w:val="20"/>
          <w:lang w:eastAsia="ru-RU"/>
        </w:rPr>
        <w:t>.В.</w:t>
      </w:r>
      <w:r>
        <w:rPr>
          <w:rFonts w:ascii="Times New Roman" w:eastAsia="Times New Roman" w:hAnsi="Times New Roman" w:cs="Times New Roman"/>
          <w:color w:val="000000" w:themeColor="text1"/>
          <w:sz w:val="20"/>
          <w:szCs w:val="20"/>
          <w:lang w:eastAsia="ru-RU"/>
        </w:rPr>
        <w:t>Барышкова</w:t>
      </w:r>
    </w:p>
    <w:p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p>
    <w:p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Управляющий делами                                                                                       Г.М.Лазарева</w:t>
      </w:r>
    </w:p>
    <w:p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p>
    <w:p w:rsidR="001E616F" w:rsidRPr="001E616F" w:rsidRDefault="001E616F" w:rsidP="001E616F">
      <w:pPr>
        <w:tabs>
          <w:tab w:val="left" w:pos="571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Начальник отдела правовой,</w:t>
      </w:r>
      <w:r w:rsidRPr="001E616F">
        <w:rPr>
          <w:rFonts w:ascii="Times New Roman" w:eastAsia="Times New Roman" w:hAnsi="Times New Roman" w:cs="Times New Roman"/>
          <w:color w:val="000000" w:themeColor="text1"/>
          <w:sz w:val="20"/>
          <w:szCs w:val="20"/>
          <w:lang w:eastAsia="ru-RU"/>
        </w:rPr>
        <w:tab/>
        <w:t>Т.М.Гребнева</w:t>
      </w:r>
    </w:p>
    <w:p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организационной, кадровой работы</w:t>
      </w:r>
    </w:p>
    <w:p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и информационного обеспечения                                                                   </w:t>
      </w:r>
    </w:p>
    <w:p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p>
    <w:p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Начальник отдела  бухгалтерского</w:t>
      </w:r>
    </w:p>
    <w:p w:rsidR="001E616F" w:rsidRPr="001E616F" w:rsidRDefault="001E616F" w:rsidP="001E616F">
      <w:pPr>
        <w:tabs>
          <w:tab w:val="left" w:pos="729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учета и анализа                                                                                                 Н.С.Фролова</w:t>
      </w:r>
    </w:p>
    <w:p w:rsidR="00CA2ED4" w:rsidRDefault="00CA2ED4" w:rsidP="0028705D">
      <w:pPr>
        <w:spacing w:after="0" w:line="240" w:lineRule="auto"/>
        <w:jc w:val="right"/>
        <w:rPr>
          <w:rFonts w:ascii="Times New Roman" w:hAnsi="Times New Roman"/>
          <w:color w:val="000000" w:themeColor="text1"/>
          <w:sz w:val="24"/>
          <w:szCs w:val="24"/>
        </w:rPr>
      </w:pPr>
    </w:p>
    <w:p w:rsidR="00CA2ED4" w:rsidRDefault="00CA2ED4" w:rsidP="0028705D">
      <w:pPr>
        <w:spacing w:after="0" w:line="240" w:lineRule="auto"/>
        <w:jc w:val="right"/>
        <w:rPr>
          <w:rFonts w:ascii="Times New Roman" w:hAnsi="Times New Roman"/>
          <w:color w:val="000000" w:themeColor="text1"/>
          <w:sz w:val="24"/>
          <w:szCs w:val="24"/>
        </w:rPr>
      </w:pPr>
    </w:p>
    <w:p w:rsidR="00CA2ED4" w:rsidRDefault="00CA2ED4" w:rsidP="0028705D">
      <w:pPr>
        <w:spacing w:after="0" w:line="240" w:lineRule="auto"/>
        <w:jc w:val="right"/>
        <w:rPr>
          <w:rFonts w:ascii="Times New Roman" w:hAnsi="Times New Roman"/>
          <w:color w:val="000000" w:themeColor="text1"/>
          <w:sz w:val="24"/>
          <w:szCs w:val="24"/>
        </w:rPr>
      </w:pPr>
    </w:p>
    <w:p w:rsidR="00CA2ED4" w:rsidRDefault="00CA2ED4" w:rsidP="0028705D">
      <w:pPr>
        <w:spacing w:after="0" w:line="240" w:lineRule="auto"/>
        <w:jc w:val="right"/>
        <w:rPr>
          <w:rFonts w:ascii="Times New Roman" w:hAnsi="Times New Roman"/>
          <w:color w:val="000000" w:themeColor="text1"/>
          <w:sz w:val="24"/>
          <w:szCs w:val="24"/>
        </w:rPr>
      </w:pPr>
    </w:p>
    <w:p w:rsidR="00CA2ED4" w:rsidRDefault="00CA2ED4" w:rsidP="0028705D">
      <w:pPr>
        <w:spacing w:after="0" w:line="240" w:lineRule="auto"/>
        <w:jc w:val="right"/>
        <w:rPr>
          <w:rFonts w:ascii="Times New Roman" w:hAnsi="Times New Roman"/>
          <w:color w:val="000000" w:themeColor="text1"/>
          <w:sz w:val="24"/>
          <w:szCs w:val="24"/>
        </w:rPr>
      </w:pPr>
    </w:p>
    <w:p w:rsidR="00CA2ED4" w:rsidRDefault="00CA2ED4" w:rsidP="0028705D">
      <w:pPr>
        <w:spacing w:after="0" w:line="240" w:lineRule="auto"/>
        <w:jc w:val="right"/>
        <w:rPr>
          <w:rFonts w:ascii="Times New Roman" w:hAnsi="Times New Roman"/>
          <w:color w:val="000000" w:themeColor="text1"/>
          <w:sz w:val="24"/>
          <w:szCs w:val="24"/>
        </w:rPr>
      </w:pPr>
    </w:p>
    <w:p w:rsidR="0028705D" w:rsidRPr="0052724B" w:rsidRDefault="0028705D" w:rsidP="0028705D">
      <w:pPr>
        <w:spacing w:after="0" w:line="240" w:lineRule="auto"/>
        <w:jc w:val="right"/>
        <w:rPr>
          <w:rFonts w:ascii="Times New Roman" w:hAnsi="Times New Roman"/>
          <w:color w:val="000000" w:themeColor="text1"/>
          <w:sz w:val="24"/>
          <w:szCs w:val="24"/>
        </w:rPr>
      </w:pPr>
      <w:r w:rsidRPr="0052724B">
        <w:rPr>
          <w:rFonts w:ascii="Times New Roman" w:hAnsi="Times New Roman"/>
          <w:color w:val="000000" w:themeColor="text1"/>
          <w:sz w:val="24"/>
          <w:szCs w:val="24"/>
        </w:rPr>
        <w:t>Приложение</w:t>
      </w:r>
      <w:r w:rsidR="00CA2ED4">
        <w:rPr>
          <w:rFonts w:ascii="Times New Roman" w:hAnsi="Times New Roman"/>
          <w:color w:val="000000" w:themeColor="text1"/>
          <w:sz w:val="24"/>
          <w:szCs w:val="24"/>
        </w:rPr>
        <w:t xml:space="preserve"> 1</w:t>
      </w:r>
    </w:p>
    <w:p w:rsidR="00740906" w:rsidRDefault="00740906"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p>
    <w:p w:rsidR="007F3A2D" w:rsidRPr="0052724B" w:rsidRDefault="00CB2675"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52724B">
        <w:rPr>
          <w:rFonts w:ascii="Times New Roman" w:hAnsi="Times New Roman" w:cs="Times New Roman"/>
          <w:color w:val="000000" w:themeColor="text1"/>
        </w:rPr>
        <w:t xml:space="preserve">Утверждена </w:t>
      </w:r>
    </w:p>
    <w:p w:rsidR="00CB2675" w:rsidRPr="0052724B" w:rsidRDefault="00CB2675" w:rsidP="00CB2675">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52724B">
        <w:rPr>
          <w:rFonts w:ascii="Times New Roman" w:hAnsi="Times New Roman" w:cs="Times New Roman"/>
          <w:color w:val="000000" w:themeColor="text1"/>
        </w:rPr>
        <w:t>постановлением администрации</w:t>
      </w:r>
    </w:p>
    <w:p w:rsidR="00CB2675" w:rsidRPr="0052724B" w:rsidRDefault="00CB2675" w:rsidP="00CB2675">
      <w:pPr>
        <w:widowControl w:val="0"/>
        <w:autoSpaceDE w:val="0"/>
        <w:autoSpaceDN w:val="0"/>
        <w:adjustRightInd w:val="0"/>
        <w:spacing w:after="0" w:line="240" w:lineRule="auto"/>
        <w:jc w:val="right"/>
        <w:rPr>
          <w:rFonts w:ascii="Times New Roman" w:hAnsi="Times New Roman" w:cs="Times New Roman"/>
          <w:color w:val="000000" w:themeColor="text1"/>
        </w:rPr>
      </w:pPr>
      <w:r w:rsidRPr="0052724B">
        <w:rPr>
          <w:rFonts w:ascii="Times New Roman" w:hAnsi="Times New Roman" w:cs="Times New Roman"/>
          <w:color w:val="000000" w:themeColor="text1"/>
        </w:rPr>
        <w:t xml:space="preserve">Большемурашкинского муниципального </w:t>
      </w:r>
      <w:r w:rsidR="009745D2" w:rsidRPr="0052724B">
        <w:rPr>
          <w:rFonts w:ascii="Times New Roman" w:hAnsi="Times New Roman" w:cs="Times New Roman"/>
          <w:color w:val="000000" w:themeColor="text1"/>
        </w:rPr>
        <w:t>округа</w:t>
      </w:r>
    </w:p>
    <w:p w:rsidR="00CB2675" w:rsidRPr="0052724B" w:rsidRDefault="00CB2675" w:rsidP="00CB2675">
      <w:pPr>
        <w:widowControl w:val="0"/>
        <w:autoSpaceDE w:val="0"/>
        <w:autoSpaceDN w:val="0"/>
        <w:adjustRightInd w:val="0"/>
        <w:spacing w:after="0" w:line="240" w:lineRule="auto"/>
        <w:jc w:val="right"/>
        <w:rPr>
          <w:rFonts w:ascii="Times New Roman" w:hAnsi="Times New Roman" w:cs="Times New Roman"/>
          <w:color w:val="000000" w:themeColor="text1"/>
        </w:rPr>
      </w:pPr>
      <w:r w:rsidRPr="0052724B">
        <w:rPr>
          <w:rFonts w:ascii="Times New Roman" w:hAnsi="Times New Roman" w:cs="Times New Roman"/>
          <w:color w:val="000000" w:themeColor="text1"/>
        </w:rPr>
        <w:t>Нижегородской области</w:t>
      </w:r>
    </w:p>
    <w:p w:rsidR="00CB2675" w:rsidRPr="0052724B" w:rsidRDefault="00385A2D" w:rsidP="00E8624C">
      <w:pPr>
        <w:widowControl w:val="0"/>
        <w:autoSpaceDE w:val="0"/>
        <w:autoSpaceDN w:val="0"/>
        <w:adjustRightInd w:val="0"/>
        <w:spacing w:after="0" w:line="240" w:lineRule="auto"/>
        <w:jc w:val="right"/>
        <w:rPr>
          <w:rFonts w:ascii="Times New Roman" w:hAnsi="Times New Roman" w:cs="Times New Roman"/>
          <w:color w:val="000000" w:themeColor="text1"/>
        </w:rPr>
      </w:pPr>
      <w:r w:rsidRPr="0052724B">
        <w:rPr>
          <w:rFonts w:ascii="Times New Roman" w:hAnsi="Times New Roman" w:cs="Times New Roman"/>
          <w:color w:val="000000" w:themeColor="text1"/>
        </w:rPr>
        <w:t xml:space="preserve">от </w:t>
      </w:r>
      <w:r w:rsidR="00CA2ED4">
        <w:rPr>
          <w:rFonts w:ascii="Times New Roman" w:hAnsi="Times New Roman" w:cs="Times New Roman"/>
          <w:color w:val="000000" w:themeColor="text1"/>
        </w:rPr>
        <w:t xml:space="preserve">___________2025 </w:t>
      </w:r>
      <w:r w:rsidR="00501800" w:rsidRPr="0052724B">
        <w:rPr>
          <w:rFonts w:ascii="Times New Roman" w:hAnsi="Times New Roman" w:cs="Times New Roman"/>
          <w:color w:val="000000" w:themeColor="text1"/>
        </w:rPr>
        <w:t xml:space="preserve">№ </w:t>
      </w:r>
      <w:r w:rsidR="00CA2ED4">
        <w:rPr>
          <w:rFonts w:ascii="Times New Roman" w:hAnsi="Times New Roman" w:cs="Times New Roman"/>
          <w:color w:val="000000" w:themeColor="text1"/>
        </w:rPr>
        <w:t>____</w:t>
      </w:r>
      <w:r w:rsidR="00874101" w:rsidRPr="0052724B">
        <w:rPr>
          <w:rFonts w:ascii="Times New Roman" w:hAnsi="Times New Roman" w:cs="Times New Roman"/>
          <w:color w:val="000000" w:themeColor="text1"/>
        </w:rPr>
        <w:t xml:space="preserve"> </w:t>
      </w:r>
    </w:p>
    <w:p w:rsidR="00CA2ED4" w:rsidRDefault="00CA2ED4"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bookmarkStart w:id="0" w:name="Par37"/>
      <w:bookmarkEnd w:id="0"/>
      <w:r>
        <w:rPr>
          <w:rFonts w:ascii="Times New Roman" w:hAnsi="Times New Roman" w:cs="Times New Roman"/>
          <w:b/>
          <w:bCs/>
          <w:color w:val="000000" w:themeColor="text1"/>
        </w:rPr>
        <w:t xml:space="preserve"> </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МУНИЦИПАЛЬНАЯ ПРОГРАММА</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"ПОВЫШЕНИЕ ЭФФЕКТИВНОСТИ МУНИЦИПАЛЬНОГО УПРАВЛЕНИЯ БОЛЬШЕМУРАШКИНСКОГО МУНИЦИПАЛЬНОГО</w:t>
      </w:r>
    </w:p>
    <w:p w:rsidR="00CB2675" w:rsidRPr="0052724B" w:rsidRDefault="009745D2"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ОКРУГА</w:t>
      </w:r>
      <w:r w:rsidR="002F4502" w:rsidRPr="0052724B">
        <w:rPr>
          <w:rFonts w:ascii="Times New Roman" w:hAnsi="Times New Roman" w:cs="Times New Roman"/>
          <w:b/>
          <w:bCs/>
          <w:color w:val="000000" w:themeColor="text1"/>
        </w:rPr>
        <w:t xml:space="preserve"> НИЖЕГОРОДСКОЙ ОБЛАСТИ</w:t>
      </w:r>
      <w:r w:rsidR="00CB2675" w:rsidRPr="0052724B">
        <w:rPr>
          <w:rFonts w:ascii="Times New Roman" w:hAnsi="Times New Roman" w:cs="Times New Roman"/>
          <w:b/>
          <w:bCs/>
          <w:color w:val="000000" w:themeColor="text1"/>
        </w:rPr>
        <w:t>"</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52724B">
        <w:rPr>
          <w:rFonts w:ascii="Times New Roman" w:hAnsi="Times New Roman" w:cs="Times New Roman"/>
          <w:b/>
          <w:bCs/>
          <w:color w:val="000000" w:themeColor="text1"/>
        </w:rPr>
        <w:t>1.ПАСПОРТ МУНИЦИПАЛЬНОЙ 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tbl>
      <w:tblPr>
        <w:tblW w:w="10065" w:type="dxa"/>
        <w:tblInd w:w="-324" w:type="dxa"/>
        <w:tblLayout w:type="fixed"/>
        <w:tblCellMar>
          <w:top w:w="75" w:type="dxa"/>
          <w:left w:w="0" w:type="dxa"/>
          <w:bottom w:w="75" w:type="dxa"/>
          <w:right w:w="0" w:type="dxa"/>
        </w:tblCellMar>
        <w:tblLook w:val="04A0" w:firstRow="1" w:lastRow="0" w:firstColumn="1" w:lastColumn="0" w:noHBand="0" w:noVBand="1"/>
      </w:tblPr>
      <w:tblGrid>
        <w:gridCol w:w="2694"/>
        <w:gridCol w:w="1904"/>
        <w:gridCol w:w="1700"/>
        <w:gridCol w:w="1700"/>
        <w:gridCol w:w="2067"/>
      </w:tblGrid>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1.1.Муниципальный заказчик-координатор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Управление делами администрация Большемурашкинского муниципа</w:t>
            </w:r>
            <w:r w:rsidR="002F4502" w:rsidRPr="0052724B">
              <w:rPr>
                <w:rFonts w:ascii="Times New Roman" w:hAnsi="Times New Roman" w:cs="Times New Roman"/>
                <w:color w:val="000000" w:themeColor="text1"/>
                <w:sz w:val="24"/>
                <w:szCs w:val="24"/>
              </w:rPr>
              <w:t>льного округа</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1.2.Соисполнители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Органы местного самоуправления и структурные подразделения администрации </w:t>
            </w:r>
            <w:bookmarkStart w:id="1" w:name="_GoBack"/>
            <w:bookmarkEnd w:id="1"/>
            <w:r w:rsidRPr="0052724B">
              <w:rPr>
                <w:rFonts w:ascii="Times New Roman" w:hAnsi="Times New Roman" w:cs="Times New Roman"/>
                <w:color w:val="000000" w:themeColor="text1"/>
                <w:sz w:val="24"/>
                <w:szCs w:val="24"/>
              </w:rPr>
              <w:t>Большемур</w:t>
            </w:r>
            <w:r w:rsidR="002F4502" w:rsidRPr="0052724B">
              <w:rPr>
                <w:rFonts w:ascii="Times New Roman" w:hAnsi="Times New Roman" w:cs="Times New Roman"/>
                <w:color w:val="000000" w:themeColor="text1"/>
                <w:sz w:val="24"/>
                <w:szCs w:val="24"/>
              </w:rPr>
              <w:t>ашкинского муниципального округа</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1.3. Подпрограммы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1.Повышение эффективности муниципального управления, развитие местного самоуправления и муниципальной службы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 Развитие ресурсного обеспечения и юридическая поддержка органов местного самоуправления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w:t>
            </w:r>
            <w:r w:rsidR="00E34531" w:rsidRPr="0052724B">
              <w:rPr>
                <w:rFonts w:ascii="Times New Roman" w:hAnsi="Times New Roman" w:cs="Times New Roman"/>
                <w:color w:val="000000" w:themeColor="text1"/>
                <w:sz w:val="24"/>
                <w:szCs w:val="24"/>
              </w:rPr>
              <w:t xml:space="preserve"> Нижегородской </w:t>
            </w:r>
            <w:r w:rsidR="002F4502" w:rsidRPr="0052724B">
              <w:rPr>
                <w:rFonts w:ascii="Times New Roman" w:hAnsi="Times New Roman" w:cs="Times New Roman"/>
                <w:color w:val="000000" w:themeColor="text1"/>
                <w:sz w:val="24"/>
                <w:szCs w:val="24"/>
              </w:rPr>
              <w:t>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3.Обеспечение внедрения и развития механизма предупреждения коррупции, выявления и разреш</w:t>
            </w:r>
            <w:r w:rsidR="00C277E1" w:rsidRPr="0052724B">
              <w:rPr>
                <w:rFonts w:ascii="Times New Roman" w:hAnsi="Times New Roman" w:cs="Times New Roman"/>
                <w:color w:val="000000" w:themeColor="text1"/>
                <w:sz w:val="24"/>
                <w:szCs w:val="24"/>
              </w:rPr>
              <w:t xml:space="preserve">ения конфликта интересов в Большемурашкинском </w:t>
            </w:r>
            <w:r w:rsidR="002F4502" w:rsidRPr="0052724B">
              <w:rPr>
                <w:rFonts w:ascii="Times New Roman" w:hAnsi="Times New Roman" w:cs="Times New Roman"/>
                <w:color w:val="000000" w:themeColor="text1"/>
                <w:sz w:val="24"/>
                <w:szCs w:val="24"/>
              </w:rPr>
              <w:t xml:space="preserve"> муниципальном округе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w:t>
            </w:r>
            <w:r w:rsidR="00CA2ED4">
              <w:rPr>
                <w:rFonts w:ascii="Times New Roman" w:hAnsi="Times New Roman" w:cs="Times New Roman"/>
                <w:color w:val="000000" w:themeColor="text1"/>
                <w:sz w:val="24"/>
                <w:szCs w:val="24"/>
              </w:rPr>
              <w:t>8</w:t>
            </w:r>
            <w:r w:rsidR="00E34531" w:rsidRPr="0052724B">
              <w:rPr>
                <w:rFonts w:ascii="Times New Roman" w:hAnsi="Times New Roman" w:cs="Times New Roman"/>
                <w:color w:val="000000" w:themeColor="text1"/>
                <w:sz w:val="24"/>
                <w:szCs w:val="24"/>
              </w:rPr>
              <w:t xml:space="preserve"> </w:t>
            </w:r>
            <w:r w:rsidRPr="0052724B">
              <w:rPr>
                <w:rFonts w:ascii="Times New Roman" w:hAnsi="Times New Roman" w:cs="Times New Roman"/>
                <w:color w:val="000000" w:themeColor="text1"/>
                <w:sz w:val="24"/>
                <w:szCs w:val="24"/>
              </w:rPr>
              <w:t>годы;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4.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 xml:space="preserve"> годы.</w:t>
            </w:r>
          </w:p>
          <w:p w:rsidR="00CB2675" w:rsidRPr="0052724B" w:rsidRDefault="00CB2675" w:rsidP="00CA2ED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5.Обеспечение реализации муниципальной программы  «Повышение эффективности муниципального управления Большем</w:t>
            </w:r>
            <w:r w:rsidR="002F4502" w:rsidRPr="0052724B">
              <w:rPr>
                <w:rFonts w:ascii="Times New Roman" w:hAnsi="Times New Roman" w:cs="Times New Roman"/>
                <w:color w:val="000000" w:themeColor="text1"/>
                <w:sz w:val="24"/>
                <w:szCs w:val="24"/>
              </w:rPr>
              <w:t>урашкинского муниципального округа Нижегородской области на 202</w:t>
            </w:r>
            <w:r w:rsidR="00CA2ED4">
              <w:rPr>
                <w:rFonts w:ascii="Times New Roman" w:hAnsi="Times New Roman" w:cs="Times New Roman"/>
                <w:color w:val="000000" w:themeColor="text1"/>
                <w:sz w:val="24"/>
                <w:szCs w:val="24"/>
              </w:rPr>
              <w:t>6</w:t>
            </w:r>
            <w:r w:rsidR="002F4502"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Pr="0052724B">
              <w:rPr>
                <w:rFonts w:ascii="Times New Roman" w:hAnsi="Times New Roman" w:cs="Times New Roman"/>
                <w:color w:val="000000" w:themeColor="text1"/>
                <w:sz w:val="24"/>
                <w:szCs w:val="24"/>
              </w:rPr>
              <w:t>годы».</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1.4 Цели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Целью Программы является создание условий для повышения эффективности муниципального управления,  развития местного самоуправления и муниципальной службы.</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1.5. Задачи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Основными задачами программы являются: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-повышение эффективности муниципального управления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создание необходимых условий для развития местного самоуправления  в районе;</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обеспечение необходимых мер для   решения вопросов местного значения;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создание условий для оптимального организационно-правового обеспечения муниципальной службы, повышения эффективности и результативности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повышение эффективности кадровой политики в системе муниципальной службы в целях улучшения кадрового состава </w:t>
            </w:r>
            <w:r w:rsidRPr="0052724B">
              <w:rPr>
                <w:rFonts w:ascii="Times New Roman" w:hAnsi="Times New Roman" w:cs="Times New Roman"/>
                <w:color w:val="000000" w:themeColor="text1"/>
                <w:sz w:val="24"/>
                <w:szCs w:val="24"/>
              </w:rPr>
              <w:lastRenderedPageBreak/>
              <w:t>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обеспечение равного доступа граждан к муниципальной службе;</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системы профессионального и личностного роста муниципальных служащих;</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повышение профессионального уровня муниципальных служащих в целях формирования высококвалифицированного кадрового состава;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механизма предупреждения коррупции, выявления и разрешения конфликта интересов на муниципальной службе;</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создание условий для открытости деятельности органов </w:t>
            </w:r>
            <w:r w:rsidR="002F4502" w:rsidRPr="0052724B">
              <w:rPr>
                <w:rFonts w:ascii="Times New Roman" w:hAnsi="Times New Roman" w:cs="Times New Roman"/>
                <w:color w:val="000000" w:themeColor="text1"/>
                <w:sz w:val="24"/>
                <w:szCs w:val="24"/>
              </w:rPr>
              <w:t>местного самоуправления  округа</w:t>
            </w:r>
            <w:r w:rsidRPr="0052724B">
              <w:rPr>
                <w:rFonts w:ascii="Times New Roman" w:hAnsi="Times New Roman" w:cs="Times New Roman"/>
                <w:color w:val="000000" w:themeColor="text1"/>
                <w:sz w:val="24"/>
                <w:szCs w:val="24"/>
              </w:rPr>
              <w:t xml:space="preserve"> </w:t>
            </w:r>
            <w:r w:rsidR="002F4502" w:rsidRPr="0052724B">
              <w:rPr>
                <w:rFonts w:ascii="Times New Roman" w:hAnsi="Times New Roman" w:cs="Times New Roman"/>
                <w:color w:val="000000" w:themeColor="text1"/>
                <w:sz w:val="24"/>
                <w:szCs w:val="24"/>
              </w:rPr>
              <w:t>и муниципальных служащих  округа</w:t>
            </w:r>
            <w:r w:rsidRPr="0052724B">
              <w:rPr>
                <w:rFonts w:ascii="Times New Roman" w:hAnsi="Times New Roman" w:cs="Times New Roman"/>
                <w:color w:val="000000" w:themeColor="text1"/>
                <w:sz w:val="24"/>
                <w:szCs w:val="24"/>
              </w:rPr>
              <w:t>;</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обеспечение социальных гарантий лицам, замещающим муниципальные должности и должности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развитие ресурсного, технического и хозяйственного обеспечения.</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1.6. Этапы и сроки реализации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2F450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6</w:t>
            </w:r>
            <w:r w:rsidRPr="0052724B">
              <w:rPr>
                <w:rFonts w:ascii="Times New Roman" w:hAnsi="Times New Roman" w:cs="Times New Roman"/>
                <w:color w:val="000000" w:themeColor="text1"/>
                <w:sz w:val="24"/>
                <w:szCs w:val="24"/>
              </w:rPr>
              <w:t>-202</w:t>
            </w:r>
            <w:r w:rsidR="00CA2ED4">
              <w:rPr>
                <w:rFonts w:ascii="Times New Roman" w:hAnsi="Times New Roman" w:cs="Times New Roman"/>
                <w:color w:val="000000" w:themeColor="text1"/>
                <w:sz w:val="24"/>
                <w:szCs w:val="24"/>
              </w:rPr>
              <w:t>8</w:t>
            </w:r>
            <w:r w:rsidR="00CB2675" w:rsidRPr="0052724B">
              <w:rPr>
                <w:rFonts w:ascii="Times New Roman" w:hAnsi="Times New Roman" w:cs="Times New Roman"/>
                <w:color w:val="000000" w:themeColor="text1"/>
                <w:sz w:val="24"/>
                <w:szCs w:val="24"/>
              </w:rPr>
              <w:t xml:space="preserve"> годы </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Программа реализуется в один этап</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9745D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1.7.Объемы бюджетных ассигнований программы за счет  средств  бюджета</w:t>
            </w:r>
            <w:r w:rsidR="009745D2" w:rsidRPr="0052724B">
              <w:rPr>
                <w:rFonts w:ascii="Times New Roman" w:hAnsi="Times New Roman" w:cs="Times New Roman"/>
                <w:color w:val="000000" w:themeColor="text1"/>
                <w:sz w:val="24"/>
                <w:szCs w:val="24"/>
              </w:rPr>
              <w:t xml:space="preserve"> округа</w:t>
            </w:r>
            <w:r w:rsidRPr="0052724B">
              <w:rPr>
                <w:rFonts w:ascii="Times New Roman" w:hAnsi="Times New Roman" w:cs="Times New Roman"/>
                <w:color w:val="000000" w:themeColor="text1"/>
                <w:sz w:val="24"/>
                <w:szCs w:val="24"/>
              </w:rPr>
              <w:t xml:space="preserve"> (в разбивке по подпрограммам)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66D27"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Общий объем финансовых средств, необходимых для реализации Программы:</w:t>
            </w:r>
          </w:p>
          <w:p w:rsidR="00CB2675" w:rsidRPr="00566D27"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-Всего – </w:t>
            </w:r>
            <w:r w:rsidR="00566D27" w:rsidRPr="00566D27">
              <w:rPr>
                <w:rFonts w:ascii="Times New Roman" w:hAnsi="Times New Roman" w:cs="Times New Roman"/>
                <w:color w:val="000000" w:themeColor="text1"/>
                <w:sz w:val="24"/>
                <w:szCs w:val="24"/>
              </w:rPr>
              <w:t>228482,6</w:t>
            </w:r>
            <w:r w:rsidR="007C395D"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тыс. рублей, в  том числе:</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6</w:t>
            </w:r>
            <w:r w:rsidR="002933F6" w:rsidRPr="00566D27">
              <w:rPr>
                <w:rFonts w:ascii="Times New Roman" w:hAnsi="Times New Roman" w:cs="Times New Roman"/>
                <w:color w:val="000000" w:themeColor="text1"/>
                <w:sz w:val="24"/>
                <w:szCs w:val="24"/>
              </w:rPr>
              <w:t xml:space="preserve"> год –</w:t>
            </w:r>
            <w:r w:rsidR="00222A4C"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76154,2</w:t>
            </w:r>
            <w:r w:rsidR="00302EA4"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7</w:t>
            </w:r>
            <w:r w:rsidR="002933F6" w:rsidRPr="00566D27">
              <w:rPr>
                <w:rFonts w:ascii="Times New Roman" w:hAnsi="Times New Roman" w:cs="Times New Roman"/>
                <w:color w:val="000000" w:themeColor="text1"/>
                <w:sz w:val="24"/>
                <w:szCs w:val="24"/>
              </w:rPr>
              <w:t xml:space="preserve"> год –</w:t>
            </w:r>
            <w:r w:rsidR="00222A4C"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76154,2</w:t>
            </w:r>
            <w:r w:rsidR="007640EE"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8</w:t>
            </w:r>
            <w:r w:rsidR="002933F6" w:rsidRPr="00566D27">
              <w:rPr>
                <w:rFonts w:ascii="Times New Roman" w:hAnsi="Times New Roman" w:cs="Times New Roman"/>
                <w:color w:val="000000" w:themeColor="text1"/>
                <w:sz w:val="24"/>
                <w:szCs w:val="24"/>
              </w:rPr>
              <w:t xml:space="preserve"> год –</w:t>
            </w:r>
            <w:r w:rsidR="00632068"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76174,2</w:t>
            </w:r>
            <w:r w:rsidR="007640EE" w:rsidRPr="00566D27">
              <w:rPr>
                <w:rFonts w:ascii="Times New Roman" w:hAnsi="Times New Roman" w:cs="Times New Roman"/>
                <w:color w:val="000000" w:themeColor="text1"/>
                <w:sz w:val="24"/>
                <w:szCs w:val="24"/>
              </w:rPr>
              <w:t xml:space="preserve"> т</w:t>
            </w:r>
            <w:r w:rsidR="00CB2675" w:rsidRPr="00566D27">
              <w:rPr>
                <w:rFonts w:ascii="Times New Roman" w:hAnsi="Times New Roman" w:cs="Times New Roman"/>
                <w:color w:val="000000" w:themeColor="text1"/>
                <w:sz w:val="24"/>
                <w:szCs w:val="24"/>
              </w:rPr>
              <w:t xml:space="preserve">ыс. рублей  </w:t>
            </w:r>
          </w:p>
          <w:p w:rsidR="00CB2675" w:rsidRPr="00566D27"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в том числе по подпрограммам:</w:t>
            </w:r>
          </w:p>
          <w:p w:rsidR="00CB2675" w:rsidRPr="00566D27" w:rsidRDefault="00E8624C"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1. </w:t>
            </w:r>
            <w:r w:rsidR="00CB2675" w:rsidRPr="00566D27">
              <w:rPr>
                <w:rFonts w:ascii="Times New Roman" w:hAnsi="Times New Roman" w:cs="Times New Roman"/>
                <w:color w:val="000000" w:themeColor="text1"/>
                <w:sz w:val="24"/>
                <w:szCs w:val="24"/>
              </w:rPr>
              <w:t>Повышение эффективности муниципального управления, развитие местного самоуправления и муниципальной службы</w:t>
            </w:r>
            <w:r w:rsidR="002B27F3">
              <w:rPr>
                <w:rFonts w:ascii="Times New Roman" w:hAnsi="Times New Roman" w:cs="Times New Roman"/>
                <w:color w:val="000000" w:themeColor="text1"/>
                <w:sz w:val="24"/>
                <w:szCs w:val="24"/>
              </w:rPr>
              <w:t xml:space="preserve"> 2026-2028 годы</w:t>
            </w:r>
            <w:r w:rsidR="00CB2675" w:rsidRPr="00566D27">
              <w:rPr>
                <w:rFonts w:ascii="Times New Roman" w:hAnsi="Times New Roman" w:cs="Times New Roman"/>
                <w:color w:val="000000" w:themeColor="text1"/>
                <w:sz w:val="24"/>
                <w:szCs w:val="24"/>
              </w:rPr>
              <w:t>:</w:t>
            </w:r>
          </w:p>
          <w:p w:rsidR="00CB2675" w:rsidRPr="00566D27" w:rsidRDefault="00222A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Всего – </w:t>
            </w:r>
            <w:r w:rsidR="00566D27" w:rsidRPr="00566D27">
              <w:rPr>
                <w:rFonts w:ascii="Times New Roman" w:hAnsi="Times New Roman" w:cs="Times New Roman"/>
                <w:color w:val="000000" w:themeColor="text1"/>
                <w:sz w:val="24"/>
                <w:szCs w:val="24"/>
              </w:rPr>
              <w:t>900,0</w:t>
            </w:r>
            <w:r w:rsidR="007640EE"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тыс. рублей, в том числе:</w:t>
            </w:r>
          </w:p>
          <w:p w:rsidR="002C0F14" w:rsidRPr="00566D27"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- 20</w:t>
            </w:r>
            <w:r w:rsidR="002F4502" w:rsidRPr="00566D27">
              <w:rPr>
                <w:rFonts w:ascii="Times New Roman" w:hAnsi="Times New Roman" w:cs="Times New Roman"/>
                <w:color w:val="000000" w:themeColor="text1"/>
                <w:sz w:val="24"/>
                <w:szCs w:val="24"/>
              </w:rPr>
              <w:t>2</w:t>
            </w:r>
            <w:r w:rsidR="00566D27" w:rsidRPr="00566D27">
              <w:rPr>
                <w:rFonts w:ascii="Times New Roman" w:hAnsi="Times New Roman" w:cs="Times New Roman"/>
                <w:color w:val="000000" w:themeColor="text1"/>
                <w:sz w:val="24"/>
                <w:szCs w:val="24"/>
              </w:rPr>
              <w:t>6</w:t>
            </w:r>
            <w:r w:rsidRPr="00566D27">
              <w:rPr>
                <w:rFonts w:ascii="Times New Roman" w:hAnsi="Times New Roman" w:cs="Times New Roman"/>
                <w:color w:val="000000" w:themeColor="text1"/>
                <w:sz w:val="24"/>
                <w:szCs w:val="24"/>
              </w:rPr>
              <w:t xml:space="preserve"> год – </w:t>
            </w:r>
            <w:r w:rsidR="00566D27" w:rsidRPr="00566D27">
              <w:rPr>
                <w:rFonts w:ascii="Times New Roman" w:hAnsi="Times New Roman" w:cs="Times New Roman"/>
                <w:color w:val="000000" w:themeColor="text1"/>
                <w:sz w:val="24"/>
                <w:szCs w:val="24"/>
              </w:rPr>
              <w:t>300,0</w:t>
            </w:r>
            <w:r w:rsidR="00222A4C" w:rsidRPr="00566D27">
              <w:rPr>
                <w:rFonts w:ascii="Times New Roman" w:hAnsi="Times New Roman" w:cs="Times New Roman"/>
                <w:color w:val="000000" w:themeColor="text1"/>
                <w:sz w:val="24"/>
                <w:szCs w:val="24"/>
              </w:rPr>
              <w:t xml:space="preserve"> 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- 202</w:t>
            </w:r>
            <w:r w:rsidR="00566D27" w:rsidRPr="00566D27">
              <w:rPr>
                <w:rFonts w:ascii="Times New Roman" w:hAnsi="Times New Roman" w:cs="Times New Roman"/>
                <w:color w:val="000000" w:themeColor="text1"/>
                <w:sz w:val="24"/>
                <w:szCs w:val="24"/>
              </w:rPr>
              <w:t>7</w:t>
            </w:r>
            <w:r w:rsidR="002933F6" w:rsidRPr="00566D27">
              <w:rPr>
                <w:rFonts w:ascii="Times New Roman" w:hAnsi="Times New Roman" w:cs="Times New Roman"/>
                <w:color w:val="000000" w:themeColor="text1"/>
                <w:sz w:val="24"/>
                <w:szCs w:val="24"/>
              </w:rPr>
              <w:t xml:space="preserve"> год –</w:t>
            </w:r>
            <w:r w:rsidR="00222A4C"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290,0</w:t>
            </w:r>
            <w:r w:rsidR="007640EE"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тыс. рублей</w:t>
            </w:r>
          </w:p>
          <w:p w:rsidR="00E8624C"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- 202</w:t>
            </w:r>
            <w:r w:rsidR="00566D27" w:rsidRPr="00566D27">
              <w:rPr>
                <w:rFonts w:ascii="Times New Roman" w:hAnsi="Times New Roman" w:cs="Times New Roman"/>
                <w:color w:val="000000" w:themeColor="text1"/>
                <w:sz w:val="24"/>
                <w:szCs w:val="24"/>
              </w:rPr>
              <w:t>8</w:t>
            </w:r>
            <w:r w:rsidR="001066C4" w:rsidRPr="00566D27">
              <w:rPr>
                <w:rFonts w:ascii="Times New Roman" w:hAnsi="Times New Roman" w:cs="Times New Roman"/>
                <w:color w:val="000000" w:themeColor="text1"/>
                <w:sz w:val="24"/>
                <w:szCs w:val="24"/>
              </w:rPr>
              <w:t xml:space="preserve"> год – </w:t>
            </w:r>
            <w:r w:rsidR="00566D27" w:rsidRPr="00566D27">
              <w:rPr>
                <w:rFonts w:ascii="Times New Roman" w:hAnsi="Times New Roman" w:cs="Times New Roman"/>
                <w:color w:val="000000" w:themeColor="text1"/>
                <w:sz w:val="24"/>
                <w:szCs w:val="24"/>
              </w:rPr>
              <w:t>310,0</w:t>
            </w:r>
            <w:r w:rsidR="007640EE"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тыс. рублей</w:t>
            </w:r>
          </w:p>
          <w:p w:rsidR="00CB2675" w:rsidRPr="00566D27" w:rsidRDefault="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2. </w:t>
            </w:r>
            <w:r w:rsidR="00CB2675" w:rsidRPr="00566D27">
              <w:rPr>
                <w:rFonts w:ascii="Times New Roman" w:hAnsi="Times New Roman" w:cs="Times New Roman"/>
                <w:color w:val="000000" w:themeColor="text1"/>
                <w:sz w:val="24"/>
                <w:szCs w:val="24"/>
              </w:rPr>
              <w:t xml:space="preserve">Развитие </w:t>
            </w:r>
            <w:r w:rsidR="000B664C" w:rsidRPr="00566D27">
              <w:rPr>
                <w:rFonts w:ascii="Times New Roman" w:hAnsi="Times New Roman" w:cs="Times New Roman"/>
                <w:color w:val="000000" w:themeColor="text1"/>
                <w:sz w:val="24"/>
                <w:szCs w:val="24"/>
              </w:rPr>
              <w:t xml:space="preserve">ресурсного </w:t>
            </w:r>
            <w:r w:rsidR="00CB2675" w:rsidRPr="00566D27">
              <w:rPr>
                <w:rFonts w:ascii="Times New Roman" w:hAnsi="Times New Roman" w:cs="Times New Roman"/>
                <w:color w:val="000000" w:themeColor="text1"/>
                <w:sz w:val="24"/>
                <w:szCs w:val="24"/>
              </w:rPr>
              <w:t>обеспечения и юридическая поддержка органов местного самоуправления</w:t>
            </w:r>
            <w:r w:rsidR="002B27F3">
              <w:rPr>
                <w:rFonts w:ascii="Times New Roman" w:hAnsi="Times New Roman" w:cs="Times New Roman"/>
                <w:color w:val="000000" w:themeColor="text1"/>
                <w:sz w:val="24"/>
                <w:szCs w:val="24"/>
              </w:rPr>
              <w:t xml:space="preserve"> </w:t>
            </w:r>
            <w:r w:rsidR="002B27F3">
              <w:rPr>
                <w:rFonts w:ascii="Times New Roman" w:hAnsi="Times New Roman" w:cs="Times New Roman"/>
                <w:color w:val="000000" w:themeColor="text1"/>
                <w:sz w:val="24"/>
                <w:szCs w:val="24"/>
              </w:rPr>
              <w:t>2026-2028 годы</w:t>
            </w:r>
          </w:p>
          <w:p w:rsidR="00CB2675" w:rsidRPr="00566D27" w:rsidRDefault="007640E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В</w:t>
            </w:r>
            <w:r w:rsidR="002933F6" w:rsidRPr="00566D27">
              <w:rPr>
                <w:rFonts w:ascii="Times New Roman" w:hAnsi="Times New Roman" w:cs="Times New Roman"/>
                <w:color w:val="000000" w:themeColor="text1"/>
                <w:sz w:val="24"/>
                <w:szCs w:val="24"/>
              </w:rPr>
              <w:t xml:space="preserve">сего </w:t>
            </w:r>
            <w:r w:rsidR="00222A4C"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12231,6</w:t>
            </w:r>
            <w:r w:rsidR="00254BFC"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тыс. рублей, в том числе:</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6</w:t>
            </w:r>
            <w:r w:rsidR="002933F6" w:rsidRPr="00566D27">
              <w:rPr>
                <w:rFonts w:ascii="Times New Roman" w:hAnsi="Times New Roman" w:cs="Times New Roman"/>
                <w:color w:val="000000" w:themeColor="text1"/>
                <w:sz w:val="24"/>
                <w:szCs w:val="24"/>
              </w:rPr>
              <w:t xml:space="preserve"> год</w:t>
            </w:r>
            <w:r w:rsidR="00222A4C" w:rsidRPr="00566D27">
              <w:rPr>
                <w:rFonts w:ascii="Times New Roman" w:hAnsi="Times New Roman" w:cs="Times New Roman"/>
                <w:color w:val="000000" w:themeColor="text1"/>
                <w:sz w:val="24"/>
                <w:szCs w:val="24"/>
              </w:rPr>
              <w:t xml:space="preserve"> – </w:t>
            </w:r>
            <w:r w:rsidR="00566D27" w:rsidRPr="00566D27">
              <w:rPr>
                <w:rFonts w:ascii="Times New Roman" w:hAnsi="Times New Roman" w:cs="Times New Roman"/>
                <w:color w:val="000000" w:themeColor="text1"/>
                <w:sz w:val="24"/>
                <w:szCs w:val="24"/>
              </w:rPr>
              <w:t>4077,2</w:t>
            </w:r>
            <w:r w:rsidR="00222A4C" w:rsidRPr="00566D27">
              <w:rPr>
                <w:rFonts w:ascii="Times New Roman" w:hAnsi="Times New Roman" w:cs="Times New Roman"/>
                <w:color w:val="000000" w:themeColor="text1"/>
                <w:sz w:val="24"/>
                <w:szCs w:val="24"/>
              </w:rPr>
              <w:t xml:space="preserve"> 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7</w:t>
            </w:r>
            <w:r w:rsidR="00F637DB" w:rsidRPr="00566D27">
              <w:rPr>
                <w:rFonts w:ascii="Times New Roman" w:hAnsi="Times New Roman" w:cs="Times New Roman"/>
                <w:color w:val="000000" w:themeColor="text1"/>
                <w:sz w:val="24"/>
                <w:szCs w:val="24"/>
              </w:rPr>
              <w:t xml:space="preserve"> год</w:t>
            </w:r>
            <w:r w:rsidR="00222A4C" w:rsidRPr="00566D27">
              <w:rPr>
                <w:rFonts w:ascii="Times New Roman" w:hAnsi="Times New Roman" w:cs="Times New Roman"/>
                <w:color w:val="000000" w:themeColor="text1"/>
                <w:sz w:val="24"/>
                <w:szCs w:val="24"/>
              </w:rPr>
              <w:t xml:space="preserve"> –</w:t>
            </w:r>
            <w:r w:rsidR="007640EE" w:rsidRPr="00566D27">
              <w:rPr>
                <w:rFonts w:ascii="Times New Roman" w:hAnsi="Times New Roman" w:cs="Times New Roman"/>
                <w:color w:val="000000" w:themeColor="text1"/>
                <w:sz w:val="24"/>
                <w:szCs w:val="24"/>
              </w:rPr>
              <w:t xml:space="preserve"> </w:t>
            </w:r>
            <w:r w:rsidR="00566D27" w:rsidRPr="00566D27">
              <w:rPr>
                <w:rFonts w:ascii="Times New Roman" w:hAnsi="Times New Roman" w:cs="Times New Roman"/>
                <w:color w:val="000000" w:themeColor="text1"/>
                <w:sz w:val="24"/>
                <w:szCs w:val="24"/>
              </w:rPr>
              <w:t>4077,2</w:t>
            </w:r>
            <w:r w:rsidR="00222A4C" w:rsidRPr="00566D27">
              <w:rPr>
                <w:rFonts w:ascii="Times New Roman" w:hAnsi="Times New Roman" w:cs="Times New Roman"/>
                <w:color w:val="000000" w:themeColor="text1"/>
                <w:sz w:val="24"/>
                <w:szCs w:val="24"/>
              </w:rPr>
              <w:t xml:space="preserve"> 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8</w:t>
            </w:r>
            <w:r w:rsidR="00AC7A5D"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 xml:space="preserve">год – </w:t>
            </w:r>
            <w:r w:rsidR="00566D27" w:rsidRPr="00566D27">
              <w:rPr>
                <w:rFonts w:ascii="Times New Roman" w:hAnsi="Times New Roman" w:cs="Times New Roman"/>
                <w:color w:val="000000" w:themeColor="text1"/>
                <w:sz w:val="24"/>
                <w:szCs w:val="24"/>
              </w:rPr>
              <w:t>4077,2</w:t>
            </w:r>
            <w:r w:rsidR="007640EE"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тыс. рублей</w:t>
            </w:r>
          </w:p>
          <w:p w:rsidR="00CB2675" w:rsidRPr="00566D27" w:rsidRDefault="00CB2675"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3.Обеспечения внедрения и развития механизма предупреждения коррупции, выявления и разрешения конфликта интересов</w:t>
            </w:r>
            <w:r w:rsidR="002B27F3">
              <w:rPr>
                <w:rFonts w:ascii="Times New Roman" w:hAnsi="Times New Roman" w:cs="Times New Roman"/>
                <w:color w:val="000000" w:themeColor="text1"/>
                <w:sz w:val="24"/>
                <w:szCs w:val="24"/>
              </w:rPr>
              <w:t xml:space="preserve"> </w:t>
            </w:r>
            <w:r w:rsidR="002B27F3">
              <w:rPr>
                <w:rFonts w:ascii="Times New Roman" w:hAnsi="Times New Roman" w:cs="Times New Roman"/>
                <w:color w:val="000000" w:themeColor="text1"/>
                <w:sz w:val="24"/>
                <w:szCs w:val="24"/>
              </w:rPr>
              <w:t>2026-2028 годы</w:t>
            </w:r>
            <w:r w:rsidRPr="00566D27">
              <w:rPr>
                <w:rFonts w:ascii="Times New Roman" w:hAnsi="Times New Roman" w:cs="Times New Roman"/>
                <w:color w:val="000000" w:themeColor="text1"/>
                <w:sz w:val="24"/>
                <w:szCs w:val="24"/>
              </w:rPr>
              <w:t>:</w:t>
            </w:r>
          </w:p>
          <w:p w:rsidR="00CB2675" w:rsidRPr="00566D27" w:rsidRDefault="00222A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Всего – </w:t>
            </w:r>
            <w:r w:rsidR="00566D27" w:rsidRPr="00566D27">
              <w:rPr>
                <w:rFonts w:ascii="Times New Roman" w:hAnsi="Times New Roman" w:cs="Times New Roman"/>
                <w:color w:val="000000" w:themeColor="text1"/>
                <w:sz w:val="24"/>
                <w:szCs w:val="24"/>
              </w:rPr>
              <w:t>140,0</w:t>
            </w:r>
            <w:r w:rsidR="00CB2675" w:rsidRPr="00566D27">
              <w:rPr>
                <w:rFonts w:ascii="Times New Roman" w:hAnsi="Times New Roman" w:cs="Times New Roman"/>
                <w:color w:val="000000" w:themeColor="text1"/>
                <w:sz w:val="24"/>
                <w:szCs w:val="24"/>
              </w:rPr>
              <w:t xml:space="preserve"> тыс. рублей, в том числе:</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6</w:t>
            </w:r>
            <w:r w:rsidR="00222A4C" w:rsidRPr="00566D27">
              <w:rPr>
                <w:rFonts w:ascii="Times New Roman" w:hAnsi="Times New Roman" w:cs="Times New Roman"/>
                <w:color w:val="000000" w:themeColor="text1"/>
                <w:sz w:val="24"/>
                <w:szCs w:val="24"/>
              </w:rPr>
              <w:t xml:space="preserve"> год – </w:t>
            </w:r>
            <w:r w:rsidR="00566D27" w:rsidRPr="00566D27">
              <w:rPr>
                <w:rFonts w:ascii="Times New Roman" w:hAnsi="Times New Roman" w:cs="Times New Roman"/>
                <w:color w:val="000000" w:themeColor="text1"/>
                <w:sz w:val="24"/>
                <w:szCs w:val="24"/>
              </w:rPr>
              <w:t>40,0</w:t>
            </w:r>
            <w:r w:rsidR="00B05D2F" w:rsidRPr="00566D27">
              <w:rPr>
                <w:rFonts w:ascii="Times New Roman" w:hAnsi="Times New Roman" w:cs="Times New Roman"/>
                <w:color w:val="000000" w:themeColor="text1"/>
                <w:sz w:val="24"/>
                <w:szCs w:val="24"/>
              </w:rPr>
              <w:t xml:space="preserve"> 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7</w:t>
            </w:r>
            <w:r w:rsidR="00222A4C" w:rsidRPr="00566D27">
              <w:rPr>
                <w:rFonts w:ascii="Times New Roman" w:hAnsi="Times New Roman" w:cs="Times New Roman"/>
                <w:color w:val="000000" w:themeColor="text1"/>
                <w:sz w:val="24"/>
                <w:szCs w:val="24"/>
              </w:rPr>
              <w:t xml:space="preserve"> год – </w:t>
            </w:r>
            <w:r w:rsidR="00566D27" w:rsidRPr="00566D27">
              <w:rPr>
                <w:rFonts w:ascii="Times New Roman" w:hAnsi="Times New Roman" w:cs="Times New Roman"/>
                <w:color w:val="000000" w:themeColor="text1"/>
                <w:sz w:val="24"/>
                <w:szCs w:val="24"/>
              </w:rPr>
              <w:t>50,0</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8</w:t>
            </w:r>
            <w:r w:rsidR="00222A4C" w:rsidRPr="00566D27">
              <w:rPr>
                <w:rFonts w:ascii="Times New Roman" w:hAnsi="Times New Roman" w:cs="Times New Roman"/>
                <w:color w:val="000000" w:themeColor="text1"/>
                <w:sz w:val="24"/>
                <w:szCs w:val="24"/>
              </w:rPr>
              <w:t xml:space="preserve"> год – </w:t>
            </w:r>
            <w:r w:rsidR="00566D27" w:rsidRPr="00566D27">
              <w:rPr>
                <w:rFonts w:ascii="Times New Roman" w:hAnsi="Times New Roman" w:cs="Times New Roman"/>
                <w:color w:val="000000" w:themeColor="text1"/>
                <w:sz w:val="24"/>
                <w:szCs w:val="24"/>
              </w:rPr>
              <w:t>50,0</w:t>
            </w:r>
          </w:p>
          <w:p w:rsidR="00CB2675" w:rsidRPr="00566D27" w:rsidRDefault="00E8624C" w:rsidP="00E8624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 xml:space="preserve">4. </w:t>
            </w:r>
            <w:r w:rsidR="00CB2675" w:rsidRPr="00566D27">
              <w:rPr>
                <w:rFonts w:ascii="Times New Roman" w:hAnsi="Times New Roman" w:cs="Times New Roman"/>
                <w:color w:val="000000" w:themeColor="text1"/>
                <w:sz w:val="24"/>
                <w:szCs w:val="24"/>
              </w:rPr>
              <w:t>Обеспечение социальных гарантий лицам, замещающим муниципальные должности, должности муниципальной службы и служащим органов местного самоуправления</w:t>
            </w:r>
            <w:r w:rsidR="002B27F3">
              <w:rPr>
                <w:rFonts w:ascii="Times New Roman" w:hAnsi="Times New Roman" w:cs="Times New Roman"/>
                <w:color w:val="000000" w:themeColor="text1"/>
                <w:sz w:val="24"/>
                <w:szCs w:val="24"/>
              </w:rPr>
              <w:t xml:space="preserve"> </w:t>
            </w:r>
            <w:r w:rsidR="002B27F3">
              <w:rPr>
                <w:rFonts w:ascii="Times New Roman" w:hAnsi="Times New Roman" w:cs="Times New Roman"/>
                <w:color w:val="000000" w:themeColor="text1"/>
                <w:sz w:val="24"/>
                <w:szCs w:val="24"/>
              </w:rPr>
              <w:t>2026-2028 годы</w:t>
            </w:r>
            <w:r w:rsidR="00CB2675" w:rsidRPr="00566D27">
              <w:rPr>
                <w:rFonts w:ascii="Times New Roman" w:hAnsi="Times New Roman" w:cs="Times New Roman"/>
                <w:color w:val="000000" w:themeColor="text1"/>
                <w:sz w:val="24"/>
                <w:szCs w:val="24"/>
              </w:rPr>
              <w:t>:</w:t>
            </w:r>
          </w:p>
          <w:p w:rsidR="00CB2675" w:rsidRPr="00566D27" w:rsidRDefault="005F00C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Всего</w:t>
            </w:r>
            <w:r w:rsidR="00222A4C" w:rsidRPr="00566D27">
              <w:rPr>
                <w:rFonts w:ascii="Times New Roman" w:hAnsi="Times New Roman" w:cs="Times New Roman"/>
                <w:color w:val="000000" w:themeColor="text1"/>
                <w:sz w:val="24"/>
                <w:szCs w:val="24"/>
              </w:rPr>
              <w:t xml:space="preserve"> – </w:t>
            </w:r>
            <w:r w:rsidR="00E21D3C">
              <w:rPr>
                <w:rFonts w:ascii="Times New Roman" w:hAnsi="Times New Roman" w:cs="Times New Roman"/>
                <w:color w:val="000000" w:themeColor="text1"/>
                <w:sz w:val="24"/>
                <w:szCs w:val="24"/>
              </w:rPr>
              <w:t>26460,0</w:t>
            </w:r>
            <w:r w:rsidR="00F74F28"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тыс. рублей,</w:t>
            </w:r>
            <w:r w:rsidR="00CB2675" w:rsidRPr="00566D27">
              <w:rPr>
                <w:rFonts w:ascii="Times New Roman" w:hAnsi="Times New Roman" w:cs="Times New Roman"/>
                <w:color w:val="000000" w:themeColor="text1"/>
                <w:sz w:val="24"/>
                <w:szCs w:val="24"/>
              </w:rPr>
              <w:t xml:space="preserve"> в том числе:</w:t>
            </w:r>
          </w:p>
          <w:p w:rsidR="00801A1A"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6</w:t>
            </w:r>
            <w:r w:rsidR="00F637DB" w:rsidRPr="00566D27">
              <w:rPr>
                <w:rFonts w:ascii="Times New Roman" w:hAnsi="Times New Roman" w:cs="Times New Roman"/>
                <w:color w:val="000000" w:themeColor="text1"/>
                <w:sz w:val="24"/>
                <w:szCs w:val="24"/>
              </w:rPr>
              <w:t xml:space="preserve"> год</w:t>
            </w:r>
            <w:r w:rsidR="00222A4C" w:rsidRPr="00566D27">
              <w:rPr>
                <w:rFonts w:ascii="Times New Roman" w:hAnsi="Times New Roman" w:cs="Times New Roman"/>
                <w:color w:val="000000" w:themeColor="text1"/>
                <w:sz w:val="24"/>
                <w:szCs w:val="24"/>
              </w:rPr>
              <w:t xml:space="preserve"> – </w:t>
            </w:r>
            <w:r w:rsidR="00E21D3C">
              <w:rPr>
                <w:rFonts w:ascii="Times New Roman" w:hAnsi="Times New Roman" w:cs="Times New Roman"/>
                <w:color w:val="000000" w:themeColor="text1"/>
                <w:sz w:val="24"/>
                <w:szCs w:val="24"/>
              </w:rPr>
              <w:t>8820,0</w:t>
            </w:r>
            <w:r w:rsidR="00222A4C" w:rsidRPr="00566D27">
              <w:rPr>
                <w:rFonts w:ascii="Times New Roman" w:hAnsi="Times New Roman" w:cs="Times New Roman"/>
                <w:color w:val="000000" w:themeColor="text1"/>
                <w:sz w:val="24"/>
                <w:szCs w:val="24"/>
              </w:rPr>
              <w:t xml:space="preserve"> тыс. рублей</w:t>
            </w:r>
          </w:p>
          <w:p w:rsidR="00461B63"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7</w:t>
            </w:r>
            <w:r w:rsidR="00AC7A5D" w:rsidRPr="00566D27">
              <w:rPr>
                <w:rFonts w:ascii="Times New Roman" w:hAnsi="Times New Roman" w:cs="Times New Roman"/>
                <w:color w:val="000000" w:themeColor="text1"/>
                <w:sz w:val="24"/>
                <w:szCs w:val="24"/>
              </w:rPr>
              <w:t xml:space="preserve"> год</w:t>
            </w:r>
            <w:r w:rsidR="00222A4C" w:rsidRPr="00566D27">
              <w:rPr>
                <w:rFonts w:ascii="Times New Roman" w:hAnsi="Times New Roman" w:cs="Times New Roman"/>
                <w:color w:val="000000" w:themeColor="text1"/>
                <w:sz w:val="24"/>
                <w:szCs w:val="24"/>
              </w:rPr>
              <w:t xml:space="preserve"> – </w:t>
            </w:r>
            <w:r w:rsidR="00E21D3C">
              <w:rPr>
                <w:rFonts w:ascii="Times New Roman" w:hAnsi="Times New Roman" w:cs="Times New Roman"/>
                <w:color w:val="000000" w:themeColor="text1"/>
                <w:sz w:val="24"/>
                <w:szCs w:val="24"/>
              </w:rPr>
              <w:t>8820,0</w:t>
            </w:r>
            <w:r w:rsidR="00F74F28" w:rsidRPr="00566D27">
              <w:rPr>
                <w:rFonts w:ascii="Times New Roman" w:hAnsi="Times New Roman" w:cs="Times New Roman"/>
                <w:color w:val="000000" w:themeColor="text1"/>
                <w:sz w:val="24"/>
                <w:szCs w:val="24"/>
              </w:rPr>
              <w:t xml:space="preserve"> т</w:t>
            </w:r>
            <w:r w:rsidR="00222A4C" w:rsidRPr="00566D27">
              <w:rPr>
                <w:rFonts w:ascii="Times New Roman" w:hAnsi="Times New Roman" w:cs="Times New Roman"/>
                <w:color w:val="000000" w:themeColor="text1"/>
                <w:sz w:val="24"/>
                <w:szCs w:val="24"/>
              </w:rPr>
              <w:t>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566D27" w:rsidRPr="00566D27">
              <w:rPr>
                <w:rFonts w:ascii="Times New Roman" w:hAnsi="Times New Roman" w:cs="Times New Roman"/>
                <w:color w:val="000000" w:themeColor="text1"/>
                <w:sz w:val="24"/>
                <w:szCs w:val="24"/>
              </w:rPr>
              <w:t>8</w:t>
            </w:r>
            <w:r w:rsidR="00AC7A5D" w:rsidRPr="00566D27">
              <w:rPr>
                <w:rFonts w:ascii="Times New Roman" w:hAnsi="Times New Roman" w:cs="Times New Roman"/>
                <w:color w:val="000000" w:themeColor="text1"/>
                <w:sz w:val="24"/>
                <w:szCs w:val="24"/>
              </w:rPr>
              <w:t xml:space="preserve"> год</w:t>
            </w:r>
            <w:r w:rsidR="00222A4C" w:rsidRPr="00566D27">
              <w:rPr>
                <w:rFonts w:ascii="Times New Roman" w:hAnsi="Times New Roman" w:cs="Times New Roman"/>
                <w:color w:val="000000" w:themeColor="text1"/>
                <w:sz w:val="24"/>
                <w:szCs w:val="24"/>
              </w:rPr>
              <w:t xml:space="preserve"> – </w:t>
            </w:r>
            <w:r w:rsidR="00E21D3C">
              <w:rPr>
                <w:rFonts w:ascii="Times New Roman" w:hAnsi="Times New Roman" w:cs="Times New Roman"/>
                <w:color w:val="000000" w:themeColor="text1"/>
                <w:sz w:val="24"/>
                <w:szCs w:val="24"/>
              </w:rPr>
              <w:t>8820,0</w:t>
            </w:r>
            <w:r w:rsidR="00222A4C" w:rsidRPr="00566D27">
              <w:rPr>
                <w:rFonts w:ascii="Times New Roman" w:hAnsi="Times New Roman" w:cs="Times New Roman"/>
                <w:color w:val="000000" w:themeColor="text1"/>
                <w:sz w:val="24"/>
                <w:szCs w:val="24"/>
              </w:rPr>
              <w:t xml:space="preserve"> тыс. рублей</w:t>
            </w:r>
          </w:p>
          <w:p w:rsidR="00CB2675" w:rsidRPr="00566D27"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5. Обеспечение реализации муниципальной программы</w:t>
            </w:r>
            <w:r w:rsidR="002B27F3">
              <w:rPr>
                <w:rFonts w:ascii="Times New Roman" w:hAnsi="Times New Roman" w:cs="Times New Roman"/>
                <w:color w:val="000000" w:themeColor="text1"/>
                <w:sz w:val="24"/>
                <w:szCs w:val="24"/>
              </w:rPr>
              <w:t xml:space="preserve"> </w:t>
            </w:r>
            <w:r w:rsidR="002B27F3">
              <w:rPr>
                <w:rFonts w:ascii="Times New Roman" w:hAnsi="Times New Roman" w:cs="Times New Roman"/>
                <w:color w:val="000000" w:themeColor="text1"/>
                <w:sz w:val="24"/>
                <w:szCs w:val="24"/>
              </w:rPr>
              <w:t xml:space="preserve">2026-2028 </w:t>
            </w:r>
            <w:r w:rsidR="002B27F3">
              <w:rPr>
                <w:rFonts w:ascii="Times New Roman" w:hAnsi="Times New Roman" w:cs="Times New Roman"/>
                <w:color w:val="000000" w:themeColor="text1"/>
                <w:sz w:val="24"/>
                <w:szCs w:val="24"/>
              </w:rPr>
              <w:lastRenderedPageBreak/>
              <w:t>годы</w:t>
            </w:r>
            <w:r w:rsidRPr="00566D27">
              <w:rPr>
                <w:rFonts w:ascii="Times New Roman" w:hAnsi="Times New Roman" w:cs="Times New Roman"/>
                <w:color w:val="000000" w:themeColor="text1"/>
                <w:sz w:val="24"/>
                <w:szCs w:val="24"/>
              </w:rPr>
              <w:t>:</w:t>
            </w:r>
          </w:p>
          <w:p w:rsidR="00CB2675" w:rsidRPr="00566D27" w:rsidRDefault="002933F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Всего</w:t>
            </w:r>
            <w:r w:rsidR="00222A4C" w:rsidRPr="00566D27">
              <w:rPr>
                <w:rFonts w:ascii="Times New Roman" w:hAnsi="Times New Roman" w:cs="Times New Roman"/>
                <w:color w:val="000000" w:themeColor="text1"/>
                <w:sz w:val="24"/>
                <w:szCs w:val="24"/>
              </w:rPr>
              <w:t xml:space="preserve"> – </w:t>
            </w:r>
            <w:r w:rsidR="00566D27" w:rsidRPr="00566D27">
              <w:rPr>
                <w:rFonts w:ascii="Times New Roman" w:hAnsi="Times New Roman" w:cs="Times New Roman"/>
                <w:color w:val="000000" w:themeColor="text1"/>
                <w:sz w:val="24"/>
                <w:szCs w:val="24"/>
              </w:rPr>
              <w:t>197091,0</w:t>
            </w:r>
            <w:r w:rsidR="00222A4C" w:rsidRPr="00566D27">
              <w:rPr>
                <w:rFonts w:ascii="Times New Roman" w:hAnsi="Times New Roman" w:cs="Times New Roman"/>
                <w:color w:val="000000" w:themeColor="text1"/>
                <w:sz w:val="24"/>
                <w:szCs w:val="24"/>
              </w:rPr>
              <w:t xml:space="preserve"> тыс. рублей,</w:t>
            </w:r>
            <w:r w:rsidR="00302EA4" w:rsidRPr="00566D27">
              <w:rPr>
                <w:rFonts w:ascii="Times New Roman" w:hAnsi="Times New Roman" w:cs="Times New Roman"/>
                <w:color w:val="000000" w:themeColor="text1"/>
                <w:sz w:val="24"/>
                <w:szCs w:val="24"/>
              </w:rPr>
              <w:t xml:space="preserve"> </w:t>
            </w:r>
            <w:r w:rsidR="00CB2675" w:rsidRPr="00566D27">
              <w:rPr>
                <w:rFonts w:ascii="Times New Roman" w:hAnsi="Times New Roman" w:cs="Times New Roman"/>
                <w:color w:val="000000" w:themeColor="text1"/>
                <w:sz w:val="24"/>
                <w:szCs w:val="24"/>
              </w:rPr>
              <w:t>в том числе:</w:t>
            </w:r>
          </w:p>
          <w:p w:rsidR="00461B63"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785785" w:rsidRPr="00566D27">
              <w:rPr>
                <w:rFonts w:ascii="Times New Roman" w:hAnsi="Times New Roman" w:cs="Times New Roman"/>
                <w:color w:val="000000" w:themeColor="text1"/>
                <w:sz w:val="24"/>
                <w:szCs w:val="24"/>
              </w:rPr>
              <w:t>6</w:t>
            </w:r>
            <w:r w:rsidR="002933F6" w:rsidRPr="00566D27">
              <w:rPr>
                <w:rFonts w:ascii="Times New Roman" w:hAnsi="Times New Roman" w:cs="Times New Roman"/>
                <w:color w:val="000000" w:themeColor="text1"/>
                <w:sz w:val="24"/>
                <w:szCs w:val="24"/>
              </w:rPr>
              <w:t xml:space="preserve"> год – </w:t>
            </w:r>
            <w:r w:rsidR="00785785" w:rsidRPr="00566D27">
              <w:rPr>
                <w:rFonts w:ascii="Times New Roman" w:hAnsi="Times New Roman" w:cs="Times New Roman"/>
                <w:color w:val="000000" w:themeColor="text1"/>
                <w:sz w:val="24"/>
                <w:szCs w:val="24"/>
              </w:rPr>
              <w:t>65697,0</w:t>
            </w:r>
            <w:r w:rsidR="00222A4C" w:rsidRPr="00566D27">
              <w:rPr>
                <w:rFonts w:ascii="Times New Roman" w:hAnsi="Times New Roman" w:cs="Times New Roman"/>
                <w:color w:val="000000" w:themeColor="text1"/>
                <w:sz w:val="24"/>
                <w:szCs w:val="24"/>
              </w:rPr>
              <w:t xml:space="preserve"> тыс. рублей</w:t>
            </w:r>
          </w:p>
          <w:p w:rsidR="00CB2675" w:rsidRPr="00566D27" w:rsidRDefault="002F450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785785" w:rsidRPr="00566D27">
              <w:rPr>
                <w:rFonts w:ascii="Times New Roman" w:hAnsi="Times New Roman" w:cs="Times New Roman"/>
                <w:color w:val="000000" w:themeColor="text1"/>
                <w:sz w:val="24"/>
                <w:szCs w:val="24"/>
              </w:rPr>
              <w:t>7</w:t>
            </w:r>
            <w:r w:rsidR="00B05D2F" w:rsidRPr="00566D27">
              <w:rPr>
                <w:rFonts w:ascii="Times New Roman" w:hAnsi="Times New Roman" w:cs="Times New Roman"/>
                <w:color w:val="000000" w:themeColor="text1"/>
                <w:sz w:val="24"/>
                <w:szCs w:val="24"/>
              </w:rPr>
              <w:t xml:space="preserve"> </w:t>
            </w:r>
            <w:r w:rsidR="002933F6" w:rsidRPr="00566D27">
              <w:rPr>
                <w:rFonts w:ascii="Times New Roman" w:hAnsi="Times New Roman" w:cs="Times New Roman"/>
                <w:color w:val="000000" w:themeColor="text1"/>
                <w:sz w:val="24"/>
                <w:szCs w:val="24"/>
              </w:rPr>
              <w:t xml:space="preserve">год – </w:t>
            </w:r>
            <w:r w:rsidR="00785785" w:rsidRPr="00566D27">
              <w:rPr>
                <w:rFonts w:ascii="Times New Roman" w:hAnsi="Times New Roman" w:cs="Times New Roman"/>
                <w:color w:val="000000" w:themeColor="text1"/>
                <w:sz w:val="24"/>
                <w:szCs w:val="24"/>
              </w:rPr>
              <w:t>65697,0</w:t>
            </w:r>
            <w:r w:rsidR="00222A4C" w:rsidRPr="00566D27">
              <w:rPr>
                <w:rFonts w:ascii="Times New Roman" w:hAnsi="Times New Roman" w:cs="Times New Roman"/>
                <w:color w:val="000000" w:themeColor="text1"/>
                <w:sz w:val="24"/>
                <w:szCs w:val="24"/>
              </w:rPr>
              <w:t xml:space="preserve"> тыс. рублей</w:t>
            </w:r>
          </w:p>
          <w:p w:rsidR="00CB2675" w:rsidRPr="00566D27" w:rsidRDefault="002F4502" w:rsidP="0078578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66D27">
              <w:rPr>
                <w:rFonts w:ascii="Times New Roman" w:hAnsi="Times New Roman" w:cs="Times New Roman"/>
                <w:color w:val="000000" w:themeColor="text1"/>
                <w:sz w:val="24"/>
                <w:szCs w:val="24"/>
              </w:rPr>
              <w:t>-202</w:t>
            </w:r>
            <w:r w:rsidR="00785785" w:rsidRPr="00566D27">
              <w:rPr>
                <w:rFonts w:ascii="Times New Roman" w:hAnsi="Times New Roman" w:cs="Times New Roman"/>
                <w:color w:val="000000" w:themeColor="text1"/>
                <w:sz w:val="24"/>
                <w:szCs w:val="24"/>
              </w:rPr>
              <w:t>8</w:t>
            </w:r>
            <w:r w:rsidR="00461B63" w:rsidRPr="00566D27">
              <w:rPr>
                <w:rFonts w:ascii="Times New Roman" w:hAnsi="Times New Roman" w:cs="Times New Roman"/>
                <w:color w:val="000000" w:themeColor="text1"/>
                <w:sz w:val="24"/>
                <w:szCs w:val="24"/>
              </w:rPr>
              <w:t xml:space="preserve"> год –</w:t>
            </w:r>
            <w:r w:rsidR="00254BFC" w:rsidRPr="00566D27">
              <w:rPr>
                <w:rFonts w:ascii="Times New Roman" w:hAnsi="Times New Roman" w:cs="Times New Roman"/>
                <w:color w:val="000000" w:themeColor="text1"/>
                <w:sz w:val="24"/>
                <w:szCs w:val="24"/>
              </w:rPr>
              <w:t xml:space="preserve"> </w:t>
            </w:r>
            <w:r w:rsidR="00785785" w:rsidRPr="00566D27">
              <w:rPr>
                <w:rFonts w:ascii="Times New Roman" w:hAnsi="Times New Roman" w:cs="Times New Roman"/>
                <w:color w:val="000000" w:themeColor="text1"/>
                <w:sz w:val="24"/>
                <w:szCs w:val="24"/>
              </w:rPr>
              <w:t>65697,0</w:t>
            </w:r>
            <w:r w:rsidR="00254BFC" w:rsidRPr="00566D27">
              <w:rPr>
                <w:rFonts w:ascii="Times New Roman" w:hAnsi="Times New Roman" w:cs="Times New Roman"/>
                <w:color w:val="000000" w:themeColor="text1"/>
                <w:sz w:val="24"/>
                <w:szCs w:val="24"/>
              </w:rPr>
              <w:t xml:space="preserve"> </w:t>
            </w:r>
            <w:r w:rsidR="00222A4C" w:rsidRPr="00566D27">
              <w:rPr>
                <w:rFonts w:ascii="Times New Roman" w:hAnsi="Times New Roman" w:cs="Times New Roman"/>
                <w:color w:val="000000" w:themeColor="text1"/>
                <w:sz w:val="24"/>
                <w:szCs w:val="24"/>
              </w:rPr>
              <w:t>тыс. рублей</w:t>
            </w:r>
          </w:p>
        </w:tc>
      </w:tr>
      <w:tr w:rsidR="00CB2675" w:rsidRPr="0052724B" w:rsidTr="00D12C84">
        <w:tc>
          <w:tcPr>
            <w:tcW w:w="2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Объемы и источники финансирования  в целом по программе, в том числе с разбивкой по источникам и по годам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Расходы (тыс. рублей)</w:t>
            </w:r>
          </w:p>
        </w:tc>
      </w:tr>
      <w:tr w:rsidR="00785785" w:rsidRPr="0052724B" w:rsidTr="00D12C84">
        <w:tc>
          <w:tcPr>
            <w:tcW w:w="2694" w:type="dxa"/>
            <w:vMerge/>
            <w:tcBorders>
              <w:top w:val="single" w:sz="4" w:space="0" w:color="auto"/>
              <w:left w:val="single" w:sz="4" w:space="0" w:color="auto"/>
              <w:bottom w:val="single" w:sz="4" w:space="0" w:color="auto"/>
              <w:right w:val="single" w:sz="4" w:space="0" w:color="auto"/>
            </w:tcBorders>
            <w:vAlign w:val="center"/>
            <w:hideMark/>
          </w:tcPr>
          <w:p w:rsidR="00785785" w:rsidRPr="0052724B" w:rsidRDefault="00785785">
            <w:pPr>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Всего</w:t>
            </w:r>
          </w:p>
          <w:p w:rsidR="00785785" w:rsidRPr="00FE3EB1" w:rsidRDefault="0078578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highlight w:val="yellow"/>
              </w:rPr>
            </w:pPr>
          </w:p>
          <w:p w:rsidR="00785785" w:rsidRPr="00FE3EB1" w:rsidRDefault="00FE3EB1" w:rsidP="007C395D">
            <w:pPr>
              <w:widowControl w:val="0"/>
              <w:autoSpaceDE w:val="0"/>
              <w:autoSpaceDN w:val="0"/>
              <w:adjustRightInd w:val="0"/>
              <w:spacing w:after="0" w:line="240" w:lineRule="auto"/>
              <w:jc w:val="center"/>
              <w:rPr>
                <w:rFonts w:ascii="Times New Roman" w:hAnsi="Times New Roman" w:cs="Times New Roman"/>
                <w:color w:val="000000" w:themeColor="text1"/>
                <w:sz w:val="24"/>
                <w:szCs w:val="24"/>
                <w:highlight w:val="yellow"/>
              </w:rPr>
            </w:pPr>
            <w:r w:rsidRPr="00FE3EB1">
              <w:rPr>
                <w:rFonts w:ascii="Times New Roman" w:hAnsi="Times New Roman" w:cs="Times New Roman"/>
                <w:b/>
                <w:color w:val="000000" w:themeColor="text1"/>
              </w:rPr>
              <w:t>236802,6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2026</w:t>
            </w:r>
          </w:p>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rsidR="00785785" w:rsidRPr="00FE3EB1"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78934,2</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2027</w:t>
            </w:r>
          </w:p>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rsidR="00785785" w:rsidRPr="00FE3EB1"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78924,2</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2028</w:t>
            </w:r>
          </w:p>
          <w:p w:rsidR="00785785" w:rsidRPr="00FE3EB1" w:rsidRDefault="00785785"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p w:rsidR="00785785" w:rsidRPr="00FE3EB1"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78944,2</w:t>
            </w:r>
          </w:p>
        </w:tc>
      </w:tr>
      <w:tr w:rsidR="00785785" w:rsidRPr="0052724B" w:rsidTr="00D12C84">
        <w:tc>
          <w:tcPr>
            <w:tcW w:w="26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785785" w:rsidRPr="0052724B" w:rsidRDefault="00785785" w:rsidP="009745D2">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бюджета округа</w:t>
            </w:r>
          </w:p>
        </w:tc>
        <w:tc>
          <w:tcPr>
            <w:tcW w:w="190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FE3EB1" w:rsidP="004D458C">
            <w:pPr>
              <w:widowControl w:val="0"/>
              <w:autoSpaceDE w:val="0"/>
              <w:autoSpaceDN w:val="0"/>
              <w:adjustRightInd w:val="0"/>
              <w:spacing w:after="0" w:line="240" w:lineRule="auto"/>
              <w:jc w:val="center"/>
              <w:rPr>
                <w:rFonts w:ascii="Times New Roman" w:hAnsi="Times New Roman" w:cs="Times New Roman"/>
                <w:color w:val="000000" w:themeColor="text1"/>
                <w:sz w:val="24"/>
                <w:szCs w:val="24"/>
                <w:highlight w:val="yellow"/>
              </w:rPr>
            </w:pPr>
            <w:r w:rsidRPr="00FE3EB1">
              <w:rPr>
                <w:rFonts w:ascii="Times New Roman" w:hAnsi="Times New Roman" w:cs="Times New Roman"/>
                <w:b/>
                <w:color w:val="000000" w:themeColor="text1"/>
                <w:sz w:val="20"/>
                <w:szCs w:val="20"/>
              </w:rPr>
              <w:t>234654,6</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78218,2</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FE3EB1" w:rsidP="00E92911">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78208,2</w:t>
            </w:r>
          </w:p>
        </w:tc>
        <w:tc>
          <w:tcPr>
            <w:tcW w:w="206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FE3EB1"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78228,2</w:t>
            </w:r>
          </w:p>
        </w:tc>
      </w:tr>
      <w:tr w:rsidR="0078578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85785" w:rsidRPr="0052724B" w:rsidRDefault="0078578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областного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85785" w:rsidRPr="00FE3EB1" w:rsidRDefault="00785785" w:rsidP="008B4D0F">
            <w:pPr>
              <w:widowControl w:val="0"/>
              <w:autoSpaceDE w:val="0"/>
              <w:autoSpaceDN w:val="0"/>
              <w:adjustRightInd w:val="0"/>
              <w:spacing w:after="0" w:line="240" w:lineRule="auto"/>
              <w:jc w:val="center"/>
              <w:rPr>
                <w:rFonts w:ascii="Times New Roman" w:hAnsi="Times New Roman" w:cs="Times New Roman"/>
                <w:color w:val="000000" w:themeColor="text1"/>
                <w:sz w:val="24"/>
                <w:szCs w:val="24"/>
                <w:highlight w:val="yellow"/>
              </w:rPr>
            </w:pPr>
            <w:r w:rsidRPr="00FE3EB1">
              <w:rPr>
                <w:rFonts w:ascii="Times New Roman" w:hAnsi="Times New Roman" w:cs="Times New Roman"/>
                <w:b/>
                <w:color w:val="000000" w:themeColor="text1"/>
              </w:rPr>
              <w:t>2148,0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785785">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716,0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785785">
            <w:pPr>
              <w:jc w:val="center"/>
              <w:rPr>
                <w:b/>
                <w:color w:val="000000" w:themeColor="text1"/>
              </w:rPr>
            </w:pPr>
            <w:r w:rsidRPr="00FE3EB1">
              <w:rPr>
                <w:rFonts w:ascii="Times New Roman" w:hAnsi="Times New Roman" w:cs="Times New Roman"/>
                <w:b/>
                <w:color w:val="000000" w:themeColor="text1"/>
                <w:sz w:val="20"/>
                <w:szCs w:val="20"/>
              </w:rPr>
              <w:t>716,0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5785" w:rsidRPr="00FE3EB1" w:rsidRDefault="00785785" w:rsidP="00785785">
            <w:pPr>
              <w:jc w:val="center"/>
              <w:rPr>
                <w:b/>
                <w:color w:val="000000" w:themeColor="text1"/>
              </w:rPr>
            </w:pPr>
            <w:r w:rsidRPr="00FE3EB1">
              <w:rPr>
                <w:rFonts w:ascii="Times New Roman" w:hAnsi="Times New Roman" w:cs="Times New Roman"/>
                <w:b/>
                <w:color w:val="000000" w:themeColor="text1"/>
                <w:sz w:val="20"/>
                <w:szCs w:val="20"/>
              </w:rPr>
              <w:t>716,0</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Средства федерального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D13D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Прочие источники</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CB2675" w:rsidP="00222A4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0</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FE3EB1"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6</w:t>
            </w:r>
            <w:r w:rsidR="00CB2675" w:rsidRPr="00FE3EB1">
              <w:rPr>
                <w:rFonts w:ascii="Times New Roman" w:hAnsi="Times New Roman" w:cs="Times New Roman"/>
                <w:color w:val="000000" w:themeColor="text1"/>
                <w:sz w:val="24"/>
                <w:szCs w:val="24"/>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7</w:t>
            </w:r>
            <w:r w:rsidR="00CB2675" w:rsidRPr="00FE3EB1">
              <w:rPr>
                <w:rFonts w:ascii="Times New Roman" w:hAnsi="Times New Roman" w:cs="Times New Roman"/>
                <w:color w:val="000000" w:themeColor="text1"/>
                <w:sz w:val="24"/>
                <w:szCs w:val="24"/>
              </w:rPr>
              <w:t xml:space="preserve"> год</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FE3EB1" w:rsidRDefault="002F4502" w:rsidP="0078578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E3EB1">
              <w:rPr>
                <w:rFonts w:ascii="Times New Roman" w:hAnsi="Times New Roman" w:cs="Times New Roman"/>
                <w:color w:val="000000" w:themeColor="text1"/>
                <w:sz w:val="24"/>
                <w:szCs w:val="24"/>
              </w:rPr>
              <w:t>202</w:t>
            </w:r>
            <w:r w:rsidR="00785785" w:rsidRPr="00FE3EB1">
              <w:rPr>
                <w:rFonts w:ascii="Times New Roman" w:hAnsi="Times New Roman" w:cs="Times New Roman"/>
                <w:color w:val="000000" w:themeColor="text1"/>
                <w:sz w:val="24"/>
                <w:szCs w:val="24"/>
              </w:rPr>
              <w:t>8</w:t>
            </w:r>
            <w:r w:rsidR="00CB2675" w:rsidRPr="00FE3EB1">
              <w:rPr>
                <w:rFonts w:ascii="Times New Roman" w:hAnsi="Times New Roman" w:cs="Times New Roman"/>
                <w:color w:val="000000" w:themeColor="text1"/>
                <w:sz w:val="24"/>
                <w:szCs w:val="24"/>
              </w:rPr>
              <w:t xml:space="preserve"> год</w:t>
            </w:r>
          </w:p>
        </w:tc>
      </w:tr>
      <w:tr w:rsidR="00CB2675" w:rsidRPr="0052724B" w:rsidTr="00577CD2">
        <w:trPr>
          <w:trHeight w:val="326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EB6167" w:rsidP="00577CD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w:t>
            </w:r>
            <w:r w:rsidR="00CB2675" w:rsidRPr="0052724B">
              <w:rPr>
                <w:rFonts w:ascii="Times New Roman" w:hAnsi="Times New Roman" w:cs="Times New Roman"/>
                <w:color w:val="000000" w:themeColor="text1"/>
                <w:sz w:val="24"/>
                <w:szCs w:val="24"/>
              </w:rPr>
              <w:t>.Количество муниципальных служащих, прошедших повышение квалификации, переподготовку, стажировку, принявших участие в семинарах, тренингах</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445CB9">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B2675" w:rsidRPr="0052724B" w:rsidRDefault="00445CB9" w:rsidP="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r w:rsidR="00CA2ED4">
              <w:rPr>
                <w:rFonts w:ascii="Times New Roman" w:hAnsi="Times New Roman" w:cs="Times New Roman"/>
                <w:color w:val="000000" w:themeColor="text1"/>
                <w:sz w:val="24"/>
                <w:szCs w:val="24"/>
              </w:rPr>
              <w:t>15</w:t>
            </w:r>
            <w:r w:rsidRPr="0052724B">
              <w:rPr>
                <w:rFonts w:ascii="Times New Roman" w:hAnsi="Times New Roman" w:cs="Times New Roman"/>
                <w:color w:val="000000" w:themeColor="text1"/>
                <w:sz w:val="24"/>
                <w:szCs w:val="24"/>
              </w:rPr>
              <w:t xml:space="preserve">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p>
          <w:p w:rsidR="00CB2675" w:rsidRPr="0052724B" w:rsidRDefault="00CA2ED4" w:rsidP="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45CB9" w:rsidRPr="0052724B">
              <w:rPr>
                <w:rFonts w:ascii="Times New Roman" w:hAnsi="Times New Roman" w:cs="Times New Roman"/>
                <w:color w:val="000000" w:themeColor="text1"/>
                <w:sz w:val="24"/>
                <w:szCs w:val="24"/>
              </w:rPr>
              <w:t xml:space="preserve">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B2675"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445CB9" w:rsidRPr="0052724B">
              <w:rPr>
                <w:rFonts w:ascii="Times New Roman" w:hAnsi="Times New Roman" w:cs="Times New Roman"/>
                <w:color w:val="000000" w:themeColor="text1"/>
                <w:sz w:val="24"/>
                <w:szCs w:val="24"/>
              </w:rPr>
              <w:t xml:space="preserve"> чел.</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EB616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w:t>
            </w:r>
            <w:r w:rsidR="00CB2675" w:rsidRPr="0052724B">
              <w:rPr>
                <w:rFonts w:ascii="Times New Roman" w:hAnsi="Times New Roman" w:cs="Times New Roman"/>
                <w:color w:val="000000" w:themeColor="text1"/>
                <w:sz w:val="24"/>
                <w:szCs w:val="24"/>
              </w:rPr>
              <w:t xml:space="preserve">.Муниципальные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поступивших на муниципальную службу</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поступивших на муниципальную службу</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r w:rsidR="00EB6167" w:rsidRPr="0052724B">
              <w:rPr>
                <w:rFonts w:ascii="Times New Roman" w:hAnsi="Times New Roman" w:cs="Times New Roman"/>
                <w:color w:val="000000" w:themeColor="text1"/>
                <w:sz w:val="24"/>
                <w:szCs w:val="24"/>
              </w:rPr>
              <w:t xml:space="preserve"> от поступивших на муниципальную службу</w:t>
            </w:r>
          </w:p>
        </w:tc>
      </w:tr>
      <w:tr w:rsidR="00CB2675"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4E53B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3</w:t>
            </w:r>
            <w:r w:rsidR="00CB2675" w:rsidRPr="0052724B">
              <w:rPr>
                <w:rFonts w:ascii="Times New Roman" w:hAnsi="Times New Roman" w:cs="Times New Roman"/>
                <w:color w:val="000000" w:themeColor="text1"/>
                <w:sz w:val="24"/>
                <w:szCs w:val="24"/>
              </w:rPr>
              <w:t>.Количесво муниципальных служащих имеющих высшее профессиональное образование</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 98%</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не менее</w:t>
            </w:r>
            <w:r w:rsidR="00445CB9" w:rsidRPr="0052724B">
              <w:rPr>
                <w:rFonts w:ascii="Times New Roman" w:hAnsi="Times New Roman" w:cs="Times New Roman"/>
                <w:color w:val="000000" w:themeColor="text1"/>
                <w:sz w:val="24"/>
                <w:szCs w:val="24"/>
              </w:rPr>
              <w:t xml:space="preserve"> </w:t>
            </w:r>
            <w:r w:rsidRPr="0052724B">
              <w:rPr>
                <w:rFonts w:ascii="Times New Roman" w:hAnsi="Times New Roman" w:cs="Times New Roman"/>
                <w:color w:val="000000" w:themeColor="text1"/>
                <w:sz w:val="24"/>
                <w:szCs w:val="24"/>
              </w:rPr>
              <w:t>100%</w:t>
            </w:r>
          </w:p>
        </w:tc>
      </w:tr>
      <w:tr w:rsidR="00193CEB"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Доля средств, направленных на развитие ресурсного, </w:t>
            </w:r>
            <w:r w:rsidRPr="0052724B">
              <w:rPr>
                <w:rFonts w:ascii="Times New Roman" w:hAnsi="Times New Roman" w:cs="Times New Roman"/>
                <w:color w:val="000000" w:themeColor="text1"/>
                <w:sz w:val="24"/>
                <w:szCs w:val="24"/>
              </w:rPr>
              <w:lastRenderedPageBreak/>
              <w:t>технического, хозяйственного обеспечения, юридической поддержки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lastRenderedPageBreak/>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от запланированного</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от запанированного</w:t>
            </w:r>
          </w:p>
        </w:tc>
      </w:tr>
      <w:tr w:rsidR="00193CEB"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rsidP="00577CD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52724B">
              <w:rPr>
                <w:rFonts w:ascii="Times New Roman" w:hAnsi="Times New Roman"/>
                <w:color w:val="000000" w:themeColor="text1"/>
                <w:sz w:val="24"/>
                <w:szCs w:val="24"/>
              </w:rPr>
              <w:t xml:space="preserve">4.Количество муниципальных служащих, направленных на </w:t>
            </w:r>
            <w:r w:rsidR="00CA2ED4">
              <w:rPr>
                <w:rFonts w:ascii="Times New Roman" w:hAnsi="Times New Roman"/>
                <w:color w:val="000000" w:themeColor="text1"/>
                <w:sz w:val="24"/>
                <w:szCs w:val="24"/>
              </w:rPr>
              <w:t>о</w:t>
            </w:r>
            <w:r w:rsidRPr="0052724B">
              <w:rPr>
                <w:rFonts w:ascii="Times New Roman" w:hAnsi="Times New Roman"/>
                <w:color w:val="000000" w:themeColor="text1"/>
                <w:sz w:val="24"/>
                <w:szCs w:val="24"/>
              </w:rPr>
              <w:t>бучение основам внедрения антикоррупционной политики и мерам по противодействию коррупции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2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93CEB" w:rsidRPr="0052724B">
              <w:rPr>
                <w:rFonts w:ascii="Times New Roman" w:hAnsi="Times New Roman" w:cs="Times New Roman"/>
                <w:color w:val="000000" w:themeColor="text1"/>
                <w:sz w:val="24"/>
                <w:szCs w:val="24"/>
              </w:rPr>
              <w:t xml:space="preserve">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CA2ED4">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193CEB" w:rsidRPr="0052724B">
              <w:rPr>
                <w:rFonts w:ascii="Times New Roman" w:hAnsi="Times New Roman" w:cs="Times New Roman"/>
                <w:color w:val="000000" w:themeColor="text1"/>
                <w:sz w:val="24"/>
                <w:szCs w:val="24"/>
              </w:rPr>
              <w:t>чел.</w:t>
            </w:r>
          </w:p>
        </w:tc>
      </w:tr>
      <w:tr w:rsidR="00193CEB" w:rsidRPr="0052724B" w:rsidTr="00D12C84">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77D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93CEB" w:rsidRPr="0052724B">
              <w:rPr>
                <w:rFonts w:ascii="Times New Roman" w:hAnsi="Times New Roman" w:cs="Times New Roman"/>
                <w:color w:val="000000" w:themeColor="text1"/>
                <w:sz w:val="24"/>
                <w:szCs w:val="24"/>
              </w:rPr>
              <w:t>.Доля принятия необходимых муниципальных правовых актов по вопросам муниципальной службы и обеспечения гарантий для лиц, замещающим муниципальные должности 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93CEB"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100%</w:t>
            </w:r>
          </w:p>
        </w:tc>
      </w:tr>
    </w:tbl>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rPr>
      </w:pPr>
      <w:r w:rsidRPr="0052724B">
        <w:rPr>
          <w:rFonts w:ascii="Times New Roman" w:hAnsi="Times New Roman" w:cs="Times New Roman"/>
          <w:b/>
          <w:color w:val="000000" w:themeColor="text1"/>
        </w:rPr>
        <w:t>2. ТЕКСТ ПРОГРАММЫ</w:t>
      </w: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2.1. АНАЛИЗ И ОЦЕНКА ПРОБЛЕМЫ, РЕШЕНИЕ КОТОРОЙ ОСУЩЕСТВЛЯЕТСЯ</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rPr>
      </w:pPr>
      <w:r w:rsidRPr="0052724B">
        <w:rPr>
          <w:rFonts w:ascii="Times New Roman" w:hAnsi="Times New Roman" w:cs="Times New Roman"/>
          <w:color w:val="000000" w:themeColor="text1"/>
        </w:rPr>
        <w:t>ПУТЕМ РЕАЛИЗАЦИИ 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Развитие местного самоуправления на уровне муниципального </w:t>
      </w:r>
      <w:r w:rsidR="009745D2" w:rsidRPr="0052724B">
        <w:rPr>
          <w:rFonts w:ascii="Times New Roman" w:hAnsi="Times New Roman" w:cs="Times New Roman"/>
          <w:color w:val="000000" w:themeColor="text1"/>
        </w:rPr>
        <w:t>округа</w:t>
      </w:r>
      <w:r w:rsidRPr="0052724B">
        <w:rPr>
          <w:rFonts w:ascii="Times New Roman" w:hAnsi="Times New Roman" w:cs="Times New Roman"/>
          <w:color w:val="000000" w:themeColor="text1"/>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2F4502" w:rsidRPr="0052724B">
        <w:rPr>
          <w:rFonts w:ascii="Times New Roman" w:hAnsi="Times New Roman" w:cs="Times New Roman"/>
          <w:color w:val="000000" w:themeColor="text1"/>
        </w:rPr>
        <w:t>о-экономического развития округа</w:t>
      </w:r>
      <w:r w:rsidRPr="0052724B">
        <w:rPr>
          <w:rFonts w:ascii="Times New Roman" w:hAnsi="Times New Roman" w:cs="Times New Roman"/>
          <w:color w:val="000000" w:themeColor="text1"/>
        </w:rPr>
        <w:t xml:space="preserve">, реализацией Федерального </w:t>
      </w:r>
      <w:hyperlink r:id="rId10" w:history="1">
        <w:r w:rsidRPr="0052724B">
          <w:rPr>
            <w:rStyle w:val="a3"/>
            <w:rFonts w:ascii="Times New Roman" w:hAnsi="Times New Roman" w:cs="Times New Roman"/>
            <w:color w:val="000000" w:themeColor="text1"/>
            <w:u w:val="none"/>
          </w:rPr>
          <w:t>закона</w:t>
        </w:r>
      </w:hyperlink>
      <w:r w:rsidRPr="0052724B">
        <w:rPr>
          <w:rFonts w:ascii="Times New Roman" w:hAnsi="Times New Roman" w:cs="Times New Roman"/>
          <w:color w:val="000000" w:themeColor="text1"/>
        </w:rPr>
        <w:t xml:space="preserve"> от 25.12.2008 </w:t>
      </w:r>
      <w:r w:rsidR="00740906">
        <w:rPr>
          <w:rFonts w:ascii="Times New Roman" w:hAnsi="Times New Roman" w:cs="Times New Roman"/>
          <w:color w:val="000000" w:themeColor="text1"/>
        </w:rPr>
        <w:t>№</w:t>
      </w:r>
      <w:r w:rsidRPr="0052724B">
        <w:rPr>
          <w:rFonts w:ascii="Times New Roman" w:hAnsi="Times New Roman" w:cs="Times New Roman"/>
          <w:color w:val="000000" w:themeColor="text1"/>
        </w:rPr>
        <w:t xml:space="preserve"> 273-ФЗ "О противодействии коррупции"; административной реформы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r w:rsidRPr="0052724B">
        <w:rPr>
          <w:rFonts w:ascii="Times New Roman" w:hAnsi="Times New Roman" w:cs="Times New Roman"/>
          <w:color w:val="000000" w:themeColor="text1"/>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w:t>
      </w:r>
      <w:r w:rsidR="002F4502" w:rsidRPr="0052724B">
        <w:rPr>
          <w:rFonts w:ascii="Times New Roman" w:hAnsi="Times New Roman" w:cs="Times New Roman"/>
          <w:color w:val="000000" w:themeColor="text1"/>
        </w:rPr>
        <w:t>ашкинского муниципального округа</w:t>
      </w:r>
      <w:r w:rsidRPr="0052724B">
        <w:rPr>
          <w:rFonts w:ascii="Times New Roman" w:hAnsi="Times New Roman" w:cs="Times New Roman"/>
          <w:color w:val="000000" w:themeColor="text1"/>
        </w:rPr>
        <w:t xml:space="preserve">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Совершенствование системы профессиональной переподготовки и повышения квалификации </w:t>
      </w:r>
      <w:r w:rsidRPr="0052724B">
        <w:rPr>
          <w:rFonts w:ascii="Times New Roman" w:hAnsi="Times New Roman" w:cs="Times New Roman"/>
          <w:color w:val="000000" w:themeColor="text1"/>
        </w:rPr>
        <w:lastRenderedPageBreak/>
        <w:t>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w:t>
      </w:r>
    </w:p>
    <w:p w:rsidR="00ED2458" w:rsidRDefault="00CB2675" w:rsidP="00ED245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контроля за соблюдением законодательства о муниципальной службе. </w:t>
      </w:r>
    </w:p>
    <w:p w:rsidR="00CB2675" w:rsidRPr="0052724B" w:rsidRDefault="00CB2675" w:rsidP="00ED245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Требуется совершенствование методики проведения аттестации, формирования и использования кадрового резерва.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Качество работы органов местного самоуправления напрямую зависит от уровня профессиональной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Наличие данных проблем в системе управления требует принятия системных мер.</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Федеральный </w:t>
      </w:r>
      <w:hyperlink r:id="rId11" w:history="1">
        <w:r w:rsidRPr="0052724B">
          <w:rPr>
            <w:rStyle w:val="a3"/>
            <w:rFonts w:ascii="Times New Roman" w:hAnsi="Times New Roman" w:cs="Times New Roman"/>
            <w:color w:val="000000" w:themeColor="text1"/>
            <w:u w:val="none"/>
          </w:rPr>
          <w:t>закон</w:t>
        </w:r>
      </w:hyperlink>
      <w:r w:rsidRPr="0052724B">
        <w:rPr>
          <w:rFonts w:ascii="Times New Roman" w:hAnsi="Times New Roman" w:cs="Times New Roman"/>
          <w:color w:val="000000" w:themeColor="text1"/>
        </w:rPr>
        <w:t xml:space="preserve"> от 2 марта 2007 года </w:t>
      </w:r>
      <w:r w:rsidR="00CA2ED4">
        <w:rPr>
          <w:rFonts w:ascii="Times New Roman" w:hAnsi="Times New Roman" w:cs="Times New Roman"/>
          <w:color w:val="000000" w:themeColor="text1"/>
        </w:rPr>
        <w:t>№</w:t>
      </w:r>
      <w:r w:rsidRPr="0052724B">
        <w:rPr>
          <w:rFonts w:ascii="Times New Roman" w:hAnsi="Times New Roman" w:cs="Times New Roman"/>
          <w:color w:val="000000" w:themeColor="text1"/>
        </w:rPr>
        <w:t xml:space="preserve">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Реализация настоящей 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2F4502" w:rsidRPr="0052724B">
        <w:rPr>
          <w:rFonts w:ascii="Times New Roman" w:hAnsi="Times New Roman" w:cs="Times New Roman"/>
          <w:color w:val="000000" w:themeColor="text1"/>
        </w:rPr>
        <w:t>урашкинском муниципальном округа</w:t>
      </w:r>
      <w:r w:rsidRPr="0052724B">
        <w:rPr>
          <w:rFonts w:ascii="Times New Roman" w:hAnsi="Times New Roman" w:cs="Times New Roman"/>
          <w:color w:val="000000" w:themeColor="text1"/>
        </w:rPr>
        <w:t xml:space="preserve"> эффективной системы противодействия коррупции.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2.2. ОСНОВНЫЕ ЦЕЛИ И ЗАДАЧИ ПРОГРАММЫ,</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СРОКИ И ЭТАПЫ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Основной целью Программы является повышение эффективности муниципального управления, создание условий для развития муниципальной службы в Большем</w:t>
      </w:r>
      <w:r w:rsidR="009D12DF" w:rsidRPr="0052724B">
        <w:rPr>
          <w:rFonts w:ascii="Times New Roman" w:hAnsi="Times New Roman" w:cs="Times New Roman"/>
          <w:color w:val="000000" w:themeColor="text1"/>
        </w:rPr>
        <w:t>урашкинском муниципальном округе</w:t>
      </w:r>
      <w:r w:rsidRPr="0052724B">
        <w:rPr>
          <w:rFonts w:ascii="Times New Roman" w:hAnsi="Times New Roman" w:cs="Times New Roman"/>
          <w:color w:val="000000" w:themeColor="text1"/>
        </w:rPr>
        <w:t xml:space="preserve">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 разрешения конфликта интересов.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Для достижения цели необходимо решать следующие задачи: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исключение неэффективных механизмов решения вопросов местного значения;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совершенствование системы управления кадровыми процессами в организации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5) повышение эффективности и результативности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7) формирование кадрового резерва для замещения вакантных должностей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11) оценка профессиональной служебной деятельности муниципальных служащих посредством проведения аттестации;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lastRenderedPageBreak/>
        <w:t>12) формирование единого реестра должностей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13) обеспечение социальных гарантий для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14) обеспечение проведения мер по противодействию коррупции;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15) техническая оснащенность и юридическая поддержка по реализации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В целях эффективного решения этих задач необходимо руководствоваться следующими принципами: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постоянной адаптацией целей и задач  к изменяющимся политическим, социальным и экономическим условиям;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регулярной оценкой эффективности деятельности администрации  района, ее структурных подразделений, руководителей и специалистов;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совершенствованием методов и технологий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Действие</w:t>
      </w:r>
      <w:r w:rsidR="009D12DF" w:rsidRPr="0052724B">
        <w:rPr>
          <w:rFonts w:ascii="Times New Roman" w:hAnsi="Times New Roman" w:cs="Times New Roman"/>
          <w:color w:val="000000" w:themeColor="text1"/>
        </w:rPr>
        <w:t xml:space="preserve"> Программы предусмотрено на 202</w:t>
      </w:r>
      <w:r w:rsidR="00CA2ED4">
        <w:rPr>
          <w:rFonts w:ascii="Times New Roman" w:hAnsi="Times New Roman" w:cs="Times New Roman"/>
          <w:color w:val="000000" w:themeColor="text1"/>
        </w:rPr>
        <w:t>6</w:t>
      </w:r>
      <w:r w:rsidR="009D12DF" w:rsidRPr="0052724B">
        <w:rPr>
          <w:rFonts w:ascii="Times New Roman" w:hAnsi="Times New Roman" w:cs="Times New Roman"/>
          <w:color w:val="000000" w:themeColor="text1"/>
        </w:rPr>
        <w:t xml:space="preserve"> - 202</w:t>
      </w:r>
      <w:r w:rsidR="00CA2ED4">
        <w:rPr>
          <w:rFonts w:ascii="Times New Roman" w:hAnsi="Times New Roman" w:cs="Times New Roman"/>
          <w:color w:val="000000" w:themeColor="text1"/>
        </w:rPr>
        <w:t>8</w:t>
      </w:r>
      <w:r w:rsidRPr="0052724B">
        <w:rPr>
          <w:rFonts w:ascii="Times New Roman" w:hAnsi="Times New Roman" w:cs="Times New Roman"/>
          <w:color w:val="000000" w:themeColor="text1"/>
        </w:rPr>
        <w:t xml:space="preserve"> годы. Сроки выполнения отдельных </w:t>
      </w:r>
      <w:hyperlink r:id="rId12" w:anchor="Par224" w:history="1">
        <w:r w:rsidRPr="0052724B">
          <w:rPr>
            <w:rStyle w:val="a3"/>
            <w:rFonts w:ascii="Times New Roman" w:hAnsi="Times New Roman" w:cs="Times New Roman"/>
            <w:color w:val="000000" w:themeColor="text1"/>
            <w:u w:val="none"/>
          </w:rPr>
          <w:t>мероприятий</w:t>
        </w:r>
      </w:hyperlink>
      <w:r w:rsidRPr="0052724B">
        <w:rPr>
          <w:rFonts w:ascii="Times New Roman" w:hAnsi="Times New Roman" w:cs="Times New Roman"/>
          <w:color w:val="000000" w:themeColor="text1"/>
        </w:rPr>
        <w:t xml:space="preserve"> осуществляются в соответствии с графиками и планами данных мероприятий. Программа реализуется в один этап.</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2.3. ОБОБЩЕННАЯ ХАРАКТЕРИСТИКА ОСНОВНЫХ МЕРОПРИЯТИЙ</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МУНИЦИПАЛЬНОЙ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Обеспечение внедрения и развития механизма предупреждения коррупции, выявления и разрешения конфликта интересов на муниципальной службе;</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Совершенствование материально-технической базы и улучшение условий труда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5) обеспечение социальных гарантий лицам, замещающим (замещавшим) муниципальные должности и должности муниципальной службы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2.4. УПРАВЛЕНИЕ ПРОГРАММОЙ И КОНТРОЛЬ ЗА ХОДОМ ЕЕ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Управление Программой осуществляется координатором Программы.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 Координатором Программы является управля</w:t>
      </w:r>
      <w:r w:rsidR="009D12DF" w:rsidRPr="0052724B">
        <w:rPr>
          <w:rFonts w:ascii="Times New Roman" w:hAnsi="Times New Roman" w:cs="Times New Roman"/>
          <w:color w:val="000000" w:themeColor="text1"/>
        </w:rPr>
        <w:t>ющий делами администрации округа</w:t>
      </w:r>
      <w:r w:rsidRPr="0052724B">
        <w:rPr>
          <w:rFonts w:ascii="Times New Roman" w:hAnsi="Times New Roman" w:cs="Times New Roman"/>
          <w:color w:val="000000" w:themeColor="text1"/>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Управление Программой и контроль за ходом ее реализации осуществляется путем: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координации действий всех исполнителей мероприятий;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обеспечения эффективного и целевого использования финансовых средств, качества проводимых мероприятий и выполнения сроков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представления в установленном порядке отчетов о ходе реализации Программы координатору  в соответствии с постановлением администрации Большемурашкинского муниципально</w:t>
      </w:r>
      <w:r w:rsidR="009D12DF" w:rsidRPr="0052724B">
        <w:rPr>
          <w:rFonts w:ascii="Times New Roman" w:hAnsi="Times New Roman" w:cs="Times New Roman"/>
          <w:color w:val="000000" w:themeColor="text1"/>
        </w:rPr>
        <w:t>го округа</w:t>
      </w:r>
      <w:r w:rsidR="0052080E" w:rsidRPr="0052724B">
        <w:rPr>
          <w:rFonts w:ascii="Times New Roman" w:hAnsi="Times New Roman" w:cs="Times New Roman"/>
          <w:color w:val="000000" w:themeColor="text1"/>
        </w:rPr>
        <w:t xml:space="preserve"> </w:t>
      </w:r>
      <w:r w:rsidRPr="0052724B">
        <w:rPr>
          <w:rFonts w:ascii="Times New Roman" w:hAnsi="Times New Roman" w:cs="Times New Roman"/>
          <w:color w:val="000000" w:themeColor="text1"/>
        </w:rPr>
        <w:t xml:space="preserve"> для осуществления регулярного мониторинга ситуации и анализа эффективности проводимой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Управляющий делами готовит сводный отчет о выполнении мероприятий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2.5. ПРОГНОЗ ОЖИДАЕМЫХ СОЦИАЛЬНО-ЭКОНОМИЧЕСКИХ</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52724B">
        <w:rPr>
          <w:rFonts w:ascii="Times New Roman" w:hAnsi="Times New Roman" w:cs="Times New Roman"/>
          <w:color w:val="000000" w:themeColor="text1"/>
        </w:rPr>
        <w:t>РЕЗУЛЬТАТОВ РЕАЛИЗАЦИИ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Реализация Программы предполагает достижение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повышение уровня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достижение необходимого уровня исполнения муниципальными служащими своих должностных обязанностей;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предоставление муниципальным служащим гарантий в соответствии с законодательством о муниципальной службе</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оснащение рабочих мест муниципальных служащих в соответствии с современными техническими требованиями и юридическая поддержка по реализации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развитие эффективного диалога между властью и обществом;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повышение уровня открытости муниципальной службы.</w:t>
      </w:r>
    </w:p>
    <w:p w:rsidR="00CB2675"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 xml:space="preserve">В целом выполнение мероприятий Программы позволит сформировать условия для эффективной </w:t>
      </w:r>
      <w:r w:rsidRPr="0052724B">
        <w:rPr>
          <w:rFonts w:ascii="Times New Roman" w:hAnsi="Times New Roman" w:cs="Times New Roman"/>
          <w:color w:val="000000" w:themeColor="text1"/>
        </w:rPr>
        <w:lastRenderedPageBreak/>
        <w:t>реализации конституционных полномочий органов местного самоуправления.</w:t>
      </w:r>
    </w:p>
    <w:p w:rsidR="00ED2458" w:rsidRPr="0052724B" w:rsidRDefault="00ED2458"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52724B">
        <w:rPr>
          <w:rFonts w:ascii="Times New Roman" w:hAnsi="Times New Roman" w:cs="Times New Roman"/>
          <w:color w:val="000000" w:themeColor="text1"/>
        </w:rPr>
        <w:t>2.6. ОЦЕНКА ЭФФЕКТИВНОСТИ РЕАЛИЗАЦИИ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Решение задач, поставленных в настоящей Программе, позволит достичь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 (от общего количества муниципальных служащих):</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года – не менее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w:t>
      </w:r>
      <w:r w:rsidR="009D12DF" w:rsidRPr="0052724B">
        <w:rPr>
          <w:rFonts w:ascii="Times New Roman" w:hAnsi="Times New Roman" w:cs="Times New Roman"/>
          <w:color w:val="000000" w:themeColor="text1"/>
        </w:rPr>
        <w:t>оянию на конец 202</w:t>
      </w:r>
      <w:r w:rsidR="00CA2ED4">
        <w:rPr>
          <w:rFonts w:ascii="Times New Roman" w:hAnsi="Times New Roman" w:cs="Times New Roman"/>
          <w:color w:val="000000" w:themeColor="text1"/>
        </w:rPr>
        <w:t>7</w:t>
      </w:r>
      <w:r w:rsidRPr="0052724B">
        <w:rPr>
          <w:rFonts w:ascii="Times New Roman" w:hAnsi="Times New Roman" w:cs="Times New Roman"/>
          <w:color w:val="000000" w:themeColor="text1"/>
        </w:rPr>
        <w:t xml:space="preserve"> года – не менее 100% от запланированного;</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8</w:t>
      </w:r>
      <w:r w:rsidR="009D3029" w:rsidRPr="0052724B">
        <w:rPr>
          <w:rFonts w:ascii="Times New Roman" w:hAnsi="Times New Roman" w:cs="Times New Roman"/>
          <w:color w:val="000000" w:themeColor="text1"/>
        </w:rPr>
        <w:t xml:space="preserve"> года – </w:t>
      </w:r>
      <w:r w:rsidR="00CB2675" w:rsidRPr="0052724B">
        <w:rPr>
          <w:rFonts w:ascii="Times New Roman" w:hAnsi="Times New Roman" w:cs="Times New Roman"/>
          <w:color w:val="000000" w:themeColor="text1"/>
        </w:rPr>
        <w:t>не менее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 Доля муниципальных служащих, подлежащих аттестации и прошедших аттестацию в отчетном году:</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 - 100% от запланированного;</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год - 100% от запланированного;</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год - 100%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3. Количество муниципальных служащих, имеющих высшее профессиональное образование:</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года - не менее 95%;</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года - не менее 98%;</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по состоянию на конец 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года - не менее 100%;</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4. Доля муниципальных служащих, успешно прошедших испытание при поступлении на муниципальную службу, %:</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 xml:space="preserve"> - 100%;</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 xml:space="preserve"> - 100%;</w:t>
      </w:r>
    </w:p>
    <w:p w:rsidR="00CB2675" w:rsidRPr="0052724B" w:rsidRDefault="009D12D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 xml:space="preserve"> - 100%.</w:t>
      </w:r>
    </w:p>
    <w:p w:rsidR="00ED2458" w:rsidRDefault="005A0CD4"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5</w:t>
      </w:r>
      <w:r w:rsidR="00CB2675" w:rsidRPr="0052724B">
        <w:rPr>
          <w:rFonts w:ascii="Times New Roman" w:hAnsi="Times New Roman" w:cs="Times New Roman"/>
          <w:color w:val="000000" w:themeColor="text1"/>
        </w:rPr>
        <w:t>.Доля действующих нормативно-правовых актов прошедших антикоррупционную экспертизу</w:t>
      </w:r>
    </w:p>
    <w:p w:rsidR="00ED2458"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6</w:t>
      </w:r>
      <w:r w:rsidR="00CB2675" w:rsidRPr="0052724B">
        <w:rPr>
          <w:rFonts w:ascii="Times New Roman" w:hAnsi="Times New Roman" w:cs="Times New Roman"/>
          <w:color w:val="000000" w:themeColor="text1"/>
        </w:rPr>
        <w:t>-100%</w:t>
      </w:r>
    </w:p>
    <w:p w:rsidR="00ED2458"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7</w:t>
      </w:r>
      <w:r w:rsidR="00CB2675" w:rsidRPr="0052724B">
        <w:rPr>
          <w:rFonts w:ascii="Times New Roman" w:hAnsi="Times New Roman" w:cs="Times New Roman"/>
          <w:color w:val="000000" w:themeColor="text1"/>
        </w:rPr>
        <w:t>-100%</w:t>
      </w:r>
    </w:p>
    <w:p w:rsidR="00CB2675" w:rsidRDefault="009D12DF"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52724B">
        <w:rPr>
          <w:rFonts w:ascii="Times New Roman" w:hAnsi="Times New Roman" w:cs="Times New Roman"/>
          <w:color w:val="000000" w:themeColor="text1"/>
        </w:rPr>
        <w:t>202</w:t>
      </w:r>
      <w:r w:rsidR="00CA2ED4">
        <w:rPr>
          <w:rFonts w:ascii="Times New Roman" w:hAnsi="Times New Roman" w:cs="Times New Roman"/>
          <w:color w:val="000000" w:themeColor="text1"/>
        </w:rPr>
        <w:t>8</w:t>
      </w:r>
      <w:r w:rsidR="00CB2675" w:rsidRPr="0052724B">
        <w:rPr>
          <w:rFonts w:ascii="Times New Roman" w:hAnsi="Times New Roman" w:cs="Times New Roman"/>
          <w:color w:val="000000" w:themeColor="text1"/>
        </w:rPr>
        <w:t>-100%</w:t>
      </w:r>
    </w:p>
    <w:p w:rsidR="00ED2458" w:rsidRPr="0052724B" w:rsidRDefault="00ED2458" w:rsidP="00ED245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p>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709" w:right="567" w:bottom="567" w:left="1701" w:header="720" w:footer="720" w:gutter="0"/>
          <w:cols w:space="720"/>
        </w:sectPr>
      </w:pPr>
    </w:p>
    <w:p w:rsidR="00CB2675" w:rsidRPr="0052724B" w:rsidRDefault="00CB2675" w:rsidP="001977D0">
      <w:pPr>
        <w:widowControl w:val="0"/>
        <w:tabs>
          <w:tab w:val="center" w:pos="7285"/>
          <w:tab w:val="right" w:pos="14570"/>
        </w:tabs>
        <w:autoSpaceDE w:val="0"/>
        <w:autoSpaceDN w:val="0"/>
        <w:adjustRightInd w:val="0"/>
        <w:spacing w:after="0" w:line="240" w:lineRule="auto"/>
        <w:outlineLvl w:val="0"/>
        <w:rPr>
          <w:rFonts w:ascii="Times New Roman" w:hAnsi="Times New Roman" w:cs="Times New Roman"/>
          <w:color w:val="000000" w:themeColor="text1"/>
          <w:sz w:val="20"/>
          <w:szCs w:val="20"/>
        </w:rPr>
      </w:pPr>
      <w:r w:rsidRPr="0052724B">
        <w:rPr>
          <w:rFonts w:ascii="Times New Roman" w:hAnsi="Times New Roman" w:cs="Times New Roman"/>
          <w:b/>
          <w:color w:val="000000" w:themeColor="text1"/>
        </w:rPr>
        <w:lastRenderedPageBreak/>
        <w:tab/>
      </w:r>
      <w:r w:rsidRPr="0052724B">
        <w:rPr>
          <w:rFonts w:ascii="Times New Roman" w:hAnsi="Times New Roman" w:cs="Times New Roman"/>
          <w:color w:val="000000" w:themeColor="text1"/>
          <w:sz w:val="20"/>
          <w:szCs w:val="20"/>
        </w:rPr>
        <w:t>ПЕРЕЧЕНЬ</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МЕРОПРИЯТИЙ МУНИЦИПАЛЬНОЙ ПРОГРАММЫ</w:t>
      </w:r>
    </w:p>
    <w:p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69"/>
        <w:gridCol w:w="1134"/>
        <w:gridCol w:w="1279"/>
        <w:gridCol w:w="1559"/>
        <w:gridCol w:w="848"/>
        <w:gridCol w:w="849"/>
        <w:gridCol w:w="851"/>
        <w:gridCol w:w="1135"/>
        <w:gridCol w:w="2126"/>
        <w:gridCol w:w="2410"/>
      </w:tblGrid>
      <w:tr w:rsidR="00CB2675" w:rsidRPr="0052724B" w:rsidTr="00461B63">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34"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9D12D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 xml:space="preserve">жения,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 xml:space="preserve">расходы)    </w:t>
            </w:r>
          </w:p>
        </w:tc>
        <w:tc>
          <w:tcPr>
            <w:tcW w:w="1279" w:type="dxa"/>
            <w:vMerge w:val="restart"/>
            <w:tcBorders>
              <w:top w:val="single" w:sz="6" w:space="0" w:color="auto"/>
              <w:left w:val="single" w:sz="6" w:space="0" w:color="auto"/>
              <w:bottom w:val="single" w:sz="6" w:space="0" w:color="auto"/>
              <w:right w:val="single" w:sz="4" w:space="0" w:color="auto"/>
            </w:tcBorders>
            <w:hideMark/>
          </w:tcPr>
          <w:p w:rsidR="00CB2675" w:rsidRPr="0052724B" w:rsidRDefault="009D12D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559" w:type="dxa"/>
            <w:vMerge w:val="restart"/>
            <w:tcBorders>
              <w:top w:val="single" w:sz="6" w:space="0" w:color="auto"/>
              <w:left w:val="single" w:sz="4" w:space="0" w:color="auto"/>
              <w:bottom w:val="single" w:sz="6" w:space="0" w:color="auto"/>
              <w:right w:val="single" w:sz="6" w:space="0" w:color="auto"/>
            </w:tcBorders>
            <w:hideMark/>
          </w:tcPr>
          <w:p w:rsidR="00CB2675" w:rsidRPr="0052724B" w:rsidRDefault="009D12D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вания - всего, в т.ч. по бюджетам  (тыс. руб.)</w:t>
            </w:r>
          </w:p>
        </w:tc>
        <w:tc>
          <w:tcPr>
            <w:tcW w:w="3683" w:type="dxa"/>
            <w:gridSpan w:val="4"/>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2126"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Исполнители, ответственные за реализацию </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мероприятия  </w:t>
            </w:r>
          </w:p>
        </w:tc>
        <w:tc>
          <w:tcPr>
            <w:tcW w:w="2410"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28705D" w:rsidRPr="0052724B" w:rsidTr="0028705D">
        <w:trPr>
          <w:cantSplit/>
          <w:trHeight w:val="60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highlight w:val="yellow"/>
              </w:rPr>
            </w:pPr>
          </w:p>
        </w:tc>
        <w:tc>
          <w:tcPr>
            <w:tcW w:w="848" w:type="dxa"/>
            <w:tcBorders>
              <w:top w:val="single" w:sz="6" w:space="0" w:color="auto"/>
              <w:left w:val="single" w:sz="6" w:space="0" w:color="auto"/>
              <w:bottom w:val="single" w:sz="6" w:space="0" w:color="auto"/>
              <w:right w:val="single" w:sz="6" w:space="0" w:color="auto"/>
            </w:tcBorders>
            <w:hideMark/>
          </w:tcPr>
          <w:p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6</w:t>
            </w:r>
          </w:p>
        </w:tc>
        <w:tc>
          <w:tcPr>
            <w:tcW w:w="849" w:type="dxa"/>
            <w:tcBorders>
              <w:top w:val="single" w:sz="6" w:space="0" w:color="auto"/>
              <w:left w:val="single" w:sz="6" w:space="0" w:color="auto"/>
              <w:bottom w:val="single" w:sz="6" w:space="0" w:color="auto"/>
              <w:right w:val="single" w:sz="4" w:space="0" w:color="auto"/>
            </w:tcBorders>
            <w:hideMark/>
          </w:tcPr>
          <w:p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rsidR="0028705D" w:rsidRPr="0052724B" w:rsidRDefault="0028705D" w:rsidP="00CA2E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CA2ED4">
              <w:rPr>
                <w:rFonts w:ascii="Times New Roman" w:hAnsi="Times New Roman" w:cs="Times New Roman"/>
                <w:color w:val="000000" w:themeColor="text1"/>
                <w:lang w:eastAsia="en-US"/>
              </w:rPr>
              <w:t>8</w:t>
            </w:r>
          </w:p>
        </w:tc>
        <w:tc>
          <w:tcPr>
            <w:tcW w:w="1135" w:type="dxa"/>
            <w:tcBorders>
              <w:top w:val="single" w:sz="6" w:space="0" w:color="auto"/>
              <w:left w:val="single" w:sz="4" w:space="0" w:color="auto"/>
              <w:bottom w:val="single" w:sz="6" w:space="0" w:color="auto"/>
              <w:right w:val="single" w:sz="6"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2126"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Всего по программе   </w:t>
            </w:r>
          </w:p>
        </w:tc>
        <w:tc>
          <w:tcPr>
            <w:tcW w:w="1134" w:type="dxa"/>
            <w:vMerge w:val="restart"/>
            <w:tcBorders>
              <w:top w:val="single" w:sz="6" w:space="0" w:color="auto"/>
              <w:left w:val="single" w:sz="6" w:space="0" w:color="auto"/>
              <w:bottom w:val="nil"/>
              <w:right w:val="single" w:sz="6" w:space="0" w:color="auto"/>
            </w:tcBorders>
            <w:hideMark/>
          </w:tcPr>
          <w:p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6" w:space="0" w:color="auto"/>
              <w:bottom w:val="nil"/>
              <w:right w:val="single" w:sz="4" w:space="0" w:color="auto"/>
            </w:tcBorders>
            <w:hideMark/>
          </w:tcPr>
          <w:p w:rsidR="0028705D" w:rsidRPr="0052724B" w:rsidRDefault="0028705D" w:rsidP="00CA2ED4">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highlight w:val="yellow"/>
              </w:rPr>
            </w:pPr>
            <w:r w:rsidRPr="0052724B">
              <w:rPr>
                <w:rFonts w:ascii="Times New Roman" w:hAnsi="Times New Roman"/>
                <w:color w:val="000000" w:themeColor="text1"/>
                <w:sz w:val="20"/>
                <w:szCs w:val="20"/>
              </w:rPr>
              <w:t>т.р.</w:t>
            </w:r>
          </w:p>
        </w:tc>
        <w:tc>
          <w:tcPr>
            <w:tcW w:w="848" w:type="dxa"/>
            <w:tcBorders>
              <w:top w:val="single" w:sz="6" w:space="0" w:color="auto"/>
              <w:left w:val="single" w:sz="6" w:space="0" w:color="auto"/>
              <w:bottom w:val="single" w:sz="6" w:space="0" w:color="auto"/>
              <w:right w:val="single" w:sz="6" w:space="0" w:color="auto"/>
            </w:tcBorders>
          </w:tcPr>
          <w:p w:rsidR="0028705D" w:rsidRPr="00FE3EB1" w:rsidRDefault="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78934,2</w:t>
            </w:r>
          </w:p>
        </w:tc>
        <w:tc>
          <w:tcPr>
            <w:tcW w:w="849" w:type="dxa"/>
            <w:tcBorders>
              <w:top w:val="single" w:sz="6" w:space="0" w:color="auto"/>
              <w:left w:val="single" w:sz="6" w:space="0" w:color="auto"/>
              <w:bottom w:val="single" w:sz="6" w:space="0" w:color="auto"/>
              <w:right w:val="single" w:sz="4" w:space="0" w:color="auto"/>
            </w:tcBorders>
          </w:tcPr>
          <w:p w:rsidR="0028705D" w:rsidRPr="00FE3EB1" w:rsidRDefault="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78924,2</w:t>
            </w:r>
          </w:p>
        </w:tc>
        <w:tc>
          <w:tcPr>
            <w:tcW w:w="851" w:type="dxa"/>
            <w:tcBorders>
              <w:top w:val="single" w:sz="6" w:space="0" w:color="auto"/>
              <w:left w:val="single" w:sz="4" w:space="0" w:color="auto"/>
              <w:bottom w:val="single" w:sz="6" w:space="0" w:color="auto"/>
              <w:right w:val="single" w:sz="6" w:space="0" w:color="auto"/>
            </w:tcBorders>
          </w:tcPr>
          <w:p w:rsidR="007C395D" w:rsidRPr="00FE3EB1" w:rsidRDefault="00FE3EB1" w:rsidP="00FE3EB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78944,2</w:t>
            </w:r>
          </w:p>
        </w:tc>
        <w:tc>
          <w:tcPr>
            <w:tcW w:w="1135" w:type="dxa"/>
            <w:tcBorders>
              <w:top w:val="single" w:sz="6" w:space="0" w:color="auto"/>
              <w:left w:val="single" w:sz="4" w:space="0" w:color="auto"/>
              <w:bottom w:val="single" w:sz="6" w:space="0" w:color="auto"/>
              <w:right w:val="single" w:sz="6" w:space="0" w:color="auto"/>
            </w:tcBorders>
          </w:tcPr>
          <w:p w:rsidR="0028705D" w:rsidRPr="00FE3EB1" w:rsidRDefault="00FE3EB1">
            <w:pPr>
              <w:pStyle w:val="ConsPlusNormal"/>
              <w:widowControl/>
              <w:spacing w:line="276" w:lineRule="auto"/>
              <w:ind w:firstLine="0"/>
              <w:rPr>
                <w:rFonts w:ascii="Times New Roman" w:hAnsi="Times New Roman" w:cs="Times New Roman"/>
                <w:b/>
                <w:color w:val="000000" w:themeColor="text1"/>
                <w:lang w:eastAsia="en-US"/>
              </w:rPr>
            </w:pPr>
            <w:r w:rsidRPr="00FE3EB1">
              <w:rPr>
                <w:rFonts w:ascii="Times New Roman" w:hAnsi="Times New Roman" w:cs="Times New Roman"/>
                <w:b/>
                <w:color w:val="000000" w:themeColor="text1"/>
                <w:lang w:eastAsia="en-US"/>
              </w:rPr>
              <w:t>236802,6</w:t>
            </w:r>
          </w:p>
        </w:tc>
        <w:tc>
          <w:tcPr>
            <w:tcW w:w="2126" w:type="dxa"/>
            <w:vMerge w:val="restart"/>
            <w:tcBorders>
              <w:top w:val="single" w:sz="6" w:space="0" w:color="auto"/>
              <w:left w:val="single" w:sz="6" w:space="0" w:color="auto"/>
              <w:bottom w:val="nil"/>
              <w:right w:val="single" w:sz="6" w:space="0" w:color="auto"/>
            </w:tcBorders>
            <w:hideMark/>
          </w:tcPr>
          <w:p w:rsidR="0028705D" w:rsidRPr="0052724B" w:rsidRDefault="0028705D">
            <w:pPr>
              <w:pStyle w:val="ConsPlusNormal"/>
              <w:spacing w:line="276" w:lineRule="auto"/>
              <w:ind w:firstLine="0"/>
              <w:rPr>
                <w:rFonts w:ascii="Times New Roman" w:hAnsi="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6" w:space="0" w:color="auto"/>
              <w:bottom w:val="nil"/>
              <w:right w:val="single" w:sz="6" w:space="0" w:color="auto"/>
            </w:tcBorders>
            <w:hideMark/>
          </w:tcPr>
          <w:p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s="Times New Roman"/>
                <w:color w:val="000000" w:themeColor="text1"/>
                <w:sz w:val="20"/>
                <w:szCs w:val="20"/>
              </w:rPr>
              <w:t>Создание условий для повышения эффективности муниципального управления и  развития местного самоуправления и муниципальной службы.</w:t>
            </w:r>
          </w:p>
        </w:tc>
      </w:tr>
      <w:tr w:rsidR="0028705D" w:rsidRPr="0052724B" w:rsidTr="0028705D">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highlight w:val="yellow"/>
              </w:rPr>
            </w:pPr>
            <w:r w:rsidRPr="0052724B">
              <w:rPr>
                <w:rFonts w:ascii="Times New Roman" w:hAnsi="Times New Roman"/>
                <w:color w:val="000000" w:themeColor="text1"/>
                <w:sz w:val="20"/>
                <w:szCs w:val="20"/>
              </w:rPr>
              <w:t>В том числе:</w:t>
            </w:r>
          </w:p>
        </w:tc>
        <w:tc>
          <w:tcPr>
            <w:tcW w:w="1134"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6" w:space="0" w:color="auto"/>
            </w:tcBorders>
          </w:tcPr>
          <w:p w:rsidR="0028705D" w:rsidRPr="0052724B" w:rsidRDefault="0028705D" w:rsidP="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бюджет</w:t>
            </w:r>
            <w:r w:rsidR="000B39B2">
              <w:rPr>
                <w:rFonts w:ascii="Times New Roman" w:hAnsi="Times New Roman" w:cs="Times New Roman"/>
                <w:color w:val="000000" w:themeColor="text1"/>
                <w:lang w:eastAsia="en-US"/>
              </w:rPr>
              <w:t xml:space="preserve"> округа</w:t>
            </w:r>
          </w:p>
        </w:tc>
        <w:tc>
          <w:tcPr>
            <w:tcW w:w="848" w:type="dxa"/>
            <w:tcBorders>
              <w:top w:val="single" w:sz="6" w:space="0" w:color="auto"/>
              <w:left w:val="single" w:sz="6" w:space="0" w:color="auto"/>
              <w:bottom w:val="single" w:sz="6" w:space="0" w:color="auto"/>
              <w:right w:val="single" w:sz="6" w:space="0" w:color="auto"/>
            </w:tcBorders>
          </w:tcPr>
          <w:p w:rsidR="0028705D" w:rsidRPr="00FE3EB1" w:rsidRDefault="00FE3EB1" w:rsidP="00461B63">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78218,2</w:t>
            </w:r>
          </w:p>
        </w:tc>
        <w:tc>
          <w:tcPr>
            <w:tcW w:w="849" w:type="dxa"/>
            <w:tcBorders>
              <w:top w:val="single" w:sz="6" w:space="0" w:color="auto"/>
              <w:left w:val="single" w:sz="6" w:space="0" w:color="auto"/>
              <w:bottom w:val="single" w:sz="6" w:space="0" w:color="auto"/>
              <w:right w:val="single" w:sz="4" w:space="0" w:color="auto"/>
            </w:tcBorders>
          </w:tcPr>
          <w:p w:rsidR="0028705D" w:rsidRPr="00FE3EB1" w:rsidRDefault="00FE3EB1" w:rsidP="00461B63">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78208,2</w:t>
            </w:r>
          </w:p>
        </w:tc>
        <w:tc>
          <w:tcPr>
            <w:tcW w:w="851" w:type="dxa"/>
            <w:tcBorders>
              <w:top w:val="single" w:sz="6" w:space="0" w:color="auto"/>
              <w:left w:val="single" w:sz="4" w:space="0" w:color="auto"/>
              <w:bottom w:val="single" w:sz="6" w:space="0" w:color="auto"/>
              <w:right w:val="single" w:sz="6" w:space="0" w:color="auto"/>
            </w:tcBorders>
          </w:tcPr>
          <w:p w:rsidR="0028705D" w:rsidRPr="00FE3EB1" w:rsidRDefault="00FE3EB1" w:rsidP="00321142">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78228,2</w:t>
            </w:r>
          </w:p>
        </w:tc>
        <w:tc>
          <w:tcPr>
            <w:tcW w:w="1135" w:type="dxa"/>
            <w:tcBorders>
              <w:top w:val="single" w:sz="6" w:space="0" w:color="auto"/>
              <w:left w:val="single" w:sz="4" w:space="0" w:color="auto"/>
              <w:bottom w:val="single" w:sz="6" w:space="0" w:color="auto"/>
              <w:right w:val="single" w:sz="6" w:space="0" w:color="auto"/>
            </w:tcBorders>
          </w:tcPr>
          <w:p w:rsidR="00321142" w:rsidRPr="00FE3EB1" w:rsidRDefault="00FE3EB1" w:rsidP="00B22B23">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234654,6</w:t>
            </w:r>
          </w:p>
        </w:tc>
        <w:tc>
          <w:tcPr>
            <w:tcW w:w="2126"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r>
      <w:tr w:rsidR="000B39B2" w:rsidRPr="0052724B" w:rsidTr="0028705D">
        <w:trPr>
          <w:cantSplit/>
          <w:trHeight w:val="240"/>
        </w:trPr>
        <w:tc>
          <w:tcPr>
            <w:tcW w:w="2269" w:type="dxa"/>
            <w:vMerge w:val="restart"/>
            <w:tcBorders>
              <w:top w:val="single" w:sz="6" w:space="0" w:color="auto"/>
              <w:left w:val="single" w:sz="6" w:space="0" w:color="auto"/>
              <w:bottom w:val="nil"/>
              <w:right w:val="single" w:sz="6" w:space="0" w:color="auto"/>
            </w:tcBorders>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6" w:space="0" w:color="auto"/>
              <w:left w:val="single" w:sz="6" w:space="0" w:color="auto"/>
              <w:bottom w:val="nil"/>
              <w:right w:val="single" w:sz="6"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0B39B2" w:rsidRPr="0052724B" w:rsidRDefault="000B39B2" w:rsidP="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rsidR="000B39B2" w:rsidRPr="00FE3EB1" w:rsidRDefault="000B39B2"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FE3EB1">
              <w:rPr>
                <w:rFonts w:ascii="Times New Roman" w:hAnsi="Times New Roman" w:cs="Times New Roman"/>
                <w:b/>
                <w:color w:val="000000" w:themeColor="text1"/>
                <w:sz w:val="20"/>
                <w:szCs w:val="20"/>
              </w:rPr>
              <w:t>716,0</w:t>
            </w:r>
          </w:p>
        </w:tc>
        <w:tc>
          <w:tcPr>
            <w:tcW w:w="849" w:type="dxa"/>
            <w:tcBorders>
              <w:top w:val="single" w:sz="6" w:space="0" w:color="auto"/>
              <w:left w:val="single" w:sz="4" w:space="0" w:color="auto"/>
              <w:bottom w:val="single" w:sz="6" w:space="0" w:color="auto"/>
              <w:right w:val="single" w:sz="4" w:space="0" w:color="auto"/>
            </w:tcBorders>
          </w:tcPr>
          <w:p w:rsidR="000B39B2" w:rsidRPr="00FE3EB1" w:rsidRDefault="000B39B2" w:rsidP="00E92911">
            <w:pPr>
              <w:rPr>
                <w:b/>
                <w:color w:val="000000" w:themeColor="text1"/>
              </w:rPr>
            </w:pPr>
            <w:r w:rsidRPr="00FE3EB1">
              <w:rPr>
                <w:rFonts w:ascii="Times New Roman" w:hAnsi="Times New Roman" w:cs="Times New Roman"/>
                <w:b/>
                <w:color w:val="000000" w:themeColor="text1"/>
                <w:sz w:val="20"/>
                <w:szCs w:val="20"/>
              </w:rPr>
              <w:t>716,0</w:t>
            </w:r>
          </w:p>
        </w:tc>
        <w:tc>
          <w:tcPr>
            <w:tcW w:w="851" w:type="dxa"/>
            <w:tcBorders>
              <w:top w:val="single" w:sz="6" w:space="0" w:color="auto"/>
              <w:left w:val="single" w:sz="4" w:space="0" w:color="auto"/>
              <w:bottom w:val="single" w:sz="6" w:space="0" w:color="auto"/>
              <w:right w:val="single" w:sz="4" w:space="0" w:color="auto"/>
            </w:tcBorders>
          </w:tcPr>
          <w:p w:rsidR="000B39B2" w:rsidRPr="00FE3EB1" w:rsidRDefault="000B39B2" w:rsidP="00E92911">
            <w:pPr>
              <w:rPr>
                <w:b/>
                <w:color w:val="000000" w:themeColor="text1"/>
              </w:rPr>
            </w:pPr>
            <w:r w:rsidRPr="00FE3EB1">
              <w:rPr>
                <w:rFonts w:ascii="Times New Roman" w:hAnsi="Times New Roman" w:cs="Times New Roman"/>
                <w:b/>
                <w:color w:val="000000" w:themeColor="text1"/>
                <w:sz w:val="20"/>
                <w:szCs w:val="20"/>
              </w:rPr>
              <w:t>716,0</w:t>
            </w:r>
          </w:p>
        </w:tc>
        <w:tc>
          <w:tcPr>
            <w:tcW w:w="1135" w:type="dxa"/>
            <w:tcBorders>
              <w:top w:val="single" w:sz="6" w:space="0" w:color="auto"/>
              <w:left w:val="single" w:sz="4" w:space="0" w:color="auto"/>
              <w:bottom w:val="single" w:sz="6" w:space="0" w:color="auto"/>
              <w:right w:val="single" w:sz="6" w:space="0" w:color="auto"/>
            </w:tcBorders>
          </w:tcPr>
          <w:p w:rsidR="000B39B2" w:rsidRPr="00FE3EB1" w:rsidRDefault="000B39B2" w:rsidP="00E92911">
            <w:pPr>
              <w:pStyle w:val="ConsPlusNormal"/>
              <w:widowControl/>
              <w:spacing w:line="276" w:lineRule="auto"/>
              <w:ind w:firstLine="0"/>
              <w:jc w:val="center"/>
              <w:rPr>
                <w:rFonts w:ascii="Times New Roman" w:hAnsi="Times New Roman" w:cs="Times New Roman"/>
                <w:b/>
                <w:color w:val="000000" w:themeColor="text1"/>
                <w:lang w:eastAsia="en-US"/>
              </w:rPr>
            </w:pPr>
            <w:r w:rsidRPr="00FE3EB1">
              <w:rPr>
                <w:rFonts w:ascii="Times New Roman" w:hAnsi="Times New Roman" w:cs="Times New Roman"/>
                <w:b/>
                <w:color w:val="000000" w:themeColor="text1"/>
                <w:lang w:eastAsia="en-US"/>
              </w:rPr>
              <w:t>2148,0</w:t>
            </w:r>
          </w:p>
        </w:tc>
        <w:tc>
          <w:tcPr>
            <w:tcW w:w="2126" w:type="dxa"/>
            <w:vMerge/>
            <w:tcBorders>
              <w:top w:val="single" w:sz="6" w:space="0" w:color="auto"/>
              <w:left w:val="single" w:sz="6" w:space="0" w:color="auto"/>
              <w:bottom w:val="nil"/>
              <w:right w:val="single" w:sz="6" w:space="0" w:color="auto"/>
            </w:tcBorders>
            <w:vAlign w:val="center"/>
            <w:hideMark/>
          </w:tcPr>
          <w:p w:rsidR="000B39B2" w:rsidRPr="0052724B" w:rsidRDefault="000B39B2">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r>
      <w:tr w:rsidR="0028705D" w:rsidRPr="0052724B" w:rsidTr="000B39B2">
        <w:trPr>
          <w:cantSplit/>
          <w:trHeight w:val="240"/>
        </w:trPr>
        <w:tc>
          <w:tcPr>
            <w:tcW w:w="2269"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28705D" w:rsidP="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tcPr>
          <w:p w:rsidR="0028705D" w:rsidRPr="00CA2ED4"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highlight w:val="yellow"/>
              </w:rPr>
            </w:pPr>
          </w:p>
        </w:tc>
        <w:tc>
          <w:tcPr>
            <w:tcW w:w="849" w:type="dxa"/>
            <w:tcBorders>
              <w:top w:val="single" w:sz="6" w:space="0" w:color="auto"/>
              <w:left w:val="single" w:sz="4" w:space="0" w:color="auto"/>
              <w:bottom w:val="single" w:sz="6" w:space="0" w:color="auto"/>
              <w:right w:val="single" w:sz="4" w:space="0" w:color="auto"/>
            </w:tcBorders>
          </w:tcPr>
          <w:p w:rsidR="0028705D" w:rsidRPr="00CA2ED4"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highlight w:val="yellow"/>
              </w:rPr>
            </w:pPr>
          </w:p>
        </w:tc>
        <w:tc>
          <w:tcPr>
            <w:tcW w:w="851" w:type="dxa"/>
            <w:tcBorders>
              <w:top w:val="single" w:sz="6" w:space="0" w:color="auto"/>
              <w:left w:val="single" w:sz="4" w:space="0" w:color="auto"/>
              <w:bottom w:val="single" w:sz="6" w:space="0" w:color="auto"/>
              <w:right w:val="single" w:sz="4" w:space="0" w:color="auto"/>
            </w:tcBorders>
          </w:tcPr>
          <w:p w:rsidR="0028705D" w:rsidRPr="00CA2ED4" w:rsidRDefault="0028705D">
            <w:pPr>
              <w:widowControl w:val="0"/>
              <w:autoSpaceDE w:val="0"/>
              <w:autoSpaceDN w:val="0"/>
              <w:adjustRightInd w:val="0"/>
              <w:spacing w:after="0" w:line="240" w:lineRule="auto"/>
              <w:jc w:val="center"/>
              <w:rPr>
                <w:rFonts w:ascii="Times New Roman" w:hAnsi="Times New Roman" w:cs="Times New Roman"/>
                <w:color w:val="000000" w:themeColor="text1"/>
                <w:sz w:val="20"/>
                <w:szCs w:val="20"/>
                <w:highlight w:val="yellow"/>
              </w:rPr>
            </w:pPr>
          </w:p>
        </w:tc>
        <w:tc>
          <w:tcPr>
            <w:tcW w:w="1135" w:type="dxa"/>
            <w:tcBorders>
              <w:top w:val="single" w:sz="6" w:space="0" w:color="auto"/>
              <w:left w:val="single" w:sz="4" w:space="0" w:color="auto"/>
              <w:bottom w:val="single" w:sz="6" w:space="0" w:color="auto"/>
              <w:right w:val="single" w:sz="6" w:space="0" w:color="auto"/>
            </w:tcBorders>
          </w:tcPr>
          <w:p w:rsidR="0028705D" w:rsidRPr="00CA2ED4" w:rsidRDefault="0028705D">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2126"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r>
      <w:tr w:rsidR="0028705D" w:rsidRPr="0052724B" w:rsidTr="0028705D">
        <w:trPr>
          <w:cantSplit/>
          <w:trHeight w:val="240"/>
        </w:trPr>
        <w:tc>
          <w:tcPr>
            <w:tcW w:w="2269" w:type="dxa"/>
            <w:tcBorders>
              <w:top w:val="nil"/>
              <w:left w:val="single" w:sz="6" w:space="0" w:color="auto"/>
              <w:bottom w:val="single" w:sz="6" w:space="0" w:color="auto"/>
              <w:right w:val="single" w:sz="6" w:space="0" w:color="auto"/>
            </w:tcBorders>
            <w:hideMark/>
          </w:tcPr>
          <w:p w:rsidR="0028705D" w:rsidRPr="0052724B" w:rsidRDefault="0028705D">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1</w:t>
            </w:r>
          </w:p>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rsidR="0028705D" w:rsidRPr="0052724B" w:rsidRDefault="0028705D" w:rsidP="00CA2ED4">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sidR="00CA2ED4">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rsidR="0028705D" w:rsidRPr="00CA2ED4" w:rsidRDefault="0028705D">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848" w:type="dxa"/>
            <w:tcBorders>
              <w:top w:val="single" w:sz="6" w:space="0" w:color="auto"/>
              <w:left w:val="single" w:sz="4" w:space="0" w:color="auto"/>
              <w:bottom w:val="single" w:sz="6" w:space="0" w:color="auto"/>
              <w:right w:val="single" w:sz="4" w:space="0" w:color="auto"/>
            </w:tcBorders>
          </w:tcPr>
          <w:p w:rsidR="0028705D" w:rsidRPr="00C33AC6" w:rsidRDefault="000B39B2" w:rsidP="00CA2ED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300,0</w:t>
            </w:r>
          </w:p>
        </w:tc>
        <w:tc>
          <w:tcPr>
            <w:tcW w:w="849" w:type="dxa"/>
            <w:tcBorders>
              <w:top w:val="single" w:sz="6" w:space="0" w:color="auto"/>
              <w:left w:val="single" w:sz="4" w:space="0" w:color="auto"/>
              <w:bottom w:val="single" w:sz="6" w:space="0" w:color="auto"/>
              <w:right w:val="single" w:sz="4" w:space="0" w:color="auto"/>
            </w:tcBorders>
          </w:tcPr>
          <w:p w:rsidR="0028705D" w:rsidRPr="00C33AC6" w:rsidRDefault="000B39B2">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290,0</w:t>
            </w:r>
          </w:p>
        </w:tc>
        <w:tc>
          <w:tcPr>
            <w:tcW w:w="851" w:type="dxa"/>
            <w:tcBorders>
              <w:top w:val="single" w:sz="6" w:space="0" w:color="auto"/>
              <w:left w:val="single" w:sz="4" w:space="0" w:color="auto"/>
              <w:bottom w:val="single" w:sz="6" w:space="0" w:color="auto"/>
              <w:right w:val="single" w:sz="4" w:space="0" w:color="auto"/>
            </w:tcBorders>
          </w:tcPr>
          <w:p w:rsidR="0028705D" w:rsidRPr="00C33AC6" w:rsidRDefault="000B39B2">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310,0</w:t>
            </w:r>
          </w:p>
        </w:tc>
        <w:tc>
          <w:tcPr>
            <w:tcW w:w="1135" w:type="dxa"/>
            <w:tcBorders>
              <w:top w:val="single" w:sz="6" w:space="0" w:color="auto"/>
              <w:left w:val="single" w:sz="4" w:space="0" w:color="auto"/>
              <w:bottom w:val="single" w:sz="6" w:space="0" w:color="auto"/>
              <w:right w:val="single" w:sz="4" w:space="0" w:color="auto"/>
            </w:tcBorders>
          </w:tcPr>
          <w:p w:rsidR="00B22B23" w:rsidRPr="00C33AC6" w:rsidRDefault="000B39B2">
            <w:pPr>
              <w:pStyle w:val="ConsPlusNormal"/>
              <w:widowControl/>
              <w:spacing w:line="276" w:lineRule="auto"/>
              <w:ind w:firstLine="0"/>
              <w:rPr>
                <w:rFonts w:ascii="Times New Roman" w:hAnsi="Times New Roman" w:cs="Times New Roman"/>
                <w:b/>
                <w:color w:val="000000" w:themeColor="text1"/>
              </w:rPr>
            </w:pPr>
            <w:r w:rsidRPr="00C33AC6">
              <w:rPr>
                <w:rFonts w:ascii="Times New Roman" w:hAnsi="Times New Roman" w:cs="Times New Roman"/>
                <w:b/>
                <w:color w:val="000000" w:themeColor="text1"/>
              </w:rPr>
              <w:t>900,0</w:t>
            </w:r>
          </w:p>
        </w:tc>
        <w:tc>
          <w:tcPr>
            <w:tcW w:w="2126" w:type="dxa"/>
            <w:vMerge w:val="restart"/>
            <w:tcBorders>
              <w:top w:val="single" w:sz="6" w:space="0" w:color="auto"/>
              <w:left w:val="single" w:sz="4" w:space="0" w:color="auto"/>
              <w:bottom w:val="nil"/>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4" w:space="0" w:color="auto"/>
              <w:bottom w:val="nil"/>
              <w:right w:val="single" w:sz="6"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эффективного управления и  развития муниципальной службы. Создание эффективной системы подготовки кадров. Обеспечение  социальных гарантий муниципальным служащим. </w:t>
            </w:r>
          </w:p>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Обеспечение внедрения и развития механизма предупреждения коррупции и разрешения конфликта интересов.</w:t>
            </w:r>
          </w:p>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r>
      <w:tr w:rsidR="000B39B2" w:rsidRPr="0052724B" w:rsidTr="00E52E82">
        <w:trPr>
          <w:cantSplit/>
          <w:trHeight w:val="240"/>
        </w:trPr>
        <w:tc>
          <w:tcPr>
            <w:tcW w:w="2269" w:type="dxa"/>
            <w:vMerge w:val="restart"/>
            <w:tcBorders>
              <w:top w:val="nil"/>
              <w:left w:val="single" w:sz="6" w:space="0" w:color="auto"/>
              <w:bottom w:val="single" w:sz="6" w:space="0" w:color="auto"/>
              <w:right w:val="single" w:sz="6" w:space="0" w:color="auto"/>
            </w:tcBorders>
            <w:hideMark/>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0B39B2" w:rsidRPr="000B39B2" w:rsidRDefault="000B39B2">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rsidR="000B39B2" w:rsidRPr="000B39B2" w:rsidRDefault="000B39B2"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300,0</w:t>
            </w:r>
          </w:p>
        </w:tc>
        <w:tc>
          <w:tcPr>
            <w:tcW w:w="849" w:type="dxa"/>
            <w:tcBorders>
              <w:top w:val="single" w:sz="6" w:space="0" w:color="auto"/>
              <w:left w:val="single" w:sz="4" w:space="0" w:color="auto"/>
              <w:bottom w:val="single" w:sz="6" w:space="0" w:color="auto"/>
              <w:right w:val="single" w:sz="4" w:space="0" w:color="auto"/>
            </w:tcBorders>
          </w:tcPr>
          <w:p w:rsidR="000B39B2" w:rsidRPr="000B39B2" w:rsidRDefault="000B39B2"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290,0</w:t>
            </w:r>
          </w:p>
        </w:tc>
        <w:tc>
          <w:tcPr>
            <w:tcW w:w="851" w:type="dxa"/>
            <w:tcBorders>
              <w:top w:val="single" w:sz="6" w:space="0" w:color="auto"/>
              <w:left w:val="single" w:sz="4" w:space="0" w:color="auto"/>
              <w:bottom w:val="single" w:sz="6" w:space="0" w:color="auto"/>
              <w:right w:val="single" w:sz="4" w:space="0" w:color="auto"/>
            </w:tcBorders>
          </w:tcPr>
          <w:p w:rsidR="000B39B2" w:rsidRPr="000B39B2" w:rsidRDefault="000B39B2"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310,0</w:t>
            </w:r>
          </w:p>
        </w:tc>
        <w:tc>
          <w:tcPr>
            <w:tcW w:w="1135" w:type="dxa"/>
            <w:tcBorders>
              <w:top w:val="single" w:sz="6" w:space="0" w:color="auto"/>
              <w:left w:val="single" w:sz="4" w:space="0" w:color="auto"/>
              <w:bottom w:val="single" w:sz="6" w:space="0" w:color="auto"/>
              <w:right w:val="single" w:sz="4" w:space="0" w:color="auto"/>
            </w:tcBorders>
          </w:tcPr>
          <w:p w:rsidR="000B39B2" w:rsidRPr="000B39B2" w:rsidRDefault="000B39B2" w:rsidP="00E92911">
            <w:pPr>
              <w:pStyle w:val="ConsPlusNormal"/>
              <w:widowControl/>
              <w:spacing w:line="276" w:lineRule="auto"/>
              <w:ind w:firstLine="0"/>
              <w:rPr>
                <w:rFonts w:ascii="Times New Roman" w:hAnsi="Times New Roman" w:cs="Times New Roman"/>
                <w:color w:val="000000" w:themeColor="text1"/>
              </w:rPr>
            </w:pPr>
            <w:r>
              <w:rPr>
                <w:rFonts w:ascii="Times New Roman" w:hAnsi="Times New Roman" w:cs="Times New Roman"/>
                <w:color w:val="000000" w:themeColor="text1"/>
              </w:rPr>
              <w:t>900,0</w:t>
            </w:r>
          </w:p>
        </w:tc>
        <w:tc>
          <w:tcPr>
            <w:tcW w:w="2126" w:type="dxa"/>
            <w:vMerge/>
            <w:tcBorders>
              <w:top w:val="single" w:sz="6" w:space="0" w:color="auto"/>
              <w:left w:val="single" w:sz="4" w:space="0" w:color="auto"/>
              <w:bottom w:val="nil"/>
              <w:right w:val="single" w:sz="4" w:space="0" w:color="auto"/>
            </w:tcBorders>
            <w:vAlign w:val="center"/>
            <w:hideMark/>
          </w:tcPr>
          <w:p w:rsidR="000B39B2" w:rsidRPr="0052724B" w:rsidRDefault="000B39B2">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rsidR="000B39B2" w:rsidRPr="0052724B" w:rsidRDefault="000B39B2">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409"/>
        </w:trPr>
        <w:tc>
          <w:tcPr>
            <w:tcW w:w="2269" w:type="dxa"/>
            <w:vMerge/>
            <w:tcBorders>
              <w:top w:val="nil"/>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nil"/>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w:t>
            </w:r>
            <w:r w:rsidR="001C04E2">
              <w:rPr>
                <w:rFonts w:ascii="Times New Roman" w:hAnsi="Times New Roman" w:cs="Times New Roman"/>
                <w:color w:val="000000" w:themeColor="text1"/>
                <w:lang w:eastAsia="en-US"/>
              </w:rPr>
              <w:t>ый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0B39B2"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rsidR="000B39B2" w:rsidRPr="0052724B" w:rsidRDefault="000B39B2">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lastRenderedPageBreak/>
              <w:t>Подпрограмма 2</w:t>
            </w:r>
          </w:p>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rsidR="000B39B2" w:rsidRPr="0052724B" w:rsidRDefault="000B39B2">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rsidR="000B39B2" w:rsidRPr="0052724B" w:rsidRDefault="000B39B2" w:rsidP="001F572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rsidR="000B39B2" w:rsidRPr="00C33AC6" w:rsidRDefault="000B39B2" w:rsidP="001F572C">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4077,2</w:t>
            </w:r>
          </w:p>
        </w:tc>
        <w:tc>
          <w:tcPr>
            <w:tcW w:w="849" w:type="dxa"/>
            <w:tcBorders>
              <w:top w:val="single" w:sz="6" w:space="0" w:color="auto"/>
              <w:left w:val="single" w:sz="4" w:space="0" w:color="auto"/>
              <w:bottom w:val="single" w:sz="6" w:space="0" w:color="auto"/>
              <w:right w:val="single" w:sz="4" w:space="0" w:color="auto"/>
            </w:tcBorders>
          </w:tcPr>
          <w:p w:rsidR="000B39B2" w:rsidRPr="00C33AC6" w:rsidRDefault="000B39B2">
            <w:pPr>
              <w:rPr>
                <w:b/>
              </w:rPr>
            </w:pPr>
            <w:r w:rsidRPr="00C33AC6">
              <w:rPr>
                <w:rFonts w:ascii="Times New Roman" w:hAnsi="Times New Roman" w:cs="Times New Roman"/>
                <w:b/>
                <w:color w:val="000000" w:themeColor="text1"/>
              </w:rPr>
              <w:t>4077,2</w:t>
            </w:r>
          </w:p>
        </w:tc>
        <w:tc>
          <w:tcPr>
            <w:tcW w:w="851" w:type="dxa"/>
            <w:tcBorders>
              <w:top w:val="single" w:sz="6" w:space="0" w:color="auto"/>
              <w:left w:val="single" w:sz="4" w:space="0" w:color="auto"/>
              <w:bottom w:val="single" w:sz="6" w:space="0" w:color="auto"/>
              <w:right w:val="single" w:sz="4" w:space="0" w:color="auto"/>
            </w:tcBorders>
          </w:tcPr>
          <w:p w:rsidR="000B39B2" w:rsidRPr="00C33AC6" w:rsidRDefault="000B39B2">
            <w:pPr>
              <w:rPr>
                <w:b/>
              </w:rPr>
            </w:pPr>
            <w:r w:rsidRPr="00C33AC6">
              <w:rPr>
                <w:rFonts w:ascii="Times New Roman" w:hAnsi="Times New Roman" w:cs="Times New Roman"/>
                <w:b/>
                <w:color w:val="000000" w:themeColor="text1"/>
              </w:rPr>
              <w:t>4077,2</w:t>
            </w:r>
          </w:p>
        </w:tc>
        <w:tc>
          <w:tcPr>
            <w:tcW w:w="1135" w:type="dxa"/>
            <w:tcBorders>
              <w:top w:val="single" w:sz="6" w:space="0" w:color="auto"/>
              <w:left w:val="single" w:sz="4" w:space="0" w:color="auto"/>
              <w:bottom w:val="single" w:sz="6" w:space="0" w:color="auto"/>
              <w:right w:val="single" w:sz="4" w:space="0" w:color="auto"/>
            </w:tcBorders>
          </w:tcPr>
          <w:p w:rsidR="000B39B2" w:rsidRPr="00C33AC6" w:rsidRDefault="000B39B2">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12231,6</w:t>
            </w:r>
          </w:p>
        </w:tc>
        <w:tc>
          <w:tcPr>
            <w:tcW w:w="2126" w:type="dxa"/>
            <w:vMerge w:val="restart"/>
            <w:tcBorders>
              <w:top w:val="single" w:sz="6" w:space="0" w:color="auto"/>
              <w:left w:val="single" w:sz="4" w:space="0" w:color="auto"/>
              <w:bottom w:val="single" w:sz="6" w:space="0" w:color="auto"/>
              <w:right w:val="single" w:sz="4" w:space="0" w:color="auto"/>
            </w:tcBorders>
            <w:hideMark/>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Совершенствование материально-технической базы и улучшение условий труда муниципальных служащих. </w:t>
            </w:r>
          </w:p>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Техническое, информационное оснащение и юридическая поддержка по реализации полномочий органов местного значения.</w:t>
            </w:r>
          </w:p>
        </w:tc>
      </w:tr>
      <w:tr w:rsidR="000B39B2" w:rsidRPr="0052724B" w:rsidTr="0028705D">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0B39B2" w:rsidRPr="0052724B" w:rsidRDefault="000B39B2">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rsidR="000B39B2" w:rsidRPr="0052724B" w:rsidRDefault="000B39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rsidR="000B39B2" w:rsidRDefault="000B39B2">
            <w:r w:rsidRPr="00D9540A">
              <w:rPr>
                <w:rFonts w:ascii="Times New Roman" w:hAnsi="Times New Roman" w:cs="Times New Roman"/>
                <w:color w:val="000000" w:themeColor="text1"/>
              </w:rPr>
              <w:t>4077,2</w:t>
            </w:r>
          </w:p>
        </w:tc>
        <w:tc>
          <w:tcPr>
            <w:tcW w:w="849" w:type="dxa"/>
            <w:tcBorders>
              <w:top w:val="single" w:sz="6" w:space="0" w:color="auto"/>
              <w:left w:val="single" w:sz="4" w:space="0" w:color="auto"/>
              <w:bottom w:val="single" w:sz="6" w:space="0" w:color="auto"/>
              <w:right w:val="single" w:sz="4" w:space="0" w:color="auto"/>
            </w:tcBorders>
          </w:tcPr>
          <w:p w:rsidR="000B39B2" w:rsidRDefault="000B39B2">
            <w:r w:rsidRPr="00D9540A">
              <w:rPr>
                <w:rFonts w:ascii="Times New Roman" w:hAnsi="Times New Roman" w:cs="Times New Roman"/>
                <w:color w:val="000000" w:themeColor="text1"/>
              </w:rPr>
              <w:t>4077,2</w:t>
            </w:r>
          </w:p>
        </w:tc>
        <w:tc>
          <w:tcPr>
            <w:tcW w:w="851" w:type="dxa"/>
            <w:tcBorders>
              <w:top w:val="single" w:sz="6" w:space="0" w:color="auto"/>
              <w:left w:val="single" w:sz="4" w:space="0" w:color="auto"/>
              <w:bottom w:val="single" w:sz="6" w:space="0" w:color="auto"/>
              <w:right w:val="single" w:sz="4" w:space="0" w:color="auto"/>
            </w:tcBorders>
          </w:tcPr>
          <w:p w:rsidR="000B39B2" w:rsidRDefault="000B39B2">
            <w:r w:rsidRPr="00D9540A">
              <w:rPr>
                <w:rFonts w:ascii="Times New Roman" w:hAnsi="Times New Roman" w:cs="Times New Roman"/>
                <w:color w:val="000000" w:themeColor="text1"/>
              </w:rPr>
              <w:t>4077,2</w:t>
            </w:r>
          </w:p>
        </w:tc>
        <w:tc>
          <w:tcPr>
            <w:tcW w:w="1135" w:type="dxa"/>
            <w:tcBorders>
              <w:top w:val="single" w:sz="6" w:space="0" w:color="auto"/>
              <w:left w:val="single" w:sz="4" w:space="0" w:color="auto"/>
              <w:bottom w:val="single" w:sz="6" w:space="0" w:color="auto"/>
              <w:right w:val="single" w:sz="4" w:space="0" w:color="auto"/>
            </w:tcBorders>
          </w:tcPr>
          <w:p w:rsidR="000B39B2" w:rsidRPr="000B39B2" w:rsidRDefault="000B39B2" w:rsidP="0034591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12231,6</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0B39B2" w:rsidRPr="0052724B" w:rsidRDefault="000B39B2">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0B39B2" w:rsidRPr="0052724B" w:rsidRDefault="000B39B2">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i/>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i/>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rsidR="0028705D" w:rsidRPr="0052724B" w:rsidRDefault="0028705D">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3</w:t>
            </w:r>
          </w:p>
          <w:p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Нижегородской области на 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w:t>
            </w:r>
          </w:p>
          <w:p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28705D" w:rsidRPr="0052724B" w:rsidRDefault="0028705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6" w:space="0" w:color="auto"/>
              <w:left w:val="single" w:sz="6" w:space="0" w:color="auto"/>
              <w:bottom w:val="single" w:sz="6" w:space="0" w:color="auto"/>
              <w:right w:val="single" w:sz="4" w:space="0" w:color="auto"/>
            </w:tcBorders>
            <w:hideMark/>
          </w:tcPr>
          <w:p w:rsidR="0028705D" w:rsidRPr="0052724B" w:rsidRDefault="0028705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rsidR="0028705D" w:rsidRPr="0052724B" w:rsidRDefault="0028705D" w:rsidP="001F572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sidR="001F572C">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sidR="001F572C">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rsidR="0028705D" w:rsidRPr="00C33AC6" w:rsidRDefault="000B39B2">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4</w:t>
            </w:r>
            <w:r w:rsidR="001F572C" w:rsidRPr="00C33AC6">
              <w:rPr>
                <w:rFonts w:ascii="Times New Roman" w:hAnsi="Times New Roman" w:cs="Times New Roman"/>
                <w:b/>
                <w:color w:val="000000" w:themeColor="text1"/>
                <w:lang w:eastAsia="en-US"/>
              </w:rPr>
              <w:t>0,0</w:t>
            </w:r>
          </w:p>
        </w:tc>
        <w:tc>
          <w:tcPr>
            <w:tcW w:w="849" w:type="dxa"/>
            <w:tcBorders>
              <w:top w:val="single" w:sz="6" w:space="0" w:color="auto"/>
              <w:left w:val="single" w:sz="4" w:space="0" w:color="auto"/>
              <w:bottom w:val="single" w:sz="6" w:space="0" w:color="auto"/>
              <w:right w:val="single" w:sz="4" w:space="0" w:color="auto"/>
            </w:tcBorders>
          </w:tcPr>
          <w:p w:rsidR="0028705D" w:rsidRPr="00C33AC6" w:rsidRDefault="000B39B2">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5</w:t>
            </w:r>
            <w:r w:rsidR="001F572C" w:rsidRPr="00C33AC6">
              <w:rPr>
                <w:rFonts w:ascii="Times New Roman" w:hAnsi="Times New Roman" w:cs="Times New Roman"/>
                <w:b/>
                <w:color w:val="000000" w:themeColor="text1"/>
                <w:lang w:eastAsia="en-US"/>
              </w:rPr>
              <w:t>0,0</w:t>
            </w: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851" w:type="dxa"/>
            <w:tcBorders>
              <w:top w:val="single" w:sz="6" w:space="0" w:color="auto"/>
              <w:left w:val="single" w:sz="4" w:space="0" w:color="auto"/>
              <w:bottom w:val="single" w:sz="6" w:space="0" w:color="auto"/>
              <w:right w:val="single" w:sz="4" w:space="0" w:color="auto"/>
            </w:tcBorders>
          </w:tcPr>
          <w:p w:rsidR="0028705D" w:rsidRPr="00C33AC6" w:rsidRDefault="001F572C">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50,0</w:t>
            </w: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1135" w:type="dxa"/>
            <w:tcBorders>
              <w:top w:val="single" w:sz="6" w:space="0" w:color="auto"/>
              <w:left w:val="single" w:sz="4" w:space="0" w:color="auto"/>
              <w:bottom w:val="single" w:sz="6" w:space="0" w:color="auto"/>
              <w:right w:val="single" w:sz="4" w:space="0" w:color="auto"/>
            </w:tcBorders>
          </w:tcPr>
          <w:p w:rsidR="0028705D" w:rsidRPr="00C33AC6" w:rsidRDefault="001F572C">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1</w:t>
            </w:r>
            <w:r w:rsidR="000B39B2" w:rsidRPr="00C33AC6">
              <w:rPr>
                <w:rFonts w:ascii="Times New Roman" w:hAnsi="Times New Roman" w:cs="Times New Roman"/>
                <w:b/>
                <w:color w:val="000000" w:themeColor="text1"/>
                <w:lang w:eastAsia="en-US"/>
              </w:rPr>
              <w:t>4</w:t>
            </w:r>
            <w:r w:rsidRPr="00C33AC6">
              <w:rPr>
                <w:rFonts w:ascii="Times New Roman" w:hAnsi="Times New Roman" w:cs="Times New Roman"/>
                <w:b/>
                <w:color w:val="000000" w:themeColor="text1"/>
                <w:lang w:eastAsia="en-US"/>
              </w:rPr>
              <w:t>0,0</w:t>
            </w: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p w:rsidR="0028705D" w:rsidRPr="00C33AC6" w:rsidRDefault="0028705D">
            <w:pPr>
              <w:pStyle w:val="ConsPlusNormal"/>
              <w:widowControl/>
              <w:spacing w:line="276" w:lineRule="auto"/>
              <w:ind w:firstLine="0"/>
              <w:rPr>
                <w:rFonts w:ascii="Times New Roman" w:hAnsi="Times New Roman" w:cs="Times New Roman"/>
                <w:b/>
                <w:color w:val="000000" w:themeColor="text1"/>
                <w:lang w:eastAsia="en-US"/>
              </w:rPr>
            </w:pPr>
          </w:p>
        </w:tc>
        <w:tc>
          <w:tcPr>
            <w:tcW w:w="2126" w:type="dxa"/>
            <w:vMerge w:val="restart"/>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w:t>
            </w:r>
            <w:r w:rsidR="001C04E2">
              <w:rPr>
                <w:rFonts w:ascii="Times New Roman" w:hAnsi="Times New Roman" w:cs="Times New Roman"/>
                <w:color w:val="000000" w:themeColor="text1"/>
                <w:lang w:eastAsia="en-US"/>
              </w:rPr>
              <w:t xml:space="preserve">рганы местного самоуправления </w:t>
            </w:r>
            <w:r w:rsidRPr="0052724B">
              <w:rPr>
                <w:rFonts w:ascii="Times New Roman" w:hAnsi="Times New Roman" w:cs="Times New Roman"/>
                <w:color w:val="000000" w:themeColor="text1"/>
                <w:lang w:eastAsia="en-US"/>
              </w:rPr>
              <w:t>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28705D" w:rsidRPr="0052724B" w:rsidTr="001F572C">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rsidR="0028705D" w:rsidRPr="000B39B2" w:rsidRDefault="000B39B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4</w:t>
            </w:r>
            <w:r w:rsidR="001F572C" w:rsidRPr="000B39B2">
              <w:rPr>
                <w:rFonts w:ascii="Times New Roman" w:hAnsi="Times New Roman" w:cs="Times New Roman"/>
                <w:color w:val="000000" w:themeColor="text1"/>
                <w:lang w:eastAsia="en-US"/>
              </w:rPr>
              <w:t>0,0</w:t>
            </w:r>
          </w:p>
        </w:tc>
        <w:tc>
          <w:tcPr>
            <w:tcW w:w="849" w:type="dxa"/>
            <w:tcBorders>
              <w:top w:val="single" w:sz="6" w:space="0" w:color="auto"/>
              <w:left w:val="single" w:sz="4" w:space="0" w:color="auto"/>
              <w:bottom w:val="single" w:sz="6" w:space="0" w:color="auto"/>
              <w:right w:val="single" w:sz="4" w:space="0" w:color="auto"/>
            </w:tcBorders>
          </w:tcPr>
          <w:p w:rsidR="0028705D" w:rsidRPr="000B39B2" w:rsidRDefault="000B39B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w:t>
            </w:r>
            <w:r w:rsidR="001F572C" w:rsidRPr="000B39B2">
              <w:rPr>
                <w:rFonts w:ascii="Times New Roman" w:hAnsi="Times New Roman" w:cs="Times New Roman"/>
                <w:color w:val="000000" w:themeColor="text1"/>
                <w:lang w:eastAsia="en-US"/>
              </w:rPr>
              <w:t>0,0</w:t>
            </w:r>
          </w:p>
        </w:tc>
        <w:tc>
          <w:tcPr>
            <w:tcW w:w="851" w:type="dxa"/>
            <w:tcBorders>
              <w:top w:val="single" w:sz="6" w:space="0" w:color="auto"/>
              <w:left w:val="single" w:sz="4" w:space="0" w:color="auto"/>
              <w:bottom w:val="single" w:sz="6" w:space="0" w:color="auto"/>
              <w:right w:val="single" w:sz="4" w:space="0" w:color="auto"/>
            </w:tcBorders>
          </w:tcPr>
          <w:p w:rsidR="0028705D" w:rsidRPr="000B39B2" w:rsidRDefault="001F572C">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50,0</w:t>
            </w:r>
          </w:p>
        </w:tc>
        <w:tc>
          <w:tcPr>
            <w:tcW w:w="1135" w:type="dxa"/>
            <w:tcBorders>
              <w:top w:val="single" w:sz="6" w:space="0" w:color="auto"/>
              <w:left w:val="single" w:sz="4" w:space="0" w:color="auto"/>
              <w:bottom w:val="single" w:sz="6" w:space="0" w:color="auto"/>
              <w:right w:val="single" w:sz="4" w:space="0" w:color="auto"/>
            </w:tcBorders>
          </w:tcPr>
          <w:p w:rsidR="0028705D" w:rsidRPr="000B39B2" w:rsidRDefault="001F572C" w:rsidP="000B39B2">
            <w:pPr>
              <w:pStyle w:val="ConsPlusNormal"/>
              <w:widowControl/>
              <w:spacing w:line="276" w:lineRule="auto"/>
              <w:ind w:firstLine="0"/>
              <w:rPr>
                <w:rFonts w:ascii="Times New Roman" w:hAnsi="Times New Roman" w:cs="Times New Roman"/>
                <w:color w:val="000000" w:themeColor="text1"/>
                <w:lang w:eastAsia="en-US"/>
              </w:rPr>
            </w:pPr>
            <w:r w:rsidRPr="000B39B2">
              <w:rPr>
                <w:rFonts w:ascii="Times New Roman" w:hAnsi="Times New Roman" w:cs="Times New Roman"/>
                <w:color w:val="000000" w:themeColor="text1"/>
                <w:lang w:eastAsia="en-US"/>
              </w:rPr>
              <w:t>1</w:t>
            </w:r>
            <w:r w:rsidR="000B39B2">
              <w:rPr>
                <w:rFonts w:ascii="Times New Roman" w:hAnsi="Times New Roman" w:cs="Times New Roman"/>
                <w:color w:val="000000" w:themeColor="text1"/>
                <w:lang w:eastAsia="en-US"/>
              </w:rPr>
              <w:t>4</w:t>
            </w:r>
            <w:r w:rsidRPr="000B39B2">
              <w:rPr>
                <w:rFonts w:ascii="Times New Roman" w:hAnsi="Times New Roman" w:cs="Times New Roman"/>
                <w:color w:val="000000" w:themeColor="text1"/>
                <w:lang w:eastAsia="en-US"/>
              </w:rPr>
              <w:t>0,0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C33AC6"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rsidR="00C33AC6" w:rsidRPr="0052724B" w:rsidRDefault="00C33AC6">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lastRenderedPageBreak/>
              <w:t>Подпрограмма 4</w:t>
            </w:r>
          </w:p>
          <w:p w:rsidR="00C33AC6" w:rsidRPr="0052724B" w:rsidRDefault="00C33AC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Большемурашкинского муниципального округа Нижегородской области на 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w:t>
            </w:r>
          </w:p>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6" w:space="0" w:color="auto"/>
              <w:left w:val="single" w:sz="6" w:space="0" w:color="auto"/>
              <w:bottom w:val="single" w:sz="6" w:space="0" w:color="auto"/>
              <w:right w:val="single" w:sz="4" w:space="0" w:color="auto"/>
            </w:tcBorders>
            <w:hideMark/>
          </w:tcPr>
          <w:p w:rsidR="00C33AC6" w:rsidRPr="0052724B" w:rsidRDefault="00C33AC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rsidR="00C33AC6" w:rsidRPr="0052724B" w:rsidRDefault="00C33AC6" w:rsidP="001F572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6</w:t>
            </w:r>
            <w:r w:rsidRPr="0052724B">
              <w:rPr>
                <w:rFonts w:ascii="Times New Roman" w:hAnsi="Times New Roman"/>
                <w:color w:val="000000" w:themeColor="text1"/>
                <w:sz w:val="20"/>
                <w:szCs w:val="20"/>
              </w:rPr>
              <w:t>-202</w:t>
            </w:r>
            <w:r>
              <w:rPr>
                <w:rFonts w:ascii="Times New Roman" w:hAnsi="Times New Roman"/>
                <w:color w:val="000000" w:themeColor="text1"/>
                <w:sz w:val="20"/>
                <w:szCs w:val="20"/>
              </w:rPr>
              <w:t>8</w:t>
            </w:r>
          </w:p>
        </w:tc>
        <w:tc>
          <w:tcPr>
            <w:tcW w:w="1559" w:type="dxa"/>
            <w:tcBorders>
              <w:top w:val="single" w:sz="6" w:space="0" w:color="auto"/>
              <w:left w:val="single" w:sz="4" w:space="0" w:color="auto"/>
              <w:bottom w:val="single" w:sz="6" w:space="0" w:color="auto"/>
              <w:right w:val="single" w:sz="4" w:space="0" w:color="auto"/>
            </w:tcBorders>
          </w:tcPr>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rsidR="00C33AC6" w:rsidRPr="00C33AC6" w:rsidRDefault="00C33AC6">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8400,0</w:t>
            </w:r>
          </w:p>
        </w:tc>
        <w:tc>
          <w:tcPr>
            <w:tcW w:w="849" w:type="dxa"/>
            <w:tcBorders>
              <w:top w:val="single" w:sz="6" w:space="0" w:color="auto"/>
              <w:left w:val="single" w:sz="4" w:space="0" w:color="auto"/>
              <w:bottom w:val="single" w:sz="6" w:space="0" w:color="auto"/>
              <w:right w:val="single" w:sz="4" w:space="0" w:color="auto"/>
            </w:tcBorders>
          </w:tcPr>
          <w:p w:rsidR="00C33AC6" w:rsidRPr="00C33AC6" w:rsidRDefault="00C33AC6">
            <w:pPr>
              <w:rPr>
                <w:b/>
              </w:rPr>
            </w:pPr>
            <w:r w:rsidRPr="00C33AC6">
              <w:rPr>
                <w:rFonts w:ascii="Times New Roman" w:hAnsi="Times New Roman" w:cs="Times New Roman"/>
                <w:b/>
                <w:color w:val="000000" w:themeColor="text1"/>
              </w:rPr>
              <w:t>8400,0</w:t>
            </w:r>
          </w:p>
        </w:tc>
        <w:tc>
          <w:tcPr>
            <w:tcW w:w="851" w:type="dxa"/>
            <w:tcBorders>
              <w:top w:val="single" w:sz="6" w:space="0" w:color="auto"/>
              <w:left w:val="single" w:sz="4" w:space="0" w:color="auto"/>
              <w:bottom w:val="single" w:sz="6" w:space="0" w:color="auto"/>
              <w:right w:val="single" w:sz="4" w:space="0" w:color="auto"/>
            </w:tcBorders>
          </w:tcPr>
          <w:p w:rsidR="00C33AC6" w:rsidRPr="00C33AC6" w:rsidRDefault="00C33AC6">
            <w:pPr>
              <w:rPr>
                <w:b/>
              </w:rPr>
            </w:pPr>
            <w:r w:rsidRPr="00C33AC6">
              <w:rPr>
                <w:rFonts w:ascii="Times New Roman" w:hAnsi="Times New Roman" w:cs="Times New Roman"/>
                <w:b/>
                <w:color w:val="000000" w:themeColor="text1"/>
              </w:rPr>
              <w:t>8400,0</w:t>
            </w:r>
          </w:p>
        </w:tc>
        <w:tc>
          <w:tcPr>
            <w:tcW w:w="1135" w:type="dxa"/>
            <w:tcBorders>
              <w:top w:val="single" w:sz="6" w:space="0" w:color="auto"/>
              <w:left w:val="single" w:sz="4" w:space="0" w:color="auto"/>
              <w:bottom w:val="single" w:sz="6" w:space="0" w:color="auto"/>
              <w:right w:val="single" w:sz="4" w:space="0" w:color="auto"/>
            </w:tcBorders>
          </w:tcPr>
          <w:p w:rsidR="00C33AC6" w:rsidRPr="00C33AC6" w:rsidRDefault="00C33AC6">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25200,0</w:t>
            </w:r>
          </w:p>
        </w:tc>
        <w:tc>
          <w:tcPr>
            <w:tcW w:w="2126" w:type="dxa"/>
            <w:vMerge w:val="restart"/>
            <w:tcBorders>
              <w:top w:val="single" w:sz="6" w:space="0" w:color="auto"/>
              <w:left w:val="single" w:sz="4" w:space="0" w:color="auto"/>
              <w:bottom w:val="single" w:sz="6" w:space="0" w:color="auto"/>
              <w:right w:val="single" w:sz="4" w:space="0" w:color="auto"/>
            </w:tcBorders>
            <w:hideMark/>
          </w:tcPr>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Органы местного самоуправления , 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Предоставление  гарантий лицам,  замещающим муниципальные должности и должности муниципальной службы в соответствии с действующим законодательством.</w:t>
            </w:r>
          </w:p>
        </w:tc>
      </w:tr>
      <w:tr w:rsidR="00C33AC6" w:rsidRPr="0052724B" w:rsidTr="0028705D">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rsidR="00C33AC6" w:rsidRPr="0052724B" w:rsidRDefault="00C33AC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C33AC6" w:rsidRPr="0052724B" w:rsidRDefault="00C33AC6">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C33AC6" w:rsidRPr="0052724B" w:rsidRDefault="00C33AC6">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rsidR="00C33AC6" w:rsidRPr="0052724B" w:rsidRDefault="00C33AC6" w:rsidP="001977D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rsidR="00C33AC6" w:rsidRPr="000B39B2" w:rsidRDefault="00C33AC6" w:rsidP="00C33AC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r w:rsidRPr="000B39B2">
              <w:rPr>
                <w:rFonts w:ascii="Times New Roman" w:hAnsi="Times New Roman" w:cs="Times New Roman"/>
                <w:color w:val="000000" w:themeColor="text1"/>
                <w:lang w:eastAsia="en-US"/>
              </w:rPr>
              <w:t>4</w:t>
            </w:r>
            <w:r>
              <w:rPr>
                <w:rFonts w:ascii="Times New Roman" w:hAnsi="Times New Roman" w:cs="Times New Roman"/>
                <w:color w:val="000000" w:themeColor="text1"/>
                <w:lang w:eastAsia="en-US"/>
              </w:rPr>
              <w:t>0</w:t>
            </w:r>
            <w:r w:rsidRPr="000B39B2">
              <w:rPr>
                <w:rFonts w:ascii="Times New Roman" w:hAnsi="Times New Roman" w:cs="Times New Roman"/>
                <w:color w:val="000000" w:themeColor="text1"/>
                <w:lang w:eastAsia="en-US"/>
              </w:rPr>
              <w:t>0,0</w:t>
            </w:r>
          </w:p>
        </w:tc>
        <w:tc>
          <w:tcPr>
            <w:tcW w:w="849" w:type="dxa"/>
            <w:tcBorders>
              <w:top w:val="single" w:sz="6" w:space="0" w:color="auto"/>
              <w:left w:val="single" w:sz="4" w:space="0" w:color="auto"/>
              <w:bottom w:val="single" w:sz="6" w:space="0" w:color="auto"/>
              <w:right w:val="single" w:sz="4" w:space="0" w:color="auto"/>
            </w:tcBorders>
          </w:tcPr>
          <w:p w:rsidR="00C33AC6" w:rsidRDefault="00C33AC6" w:rsidP="00C33AC6">
            <w:r w:rsidRPr="006553EE">
              <w:rPr>
                <w:rFonts w:ascii="Times New Roman" w:hAnsi="Times New Roman" w:cs="Times New Roman"/>
                <w:color w:val="000000" w:themeColor="text1"/>
              </w:rPr>
              <w:t>8400,0</w:t>
            </w:r>
          </w:p>
        </w:tc>
        <w:tc>
          <w:tcPr>
            <w:tcW w:w="851" w:type="dxa"/>
            <w:tcBorders>
              <w:top w:val="single" w:sz="6" w:space="0" w:color="auto"/>
              <w:left w:val="single" w:sz="4" w:space="0" w:color="auto"/>
              <w:bottom w:val="single" w:sz="6" w:space="0" w:color="auto"/>
              <w:right w:val="single" w:sz="4" w:space="0" w:color="auto"/>
            </w:tcBorders>
          </w:tcPr>
          <w:p w:rsidR="00C33AC6" w:rsidRDefault="00C33AC6" w:rsidP="00C33AC6">
            <w:r w:rsidRPr="006553EE">
              <w:rPr>
                <w:rFonts w:ascii="Times New Roman" w:hAnsi="Times New Roman" w:cs="Times New Roman"/>
                <w:color w:val="000000" w:themeColor="text1"/>
              </w:rPr>
              <w:t>8400,0</w:t>
            </w:r>
          </w:p>
        </w:tc>
        <w:tc>
          <w:tcPr>
            <w:tcW w:w="1135" w:type="dxa"/>
            <w:tcBorders>
              <w:top w:val="single" w:sz="6" w:space="0" w:color="auto"/>
              <w:left w:val="single" w:sz="4" w:space="0" w:color="auto"/>
              <w:bottom w:val="single" w:sz="6" w:space="0" w:color="auto"/>
              <w:right w:val="single" w:sz="4" w:space="0" w:color="auto"/>
            </w:tcBorders>
          </w:tcPr>
          <w:p w:rsidR="00C33AC6" w:rsidRPr="000B39B2" w:rsidRDefault="00C33AC6" w:rsidP="00C33AC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25200,0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C33AC6" w:rsidRPr="0052724B" w:rsidRDefault="00C33AC6">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C33AC6" w:rsidRPr="0052724B" w:rsidRDefault="00C33AC6">
            <w:pPr>
              <w:spacing w:after="0" w:line="240" w:lineRule="auto"/>
              <w:rPr>
                <w:rFonts w:ascii="Times New Roman" w:eastAsia="Times New Roman" w:hAnsi="Times New Roman" w:cs="Times New Roman"/>
                <w:color w:val="000000" w:themeColor="text1"/>
                <w:sz w:val="20"/>
                <w:szCs w:val="20"/>
              </w:rPr>
            </w:pPr>
          </w:p>
        </w:tc>
      </w:tr>
      <w:tr w:rsidR="0028705D" w:rsidRPr="0052724B" w:rsidTr="000B39B2">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rsidR="0028705D" w:rsidRPr="001F572C" w:rsidRDefault="0028705D">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849" w:type="dxa"/>
            <w:tcBorders>
              <w:top w:val="single" w:sz="6" w:space="0" w:color="auto"/>
              <w:left w:val="single" w:sz="4" w:space="0" w:color="auto"/>
              <w:bottom w:val="single" w:sz="6" w:space="0" w:color="auto"/>
              <w:right w:val="single" w:sz="4" w:space="0" w:color="auto"/>
            </w:tcBorders>
          </w:tcPr>
          <w:p w:rsidR="0028705D" w:rsidRPr="001F572C" w:rsidRDefault="0028705D">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851" w:type="dxa"/>
            <w:tcBorders>
              <w:top w:val="single" w:sz="6" w:space="0" w:color="auto"/>
              <w:left w:val="single" w:sz="4" w:space="0" w:color="auto"/>
              <w:bottom w:val="single" w:sz="6" w:space="0" w:color="auto"/>
              <w:right w:val="single" w:sz="4" w:space="0" w:color="auto"/>
            </w:tcBorders>
          </w:tcPr>
          <w:p w:rsidR="0028705D" w:rsidRPr="001F572C" w:rsidRDefault="0028705D">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1135" w:type="dxa"/>
            <w:tcBorders>
              <w:top w:val="single" w:sz="6" w:space="0" w:color="auto"/>
              <w:left w:val="single" w:sz="4" w:space="0" w:color="auto"/>
              <w:bottom w:val="single" w:sz="6" w:space="0" w:color="auto"/>
              <w:right w:val="single" w:sz="4" w:space="0" w:color="auto"/>
            </w:tcBorders>
          </w:tcPr>
          <w:p w:rsidR="0028705D" w:rsidRPr="001F572C" w:rsidRDefault="0028705D">
            <w:pPr>
              <w:pStyle w:val="ConsPlusNormal"/>
              <w:widowControl/>
              <w:spacing w:line="276" w:lineRule="auto"/>
              <w:ind w:firstLine="0"/>
              <w:rPr>
                <w:rFonts w:ascii="Times New Roman" w:hAnsi="Times New Roman" w:cs="Times New Roman"/>
                <w:color w:val="000000" w:themeColor="text1"/>
                <w:highlight w:val="green"/>
                <w:lang w:eastAsia="en-US"/>
              </w:rPr>
            </w:pP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r w:rsidR="00757F4C"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rsidR="00757F4C" w:rsidRPr="0052724B" w:rsidRDefault="00757F4C">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s="Times New Roman"/>
                <w:b/>
                <w:color w:val="000000" w:themeColor="text1"/>
                <w:lang w:eastAsia="en-US"/>
              </w:rPr>
              <w:t>Подпрограмма 5</w:t>
            </w:r>
          </w:p>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34" w:type="dxa"/>
            <w:tcBorders>
              <w:top w:val="single" w:sz="6" w:space="0" w:color="auto"/>
              <w:left w:val="single" w:sz="6"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rsidR="00757F4C" w:rsidRPr="00C33AC6" w:rsidRDefault="00757F4C"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65697,0</w:t>
            </w:r>
          </w:p>
        </w:tc>
        <w:tc>
          <w:tcPr>
            <w:tcW w:w="849" w:type="dxa"/>
            <w:tcBorders>
              <w:top w:val="single" w:sz="6" w:space="0" w:color="auto"/>
              <w:left w:val="single" w:sz="4" w:space="0" w:color="auto"/>
              <w:bottom w:val="single" w:sz="6" w:space="0" w:color="auto"/>
              <w:right w:val="single" w:sz="4" w:space="0" w:color="auto"/>
            </w:tcBorders>
          </w:tcPr>
          <w:p w:rsidR="00757F4C" w:rsidRPr="00C33AC6" w:rsidRDefault="00757F4C"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65697,0</w:t>
            </w:r>
          </w:p>
        </w:tc>
        <w:tc>
          <w:tcPr>
            <w:tcW w:w="851" w:type="dxa"/>
            <w:tcBorders>
              <w:top w:val="single" w:sz="6" w:space="0" w:color="auto"/>
              <w:left w:val="single" w:sz="4" w:space="0" w:color="auto"/>
              <w:bottom w:val="single" w:sz="6" w:space="0" w:color="auto"/>
              <w:right w:val="single" w:sz="4" w:space="0" w:color="auto"/>
            </w:tcBorders>
          </w:tcPr>
          <w:p w:rsidR="00757F4C" w:rsidRPr="00C33AC6" w:rsidRDefault="00757F4C" w:rsidP="00E92911">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C33AC6">
              <w:rPr>
                <w:rFonts w:ascii="Times New Roman" w:hAnsi="Times New Roman" w:cs="Times New Roman"/>
                <w:b/>
                <w:color w:val="000000" w:themeColor="text1"/>
                <w:sz w:val="20"/>
                <w:szCs w:val="20"/>
              </w:rPr>
              <w:t>65697,0</w:t>
            </w:r>
          </w:p>
        </w:tc>
        <w:tc>
          <w:tcPr>
            <w:tcW w:w="1135" w:type="dxa"/>
            <w:tcBorders>
              <w:top w:val="single" w:sz="6" w:space="0" w:color="auto"/>
              <w:left w:val="single" w:sz="4" w:space="0" w:color="auto"/>
              <w:bottom w:val="single" w:sz="6" w:space="0" w:color="auto"/>
              <w:right w:val="single" w:sz="4" w:space="0" w:color="auto"/>
            </w:tcBorders>
          </w:tcPr>
          <w:p w:rsidR="00757F4C" w:rsidRPr="00C33AC6" w:rsidRDefault="00757F4C" w:rsidP="00E92911">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197091,0</w:t>
            </w:r>
          </w:p>
        </w:tc>
        <w:tc>
          <w:tcPr>
            <w:tcW w:w="2126" w:type="dxa"/>
            <w:vMerge w:val="restart"/>
            <w:tcBorders>
              <w:top w:val="single" w:sz="6" w:space="0" w:color="auto"/>
              <w:left w:val="single" w:sz="4" w:space="0" w:color="auto"/>
              <w:bottom w:val="single" w:sz="6" w:space="0" w:color="auto"/>
              <w:right w:val="single" w:sz="4" w:space="0" w:color="auto"/>
            </w:tcBorders>
            <w:hideMark/>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Муниципальная программа реализована</w:t>
            </w:r>
          </w:p>
        </w:tc>
      </w:tr>
      <w:tr w:rsidR="00757F4C"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tcBorders>
              <w:top w:val="single" w:sz="6" w:space="0" w:color="auto"/>
              <w:left w:val="single" w:sz="6"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hideMark/>
          </w:tcPr>
          <w:p w:rsidR="00757F4C" w:rsidRPr="0052724B" w:rsidRDefault="00757F4C" w:rsidP="001977D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64981,0</w:t>
            </w:r>
          </w:p>
        </w:tc>
        <w:tc>
          <w:tcPr>
            <w:tcW w:w="849" w:type="dxa"/>
            <w:tcBorders>
              <w:top w:val="single" w:sz="6" w:space="0" w:color="auto"/>
              <w:left w:val="single" w:sz="4" w:space="0" w:color="auto"/>
              <w:bottom w:val="single" w:sz="6" w:space="0" w:color="auto"/>
              <w:right w:val="single" w:sz="4" w:space="0" w:color="auto"/>
            </w:tcBorders>
          </w:tcPr>
          <w:p w:rsidR="00757F4C" w:rsidRDefault="00757F4C" w:rsidP="00E92911">
            <w:r w:rsidRPr="00D20BAD">
              <w:rPr>
                <w:rFonts w:ascii="Times New Roman" w:hAnsi="Times New Roman" w:cs="Times New Roman"/>
                <w:color w:val="000000" w:themeColor="text1"/>
                <w:sz w:val="20"/>
                <w:szCs w:val="20"/>
              </w:rPr>
              <w:t>64981,0</w:t>
            </w:r>
          </w:p>
        </w:tc>
        <w:tc>
          <w:tcPr>
            <w:tcW w:w="851" w:type="dxa"/>
            <w:tcBorders>
              <w:top w:val="single" w:sz="6" w:space="0" w:color="auto"/>
              <w:left w:val="single" w:sz="4" w:space="0" w:color="auto"/>
              <w:bottom w:val="single" w:sz="6" w:space="0" w:color="auto"/>
              <w:right w:val="single" w:sz="4" w:space="0" w:color="auto"/>
            </w:tcBorders>
          </w:tcPr>
          <w:p w:rsidR="00757F4C" w:rsidRDefault="00757F4C" w:rsidP="00E92911">
            <w:r w:rsidRPr="00D20BAD">
              <w:rPr>
                <w:rFonts w:ascii="Times New Roman" w:hAnsi="Times New Roman" w:cs="Times New Roman"/>
                <w:color w:val="000000" w:themeColor="text1"/>
                <w:sz w:val="20"/>
                <w:szCs w:val="20"/>
              </w:rPr>
              <w:t>64981,0</w:t>
            </w:r>
          </w:p>
        </w:tc>
        <w:tc>
          <w:tcPr>
            <w:tcW w:w="1135" w:type="dxa"/>
            <w:tcBorders>
              <w:top w:val="single" w:sz="6" w:space="0" w:color="auto"/>
              <w:left w:val="single" w:sz="4" w:space="0" w:color="auto"/>
              <w:bottom w:val="single" w:sz="6" w:space="0" w:color="auto"/>
              <w:right w:val="single" w:sz="4" w:space="0" w:color="auto"/>
            </w:tcBorders>
          </w:tcPr>
          <w:p w:rsidR="00757F4C" w:rsidRPr="00294F1C" w:rsidRDefault="00757F4C" w:rsidP="00E92911">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194943,0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757F4C" w:rsidRPr="0052724B" w:rsidRDefault="00757F4C">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757F4C" w:rsidRPr="0052724B" w:rsidRDefault="00757F4C">
            <w:pPr>
              <w:spacing w:after="0" w:line="240" w:lineRule="auto"/>
              <w:rPr>
                <w:rFonts w:ascii="Times New Roman" w:eastAsia="Times New Roman" w:hAnsi="Times New Roman" w:cs="Times New Roman"/>
                <w:color w:val="000000" w:themeColor="text1"/>
                <w:sz w:val="20"/>
                <w:szCs w:val="20"/>
              </w:rPr>
            </w:pPr>
          </w:p>
        </w:tc>
      </w:tr>
      <w:tr w:rsidR="00757F4C"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rsidR="00757F4C" w:rsidRPr="0052724B" w:rsidRDefault="00757F4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716,0</w:t>
            </w:r>
          </w:p>
        </w:tc>
        <w:tc>
          <w:tcPr>
            <w:tcW w:w="849" w:type="dxa"/>
            <w:tcBorders>
              <w:top w:val="single" w:sz="6" w:space="0" w:color="auto"/>
              <w:left w:val="single" w:sz="4" w:space="0" w:color="auto"/>
              <w:bottom w:val="single" w:sz="6" w:space="0" w:color="auto"/>
              <w:right w:val="single" w:sz="4" w:space="0" w:color="auto"/>
            </w:tcBorders>
          </w:tcPr>
          <w:p w:rsidR="00757F4C" w:rsidRDefault="00757F4C" w:rsidP="00E92911">
            <w:r w:rsidRPr="00F5241B">
              <w:rPr>
                <w:rFonts w:ascii="Times New Roman" w:hAnsi="Times New Roman" w:cs="Times New Roman"/>
                <w:color w:val="000000" w:themeColor="text1"/>
                <w:sz w:val="20"/>
                <w:szCs w:val="20"/>
              </w:rPr>
              <w:t>716,0</w:t>
            </w:r>
          </w:p>
        </w:tc>
        <w:tc>
          <w:tcPr>
            <w:tcW w:w="851" w:type="dxa"/>
            <w:tcBorders>
              <w:top w:val="single" w:sz="6" w:space="0" w:color="auto"/>
              <w:left w:val="single" w:sz="4" w:space="0" w:color="auto"/>
              <w:bottom w:val="single" w:sz="6" w:space="0" w:color="auto"/>
              <w:right w:val="single" w:sz="4" w:space="0" w:color="auto"/>
            </w:tcBorders>
          </w:tcPr>
          <w:p w:rsidR="00757F4C" w:rsidRDefault="00757F4C" w:rsidP="00E92911">
            <w:r w:rsidRPr="00F5241B">
              <w:rPr>
                <w:rFonts w:ascii="Times New Roman" w:hAnsi="Times New Roman" w:cs="Times New Roman"/>
                <w:color w:val="000000" w:themeColor="text1"/>
                <w:sz w:val="20"/>
                <w:szCs w:val="20"/>
              </w:rPr>
              <w:t>716,0</w:t>
            </w:r>
          </w:p>
        </w:tc>
        <w:tc>
          <w:tcPr>
            <w:tcW w:w="1135" w:type="dxa"/>
            <w:tcBorders>
              <w:top w:val="single" w:sz="6" w:space="0" w:color="auto"/>
              <w:left w:val="single" w:sz="4" w:space="0" w:color="auto"/>
              <w:bottom w:val="single" w:sz="6" w:space="0" w:color="auto"/>
              <w:right w:val="single" w:sz="4" w:space="0" w:color="auto"/>
            </w:tcBorders>
          </w:tcPr>
          <w:p w:rsidR="00757F4C" w:rsidRPr="00294F1C" w:rsidRDefault="00757F4C" w:rsidP="00E92911">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2148,0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757F4C" w:rsidRPr="0052724B" w:rsidRDefault="00757F4C">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757F4C" w:rsidRPr="0052724B" w:rsidRDefault="00757F4C">
            <w:pPr>
              <w:spacing w:after="0" w:line="240" w:lineRule="auto"/>
              <w:rPr>
                <w:rFonts w:ascii="Times New Roman" w:eastAsia="Times New Roman" w:hAnsi="Times New Roman" w:cs="Times New Roman"/>
                <w:color w:val="000000" w:themeColor="text1"/>
                <w:sz w:val="20"/>
                <w:szCs w:val="20"/>
              </w:rPr>
            </w:pPr>
          </w:p>
        </w:tc>
      </w:tr>
      <w:tr w:rsidR="0028705D" w:rsidRPr="0052724B" w:rsidTr="0028705D">
        <w:trPr>
          <w:cantSplit/>
          <w:trHeight w:val="240"/>
        </w:trPr>
        <w:tc>
          <w:tcPr>
            <w:tcW w:w="2269" w:type="dxa"/>
            <w:tcBorders>
              <w:top w:val="single" w:sz="6" w:space="0" w:color="auto"/>
              <w:left w:val="single" w:sz="6" w:space="0" w:color="auto"/>
              <w:bottom w:val="single" w:sz="6" w:space="0" w:color="auto"/>
              <w:right w:val="single" w:sz="6"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rsidR="0028705D"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-федеральный</w:t>
            </w:r>
          </w:p>
        </w:tc>
        <w:tc>
          <w:tcPr>
            <w:tcW w:w="848"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tcPr>
          <w:p w:rsidR="0028705D" w:rsidRPr="0052724B" w:rsidRDefault="0028705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rsidR="0028705D" w:rsidRPr="0052724B" w:rsidRDefault="0028705D">
            <w:pPr>
              <w:spacing w:after="0" w:line="240" w:lineRule="auto"/>
              <w:rPr>
                <w:rFonts w:ascii="Times New Roman" w:eastAsia="Times New Roman" w:hAnsi="Times New Roman" w:cs="Times New Roman"/>
                <w:color w:val="000000" w:themeColor="text1"/>
                <w:sz w:val="20"/>
                <w:szCs w:val="20"/>
              </w:rPr>
            </w:pPr>
          </w:p>
        </w:tc>
      </w:tr>
    </w:tbl>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rsidR="0052724B" w:rsidRPr="0052724B" w:rsidRDefault="0028705D" w:rsidP="0028705D">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sidR="0052724B">
        <w:rPr>
          <w:rFonts w:ascii="Times New Roman" w:hAnsi="Times New Roman" w:cs="Times New Roman"/>
          <w:color w:val="000000" w:themeColor="text1"/>
          <w:sz w:val="20"/>
          <w:szCs w:val="20"/>
        </w:rPr>
        <w:t>1</w:t>
      </w:r>
    </w:p>
    <w:p w:rsidR="0028705D" w:rsidRPr="0052724B" w:rsidRDefault="0052724B" w:rsidP="00DB7DD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007148E7">
        <w:rPr>
          <w:rFonts w:ascii="Times New Roman" w:hAnsi="Times New Roman" w:cs="Times New Roman"/>
          <w:bCs/>
          <w:color w:val="000000" w:themeColor="text1"/>
        </w:rPr>
        <w:t xml:space="preserve">Муниципальной </w:t>
      </w:r>
      <w:r w:rsidR="0028705D" w:rsidRPr="0052724B">
        <w:rPr>
          <w:rFonts w:ascii="Times New Roman" w:hAnsi="Times New Roman" w:cs="Times New Roman"/>
          <w:bCs/>
          <w:color w:val="000000" w:themeColor="text1"/>
        </w:rPr>
        <w:t>программе</w:t>
      </w:r>
    </w:p>
    <w:p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DB7DD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DB7DD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rsidR="0028705D" w:rsidRPr="0052724B" w:rsidRDefault="0028705D" w:rsidP="0028705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1</w:t>
      </w:r>
    </w:p>
    <w:p w:rsidR="009572EC" w:rsidRPr="0052724B" w:rsidRDefault="009572EC" w:rsidP="00CB2675">
      <w:pPr>
        <w:pStyle w:val="ad"/>
        <w:ind w:firstLine="300"/>
        <w:jc w:val="center"/>
        <w:rPr>
          <w:b/>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w:t>
      </w:r>
      <w:r w:rsidR="000D237F" w:rsidRPr="0052724B">
        <w:rPr>
          <w:rFonts w:ascii="Times New Roman" w:hAnsi="Times New Roman"/>
          <w:b/>
          <w:color w:val="000000" w:themeColor="text1"/>
          <w:sz w:val="20"/>
          <w:szCs w:val="20"/>
        </w:rPr>
        <w:t>урашкинского муниципального округа</w:t>
      </w:r>
      <w:r w:rsidR="005A23BD" w:rsidRPr="0052724B">
        <w:rPr>
          <w:rFonts w:ascii="Times New Roman" w:hAnsi="Times New Roman"/>
          <w:b/>
          <w:color w:val="000000" w:themeColor="text1"/>
          <w:sz w:val="20"/>
          <w:szCs w:val="20"/>
        </w:rPr>
        <w:t xml:space="preserve"> Нижегородской области на 202</w:t>
      </w:r>
      <w:r w:rsidR="001F572C">
        <w:rPr>
          <w:rFonts w:ascii="Times New Roman" w:hAnsi="Times New Roman"/>
          <w:b/>
          <w:color w:val="000000" w:themeColor="text1"/>
          <w:sz w:val="20"/>
          <w:szCs w:val="20"/>
        </w:rPr>
        <w:t>6</w:t>
      </w:r>
      <w:r w:rsidR="005A23BD" w:rsidRPr="0052724B">
        <w:rPr>
          <w:rFonts w:ascii="Times New Roman" w:hAnsi="Times New Roman"/>
          <w:b/>
          <w:color w:val="000000" w:themeColor="text1"/>
          <w:sz w:val="20"/>
          <w:szCs w:val="20"/>
        </w:rPr>
        <w:t>-202</w:t>
      </w:r>
      <w:r w:rsidR="001F572C">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Большемурашкинского муниципальног</w:t>
      </w:r>
      <w:r w:rsidR="005A23BD" w:rsidRPr="0052724B">
        <w:rPr>
          <w:rFonts w:ascii="Times New Roman" w:hAnsi="Times New Roman"/>
          <w:b/>
          <w:color w:val="000000" w:themeColor="text1"/>
          <w:sz w:val="20"/>
          <w:szCs w:val="20"/>
        </w:rPr>
        <w:t>о округа Нижегородской области на 202</w:t>
      </w:r>
      <w:r w:rsidR="002B27F3">
        <w:rPr>
          <w:rFonts w:ascii="Times New Roman" w:hAnsi="Times New Roman"/>
          <w:b/>
          <w:color w:val="000000" w:themeColor="text1"/>
          <w:sz w:val="20"/>
          <w:szCs w:val="20"/>
        </w:rPr>
        <w:t>6</w:t>
      </w:r>
      <w:r w:rsidR="005A23BD"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Большемур</w:t>
            </w:r>
            <w:r w:rsidR="005A23BD" w:rsidRPr="0052724B">
              <w:rPr>
                <w:rFonts w:ascii="Times New Roman" w:hAnsi="Times New Roman" w:cs="Times New Roman"/>
                <w:color w:val="000000" w:themeColor="text1"/>
                <w:sz w:val="20"/>
                <w:szCs w:val="20"/>
              </w:rPr>
              <w:t>ашкинского муниципального округа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Нижегородской области.</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5A23BD"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 для развития местного самоуправления и муниципальной службы.</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w:t>
            </w:r>
            <w:r w:rsidR="00AF2301">
              <w:rPr>
                <w:rFonts w:ascii="Times New Roman" w:hAnsi="Times New Roman" w:cs="Times New Roman"/>
                <w:color w:val="000000" w:themeColor="text1"/>
                <w:sz w:val="20"/>
                <w:szCs w:val="20"/>
              </w:rPr>
              <w:t xml:space="preserve">мых мер для </w:t>
            </w:r>
            <w:r w:rsidRPr="0052724B">
              <w:rPr>
                <w:rFonts w:ascii="Times New Roman" w:hAnsi="Times New Roman" w:cs="Times New Roman"/>
                <w:color w:val="000000" w:themeColor="text1"/>
                <w:sz w:val="20"/>
                <w:szCs w:val="20"/>
              </w:rPr>
              <w:t>решения вопросов местного значения;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равного доступа граждан к муниципальной службе;</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открытости деятельности органов м</w:t>
            </w:r>
            <w:r w:rsidR="005A23BD" w:rsidRPr="0052724B">
              <w:rPr>
                <w:rFonts w:ascii="Times New Roman" w:hAnsi="Times New Roman" w:cs="Times New Roman"/>
                <w:color w:val="000000" w:themeColor="text1"/>
                <w:sz w:val="20"/>
                <w:szCs w:val="20"/>
              </w:rPr>
              <w:t>естного самоуправления.</w:t>
            </w: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23B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1F572C">
              <w:rPr>
                <w:rFonts w:ascii="Times New Roman" w:hAnsi="Times New Roman" w:cs="Times New Roman"/>
                <w:color w:val="000000" w:themeColor="text1"/>
                <w:sz w:val="20"/>
                <w:szCs w:val="20"/>
              </w:rPr>
              <w:t>6</w:t>
            </w:r>
            <w:r w:rsidR="00A76CE2" w:rsidRPr="0052724B">
              <w:rPr>
                <w:rFonts w:ascii="Times New Roman" w:hAnsi="Times New Roman" w:cs="Times New Roman"/>
                <w:color w:val="000000" w:themeColor="text1"/>
                <w:sz w:val="20"/>
                <w:szCs w:val="20"/>
              </w:rPr>
              <w:t>-202</w:t>
            </w:r>
            <w:r w:rsidR="001F572C">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подпрограммы за счет  средств  бюджета </w:t>
            </w:r>
            <w:r w:rsidR="00573496" w:rsidRPr="0052724B">
              <w:rPr>
                <w:rFonts w:ascii="Times New Roman" w:hAnsi="Times New Roman" w:cs="Times New Roman"/>
                <w:color w:val="000000" w:themeColor="text1"/>
                <w:sz w:val="20"/>
                <w:szCs w:val="20"/>
              </w:rPr>
              <w:t>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rsidR="00CB2675" w:rsidRPr="003C1986" w:rsidRDefault="00D33F10">
            <w:pPr>
              <w:widowControl w:val="0"/>
              <w:autoSpaceDE w:val="0"/>
              <w:autoSpaceDN w:val="0"/>
              <w:adjustRightInd w:val="0"/>
              <w:spacing w:after="0" w:line="240" w:lineRule="auto"/>
              <w:rPr>
                <w:rFonts w:ascii="Times New Roman" w:hAnsi="Times New Roman" w:cs="Times New Roman"/>
                <w:b/>
                <w:color w:val="FF0000"/>
                <w:sz w:val="20"/>
                <w:szCs w:val="20"/>
              </w:rPr>
            </w:pPr>
            <w:r w:rsidRPr="003C1986">
              <w:rPr>
                <w:rFonts w:ascii="Times New Roman" w:hAnsi="Times New Roman" w:cs="Times New Roman"/>
                <w:b/>
                <w:color w:val="FF0000"/>
                <w:sz w:val="20"/>
                <w:szCs w:val="20"/>
              </w:rPr>
              <w:t>-Всего –</w:t>
            </w:r>
            <w:r w:rsidR="00F717A8" w:rsidRPr="003C1986">
              <w:rPr>
                <w:rFonts w:ascii="Times New Roman" w:hAnsi="Times New Roman" w:cs="Times New Roman"/>
                <w:b/>
                <w:color w:val="FF0000"/>
                <w:sz w:val="20"/>
                <w:szCs w:val="20"/>
              </w:rPr>
              <w:t xml:space="preserve"> </w:t>
            </w:r>
            <w:r w:rsidR="003C1986">
              <w:rPr>
                <w:rFonts w:ascii="Times New Roman" w:hAnsi="Times New Roman" w:cs="Times New Roman"/>
                <w:b/>
                <w:color w:val="FF0000"/>
                <w:sz w:val="20"/>
                <w:szCs w:val="20"/>
              </w:rPr>
              <w:t>900,0</w:t>
            </w:r>
            <w:r w:rsidR="00CB2675" w:rsidRPr="003C1986">
              <w:rPr>
                <w:rFonts w:ascii="Times New Roman" w:hAnsi="Times New Roman" w:cs="Times New Roman"/>
                <w:b/>
                <w:color w:val="FF0000"/>
                <w:sz w:val="20"/>
                <w:szCs w:val="20"/>
              </w:rPr>
              <w:t xml:space="preserve"> тыс. рублей, в  том числе:</w:t>
            </w:r>
          </w:p>
          <w:p w:rsidR="00CB2675" w:rsidRPr="003C1986" w:rsidRDefault="005A23BD">
            <w:pPr>
              <w:widowControl w:val="0"/>
              <w:autoSpaceDE w:val="0"/>
              <w:autoSpaceDN w:val="0"/>
              <w:adjustRightInd w:val="0"/>
              <w:spacing w:after="0" w:line="240" w:lineRule="auto"/>
              <w:rPr>
                <w:rFonts w:ascii="Times New Roman" w:hAnsi="Times New Roman" w:cs="Times New Roman"/>
                <w:b/>
                <w:color w:val="FF0000"/>
                <w:sz w:val="20"/>
                <w:szCs w:val="20"/>
              </w:rPr>
            </w:pPr>
            <w:r w:rsidRPr="003C1986">
              <w:rPr>
                <w:rFonts w:ascii="Times New Roman" w:hAnsi="Times New Roman" w:cs="Times New Roman"/>
                <w:b/>
                <w:color w:val="FF0000"/>
                <w:sz w:val="20"/>
                <w:szCs w:val="20"/>
              </w:rPr>
              <w:t>-202</w:t>
            </w:r>
            <w:r w:rsidR="003C1986">
              <w:rPr>
                <w:rFonts w:ascii="Times New Roman" w:hAnsi="Times New Roman" w:cs="Times New Roman"/>
                <w:b/>
                <w:color w:val="FF0000"/>
                <w:sz w:val="20"/>
                <w:szCs w:val="20"/>
              </w:rPr>
              <w:t>6</w:t>
            </w:r>
            <w:r w:rsidR="00CB2675" w:rsidRPr="003C1986">
              <w:rPr>
                <w:rFonts w:ascii="Times New Roman" w:hAnsi="Times New Roman" w:cs="Times New Roman"/>
                <w:b/>
                <w:color w:val="FF0000"/>
                <w:sz w:val="20"/>
                <w:szCs w:val="20"/>
              </w:rPr>
              <w:t xml:space="preserve"> год</w:t>
            </w:r>
            <w:r w:rsidR="005601A9" w:rsidRPr="003C1986">
              <w:rPr>
                <w:rFonts w:ascii="Times New Roman" w:hAnsi="Times New Roman" w:cs="Times New Roman"/>
                <w:b/>
                <w:color w:val="FF0000"/>
                <w:sz w:val="20"/>
                <w:szCs w:val="20"/>
              </w:rPr>
              <w:t xml:space="preserve"> – </w:t>
            </w:r>
            <w:r w:rsidR="003C1986">
              <w:rPr>
                <w:rFonts w:ascii="Times New Roman" w:hAnsi="Times New Roman" w:cs="Times New Roman"/>
                <w:b/>
                <w:color w:val="FF0000"/>
                <w:sz w:val="20"/>
                <w:szCs w:val="20"/>
              </w:rPr>
              <w:t>300,0</w:t>
            </w:r>
            <w:r w:rsidR="00CB2675" w:rsidRPr="003C1986">
              <w:rPr>
                <w:rFonts w:ascii="Times New Roman" w:hAnsi="Times New Roman" w:cs="Times New Roman"/>
                <w:b/>
                <w:color w:val="FF0000"/>
                <w:sz w:val="20"/>
                <w:szCs w:val="20"/>
              </w:rPr>
              <w:t xml:space="preserve"> тыс. рублей</w:t>
            </w:r>
          </w:p>
          <w:p w:rsidR="00CB2675" w:rsidRPr="003C1986" w:rsidRDefault="005A23BD">
            <w:pPr>
              <w:widowControl w:val="0"/>
              <w:autoSpaceDE w:val="0"/>
              <w:autoSpaceDN w:val="0"/>
              <w:adjustRightInd w:val="0"/>
              <w:spacing w:after="0" w:line="240" w:lineRule="auto"/>
              <w:rPr>
                <w:rFonts w:ascii="Times New Roman" w:hAnsi="Times New Roman" w:cs="Times New Roman"/>
                <w:b/>
                <w:color w:val="FF0000"/>
                <w:sz w:val="20"/>
                <w:szCs w:val="20"/>
              </w:rPr>
            </w:pPr>
            <w:r w:rsidRPr="003C1986">
              <w:rPr>
                <w:rFonts w:ascii="Times New Roman" w:hAnsi="Times New Roman" w:cs="Times New Roman"/>
                <w:b/>
                <w:color w:val="FF0000"/>
                <w:sz w:val="20"/>
                <w:szCs w:val="20"/>
              </w:rPr>
              <w:t>-202</w:t>
            </w:r>
            <w:r w:rsidR="003C1986">
              <w:rPr>
                <w:rFonts w:ascii="Times New Roman" w:hAnsi="Times New Roman" w:cs="Times New Roman"/>
                <w:b/>
                <w:color w:val="FF0000"/>
                <w:sz w:val="20"/>
                <w:szCs w:val="20"/>
              </w:rPr>
              <w:t>7</w:t>
            </w:r>
            <w:r w:rsidR="00CB2675" w:rsidRPr="003C1986">
              <w:rPr>
                <w:rFonts w:ascii="Times New Roman" w:hAnsi="Times New Roman" w:cs="Times New Roman"/>
                <w:b/>
                <w:color w:val="FF0000"/>
                <w:sz w:val="20"/>
                <w:szCs w:val="20"/>
              </w:rPr>
              <w:t xml:space="preserve"> год</w:t>
            </w:r>
            <w:r w:rsidR="005601A9" w:rsidRPr="003C1986">
              <w:rPr>
                <w:rFonts w:ascii="Times New Roman" w:hAnsi="Times New Roman" w:cs="Times New Roman"/>
                <w:b/>
                <w:color w:val="FF0000"/>
                <w:sz w:val="20"/>
                <w:szCs w:val="20"/>
              </w:rPr>
              <w:t xml:space="preserve"> </w:t>
            </w:r>
            <w:r w:rsidR="00CB2675" w:rsidRPr="003C1986">
              <w:rPr>
                <w:rFonts w:ascii="Times New Roman" w:hAnsi="Times New Roman" w:cs="Times New Roman"/>
                <w:b/>
                <w:color w:val="FF0000"/>
                <w:sz w:val="20"/>
                <w:szCs w:val="20"/>
              </w:rPr>
              <w:t>–</w:t>
            </w:r>
            <w:r w:rsidR="009D3029" w:rsidRPr="003C1986">
              <w:rPr>
                <w:rFonts w:ascii="Times New Roman" w:hAnsi="Times New Roman" w:cs="Times New Roman"/>
                <w:b/>
                <w:color w:val="FF0000"/>
                <w:sz w:val="20"/>
                <w:szCs w:val="20"/>
              </w:rPr>
              <w:t xml:space="preserve"> </w:t>
            </w:r>
            <w:r w:rsidR="003C1986">
              <w:rPr>
                <w:rFonts w:ascii="Times New Roman" w:hAnsi="Times New Roman" w:cs="Times New Roman"/>
                <w:b/>
                <w:color w:val="FF0000"/>
                <w:sz w:val="20"/>
                <w:szCs w:val="20"/>
              </w:rPr>
              <w:t>290,0</w:t>
            </w:r>
            <w:r w:rsidR="00CB2675" w:rsidRPr="003C1986">
              <w:rPr>
                <w:rFonts w:ascii="Times New Roman" w:hAnsi="Times New Roman" w:cs="Times New Roman"/>
                <w:b/>
                <w:color w:val="FF0000"/>
                <w:sz w:val="20"/>
                <w:szCs w:val="20"/>
              </w:rPr>
              <w:t xml:space="preserve"> тыс. рублей</w:t>
            </w:r>
          </w:p>
          <w:p w:rsidR="00CB2675" w:rsidRPr="0052724B" w:rsidRDefault="005A23BD" w:rsidP="003C198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3C1986">
              <w:rPr>
                <w:rFonts w:ascii="Times New Roman" w:hAnsi="Times New Roman" w:cs="Times New Roman"/>
                <w:b/>
                <w:color w:val="FF0000"/>
                <w:sz w:val="20"/>
                <w:szCs w:val="20"/>
              </w:rPr>
              <w:t>-202</w:t>
            </w:r>
            <w:r w:rsidR="003C1986">
              <w:rPr>
                <w:rFonts w:ascii="Times New Roman" w:hAnsi="Times New Roman" w:cs="Times New Roman"/>
                <w:b/>
                <w:color w:val="FF0000"/>
                <w:sz w:val="20"/>
                <w:szCs w:val="20"/>
              </w:rPr>
              <w:t>8</w:t>
            </w:r>
            <w:r w:rsidR="005601A9" w:rsidRPr="003C1986">
              <w:rPr>
                <w:rFonts w:ascii="Times New Roman" w:hAnsi="Times New Roman" w:cs="Times New Roman"/>
                <w:b/>
                <w:color w:val="FF0000"/>
                <w:sz w:val="20"/>
                <w:szCs w:val="20"/>
              </w:rPr>
              <w:t xml:space="preserve"> </w:t>
            </w:r>
            <w:r w:rsidR="00CB2675" w:rsidRPr="003C1986">
              <w:rPr>
                <w:rFonts w:ascii="Times New Roman" w:hAnsi="Times New Roman" w:cs="Times New Roman"/>
                <w:b/>
                <w:color w:val="FF0000"/>
                <w:sz w:val="20"/>
                <w:szCs w:val="20"/>
              </w:rPr>
              <w:t>год –</w:t>
            </w:r>
            <w:r w:rsidR="009D3029" w:rsidRPr="003C1986">
              <w:rPr>
                <w:rFonts w:ascii="Times New Roman" w:hAnsi="Times New Roman" w:cs="Times New Roman"/>
                <w:b/>
                <w:color w:val="FF0000"/>
                <w:sz w:val="20"/>
                <w:szCs w:val="20"/>
              </w:rPr>
              <w:t xml:space="preserve"> </w:t>
            </w:r>
            <w:r w:rsidR="003C1986">
              <w:rPr>
                <w:rFonts w:ascii="Times New Roman" w:hAnsi="Times New Roman" w:cs="Times New Roman"/>
                <w:b/>
                <w:color w:val="FF0000"/>
                <w:sz w:val="20"/>
                <w:szCs w:val="20"/>
              </w:rPr>
              <w:t>310,0</w:t>
            </w:r>
            <w:r w:rsidR="00CB2675" w:rsidRPr="003C1986">
              <w:rPr>
                <w:rFonts w:ascii="Times New Roman" w:hAnsi="Times New Roman" w:cs="Times New Roman"/>
                <w:b/>
                <w:color w:val="FF0000"/>
                <w:sz w:val="20"/>
                <w:szCs w:val="20"/>
              </w:rPr>
              <w:t xml:space="preserve"> тыс. рублей</w:t>
            </w:r>
          </w:p>
        </w:tc>
      </w:tr>
      <w:tr w:rsidR="00CB2675" w:rsidRPr="0052724B"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 xml:space="preserve">Объемы и источники финансирования  в целом </w:t>
            </w:r>
            <w:r w:rsidRPr="003C1986">
              <w:rPr>
                <w:rFonts w:ascii="Times New Roman" w:hAnsi="Times New Roman" w:cs="Times New Roman"/>
                <w:color w:val="000000" w:themeColor="text1"/>
                <w:sz w:val="20"/>
                <w:szCs w:val="20"/>
              </w:rPr>
              <w:lastRenderedPageBreak/>
              <w:t>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lastRenderedPageBreak/>
              <w:t>Расходы (тыс. рублей)</w:t>
            </w:r>
          </w:p>
        </w:tc>
      </w:tr>
      <w:tr w:rsidR="00CB2675" w:rsidRPr="0052724B" w:rsidTr="005A0CD4">
        <w:tc>
          <w:tcPr>
            <w:tcW w:w="2472" w:type="dxa"/>
            <w:vMerge/>
            <w:tcBorders>
              <w:top w:val="single" w:sz="4" w:space="0" w:color="auto"/>
              <w:left w:val="single" w:sz="4" w:space="0" w:color="auto"/>
              <w:bottom w:val="single" w:sz="4" w:space="0" w:color="auto"/>
              <w:right w:val="single" w:sz="4" w:space="0" w:color="auto"/>
            </w:tcBorders>
            <w:vAlign w:val="center"/>
            <w:hideMark/>
          </w:tcPr>
          <w:p w:rsidR="00CB2675" w:rsidRPr="003C1986" w:rsidRDefault="00CB2675">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CB2675"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w:t>
            </w:r>
            <w:r w:rsidR="005A23BD" w:rsidRPr="003C1986">
              <w:rPr>
                <w:rFonts w:ascii="Times New Roman" w:hAnsi="Times New Roman" w:cs="Times New Roman"/>
                <w:color w:val="000000" w:themeColor="text1"/>
                <w:sz w:val="20"/>
                <w:szCs w:val="20"/>
              </w:rPr>
              <w:t>2</w:t>
            </w:r>
            <w:r w:rsidR="003C1986" w:rsidRPr="003C1986">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5A23B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202</w:t>
            </w:r>
            <w:r w:rsidR="003C1986" w:rsidRPr="003C1986">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3C1986" w:rsidRDefault="005A23B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202</w:t>
            </w:r>
            <w:r w:rsidR="003C1986" w:rsidRPr="003C1986">
              <w:rPr>
                <w:rFonts w:ascii="Times New Roman" w:hAnsi="Times New Roman" w:cs="Times New Roman"/>
                <w:color w:val="000000" w:themeColor="text1"/>
                <w:sz w:val="20"/>
                <w:szCs w:val="20"/>
              </w:rPr>
              <w:t>8</w:t>
            </w:r>
          </w:p>
        </w:tc>
      </w:tr>
      <w:tr w:rsidR="00CB2675" w:rsidRPr="0052724B" w:rsidTr="005A0CD4">
        <w:tc>
          <w:tcPr>
            <w:tcW w:w="2472" w:type="dxa"/>
            <w:vMerge/>
            <w:tcBorders>
              <w:top w:val="single" w:sz="4" w:space="0" w:color="auto"/>
              <w:left w:val="single" w:sz="4" w:space="0" w:color="auto"/>
              <w:bottom w:val="single" w:sz="4" w:space="0" w:color="auto"/>
              <w:right w:val="single" w:sz="4" w:space="0" w:color="auto"/>
            </w:tcBorders>
            <w:vAlign w:val="center"/>
            <w:hideMark/>
          </w:tcPr>
          <w:p w:rsidR="00CB2675" w:rsidRPr="003C1986" w:rsidRDefault="00CB2675">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3C1986" w:rsidRDefault="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900,0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3C1986" w:rsidRDefault="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300,0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3C1986" w:rsidRDefault="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290,0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3C1986" w:rsidRDefault="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310,0</w:t>
            </w:r>
          </w:p>
        </w:tc>
      </w:tr>
      <w:tr w:rsidR="003C1986" w:rsidRPr="0052724B" w:rsidTr="00BC7628">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3C1986" w:rsidRPr="003C1986" w:rsidRDefault="003C1986"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lastRenderedPageBreak/>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3C1986" w:rsidRPr="003C1986" w:rsidRDefault="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900,0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3C1986" w:rsidRPr="003C1986" w:rsidRDefault="003C1986"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300,0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3C1986" w:rsidRPr="003C1986" w:rsidRDefault="003C1986"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290,0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3C1986" w:rsidRPr="003C1986" w:rsidRDefault="003C1986"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3C1986">
              <w:rPr>
                <w:rFonts w:ascii="Times New Roman" w:hAnsi="Times New Roman" w:cs="Times New Roman"/>
                <w:color w:val="000000" w:themeColor="text1"/>
                <w:sz w:val="20"/>
                <w:szCs w:val="20"/>
              </w:rPr>
              <w:t>310,0</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23BD" w:rsidP="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9B2497"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497" w:rsidRPr="0052724B" w:rsidRDefault="009B249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B2497" w:rsidRPr="0052724B" w:rsidRDefault="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1.Количество муниципальных служащих, прошедших повышение квалификации, переподготовку, стажировку, принявших участие в семинарах, тренингах</w:t>
            </w:r>
          </w:p>
          <w:p w:rsidR="009B2497" w:rsidRPr="0052724B" w:rsidRDefault="009B249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B2497" w:rsidRPr="0052724B" w:rsidRDefault="009B2497" w:rsidP="0034591A">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9B2497" w:rsidRPr="0052724B" w:rsidRDefault="009B2497" w:rsidP="003C198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003C1986">
              <w:rPr>
                <w:rFonts w:ascii="Times New Roman" w:hAnsi="Times New Roman" w:cs="Times New Roman"/>
                <w:color w:val="000000" w:themeColor="text1"/>
                <w:sz w:val="24"/>
                <w:szCs w:val="24"/>
              </w:rPr>
              <w:t>5</w:t>
            </w:r>
            <w:r w:rsidRPr="0052724B">
              <w:rPr>
                <w:rFonts w:ascii="Times New Roman" w:hAnsi="Times New Roman" w:cs="Times New Roman"/>
                <w:color w:val="000000" w:themeColor="text1"/>
                <w:sz w:val="24"/>
                <w:szCs w:val="24"/>
              </w:rPr>
              <w:t xml:space="preserve">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B2497" w:rsidRPr="0052724B" w:rsidRDefault="009B2497" w:rsidP="0034591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w:t>
            </w:r>
          </w:p>
          <w:p w:rsidR="009B2497" w:rsidRPr="0052724B" w:rsidRDefault="009B2497" w:rsidP="003C1986">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C1986">
              <w:rPr>
                <w:rFonts w:ascii="Times New Roman" w:hAnsi="Times New Roman" w:cs="Times New Roman"/>
                <w:color w:val="000000" w:themeColor="text1"/>
                <w:sz w:val="24"/>
                <w:szCs w:val="24"/>
              </w:rPr>
              <w:t>0</w:t>
            </w:r>
            <w:r w:rsidRPr="0052724B">
              <w:rPr>
                <w:rFonts w:ascii="Times New Roman" w:hAnsi="Times New Roman" w:cs="Times New Roman"/>
                <w:color w:val="000000" w:themeColor="text1"/>
                <w:sz w:val="24"/>
                <w:szCs w:val="24"/>
              </w:rPr>
              <w:t xml:space="preserve"> чел.</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B2497" w:rsidRPr="0052724B" w:rsidRDefault="009B2497" w:rsidP="0034591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9B2497" w:rsidRPr="0052724B" w:rsidRDefault="003C1986" w:rsidP="0034591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9B2497" w:rsidRPr="0052724B">
              <w:rPr>
                <w:rFonts w:ascii="Times New Roman" w:hAnsi="Times New Roman" w:cs="Times New Roman"/>
                <w:color w:val="000000" w:themeColor="text1"/>
                <w:sz w:val="24"/>
                <w:szCs w:val="24"/>
              </w:rPr>
              <w:t xml:space="preserve"> чел.</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CB2675" w:rsidRPr="0052724B">
              <w:rPr>
                <w:rFonts w:ascii="Times New Roman" w:hAnsi="Times New Roman" w:cs="Times New Roman"/>
                <w:color w:val="000000" w:themeColor="text1"/>
                <w:sz w:val="20"/>
                <w:szCs w:val="20"/>
              </w:rPr>
              <w:t xml:space="preserve">.Муниципальные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193CE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w:t>
            </w:r>
            <w:r w:rsidR="00CB2675" w:rsidRPr="0052724B">
              <w:rPr>
                <w:rFonts w:ascii="Times New Roman" w:hAnsi="Times New Roman" w:cs="Times New Roman"/>
                <w:color w:val="000000" w:themeColor="text1"/>
                <w:sz w:val="20"/>
                <w:szCs w:val="20"/>
              </w:rPr>
              <w:t>.Количество муниципальных служащих имеющих высшее профессиональное образование (от общего числа)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 98%</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 менее</w:t>
            </w:r>
            <w:r w:rsidR="007D4E68" w:rsidRPr="0052724B">
              <w:rPr>
                <w:rFonts w:ascii="Times New Roman" w:hAnsi="Times New Roman" w:cs="Times New Roman"/>
                <w:color w:val="000000" w:themeColor="text1"/>
                <w:sz w:val="20"/>
                <w:szCs w:val="20"/>
              </w:rPr>
              <w:t xml:space="preserve"> </w:t>
            </w:r>
            <w:r w:rsidRPr="0052724B">
              <w:rPr>
                <w:rFonts w:ascii="Times New Roman" w:hAnsi="Times New Roman" w:cs="Times New Roman"/>
                <w:color w:val="000000" w:themeColor="text1"/>
                <w:sz w:val="20"/>
                <w:szCs w:val="20"/>
              </w:rPr>
              <w:t>100%</w:t>
            </w:r>
          </w:p>
        </w:tc>
      </w:tr>
    </w:tbl>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w:t>
      </w:r>
      <w:r w:rsidR="005A23BD" w:rsidRPr="0052724B">
        <w:rPr>
          <w:rFonts w:ascii="Times New Roman" w:hAnsi="Times New Roman" w:cs="Times New Roman"/>
          <w:color w:val="000000" w:themeColor="text1"/>
          <w:sz w:val="20"/>
          <w:szCs w:val="20"/>
        </w:rPr>
        <w:t xml:space="preserve"> на уровне муниципального округа </w:t>
      </w:r>
      <w:r w:rsidRPr="0052724B">
        <w:rPr>
          <w:rFonts w:ascii="Times New Roman" w:hAnsi="Times New Roman" w:cs="Times New Roman"/>
          <w:color w:val="000000" w:themeColor="text1"/>
          <w:sz w:val="20"/>
          <w:szCs w:val="20"/>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5A23BD"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 реализацией Федерального закона от 06.10.2003 г.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административной реформы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Большемурашкинского муниципального района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контроля за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Федеральный </w:t>
      </w:r>
      <w:hyperlink r:id="rId13" w:history="1">
        <w:r w:rsidRPr="0052724B">
          <w:rPr>
            <w:rStyle w:val="a3"/>
            <w:rFonts w:ascii="Times New Roman" w:hAnsi="Times New Roman" w:cs="Times New Roman"/>
            <w:color w:val="000000" w:themeColor="text1"/>
            <w:sz w:val="20"/>
            <w:szCs w:val="20"/>
          </w:rPr>
          <w:t>закон</w:t>
        </w:r>
      </w:hyperlink>
      <w:r w:rsidRPr="0052724B">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915BAA" w:rsidRPr="0052724B">
        <w:rPr>
          <w:rFonts w:ascii="Times New Roman" w:hAnsi="Times New Roman" w:cs="Times New Roman"/>
          <w:color w:val="000000" w:themeColor="text1"/>
          <w:sz w:val="20"/>
          <w:szCs w:val="20"/>
        </w:rPr>
        <w:t>урашкинском муниципальном округа</w:t>
      </w:r>
      <w:r w:rsidRPr="0052724B">
        <w:rPr>
          <w:rFonts w:ascii="Times New Roman" w:hAnsi="Times New Roman" w:cs="Times New Roman"/>
          <w:color w:val="000000" w:themeColor="text1"/>
          <w:sz w:val="20"/>
          <w:szCs w:val="20"/>
        </w:rPr>
        <w:t xml:space="preserve"> эффективной системы противодействия коррупции.</w:t>
      </w:r>
    </w:p>
    <w:p w:rsidR="006D298A" w:rsidRPr="0052724B" w:rsidRDefault="006D298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Основной целью подпрограммы является создание условий для развития муниципальной службы в Большемурашкинском муниципальном </w:t>
      </w:r>
      <w:r w:rsidR="00573496" w:rsidRPr="0052724B">
        <w:rPr>
          <w:rFonts w:ascii="Times New Roman" w:hAnsi="Times New Roman" w:cs="Times New Roman"/>
          <w:color w:val="000000" w:themeColor="text1"/>
          <w:sz w:val="20"/>
          <w:szCs w:val="20"/>
        </w:rPr>
        <w:t xml:space="preserve">округе </w:t>
      </w:r>
      <w:r w:rsidRPr="0052724B">
        <w:rPr>
          <w:rFonts w:ascii="Times New Roman" w:hAnsi="Times New Roman" w:cs="Times New Roman"/>
          <w:color w:val="000000" w:themeColor="text1"/>
          <w:sz w:val="20"/>
          <w:szCs w:val="20"/>
        </w:rPr>
        <w:t>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формирование единого реестра должностей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регулярной оценкой эффективности деятельности админи</w:t>
      </w:r>
      <w:r w:rsidR="00915BAA" w:rsidRPr="0052724B">
        <w:rPr>
          <w:rFonts w:ascii="Times New Roman" w:hAnsi="Times New Roman" w:cs="Times New Roman"/>
          <w:color w:val="000000" w:themeColor="text1"/>
          <w:sz w:val="20"/>
          <w:szCs w:val="20"/>
        </w:rPr>
        <w:t>страции  округа</w:t>
      </w:r>
      <w:r w:rsidRPr="0052724B">
        <w:rPr>
          <w:rFonts w:ascii="Times New Roman" w:hAnsi="Times New Roman" w:cs="Times New Roman"/>
          <w:color w:val="000000" w:themeColor="text1"/>
          <w:sz w:val="20"/>
          <w:szCs w:val="20"/>
        </w:rPr>
        <w:t>, ее структурных подразделений, руководителей и специалистов;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совершенствованием методов и технологий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915BAA" w:rsidRPr="0052724B">
        <w:rPr>
          <w:rFonts w:ascii="Times New Roman" w:hAnsi="Times New Roman" w:cs="Times New Roman"/>
          <w:color w:val="000000" w:themeColor="text1"/>
          <w:sz w:val="20"/>
          <w:szCs w:val="20"/>
        </w:rPr>
        <w:t>дпрограммы предусмотрено на 202</w:t>
      </w:r>
      <w:r w:rsidR="009B2497">
        <w:rPr>
          <w:rFonts w:ascii="Times New Roman" w:hAnsi="Times New Roman" w:cs="Times New Roman"/>
          <w:color w:val="000000" w:themeColor="text1"/>
          <w:sz w:val="20"/>
          <w:szCs w:val="20"/>
        </w:rPr>
        <w:t>6</w:t>
      </w:r>
      <w:r w:rsidR="00915BAA" w:rsidRPr="0052724B">
        <w:rPr>
          <w:rFonts w:ascii="Times New Roman" w:hAnsi="Times New Roman" w:cs="Times New Roman"/>
          <w:color w:val="000000" w:themeColor="text1"/>
          <w:sz w:val="20"/>
          <w:szCs w:val="20"/>
        </w:rPr>
        <w:t xml:space="preserve"> - 202</w:t>
      </w:r>
      <w:r w:rsidR="009B2497">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4"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lastRenderedPageBreak/>
        <w:t>2.3. ОБОБЩЕННАЯ ХАРАКТЕРИСТИКА ОСНОВНЫХ МЕРОПРИЯТИЙ</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МУНИЦИПАЛЬНОЙ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2.4. УПРАВЛЕНИЕ ПОДПРОГРАММОЙ И КОНТРОЛЬ ЗА ХОДОМ ЕЕ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915BAA"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Программой и контроль за ходом ее реализации осуществляется путем: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2.5. ПРОГНОЗ ОЖИДАЕМЫХ СОЦИАЛЬНО-ЭКОНОМИЧЕСКИХ</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эф</w:t>
      </w:r>
      <w:r w:rsidR="00915BAA" w:rsidRPr="0052724B">
        <w:rPr>
          <w:rFonts w:ascii="Times New Roman" w:hAnsi="Times New Roman" w:cs="Times New Roman"/>
          <w:color w:val="000000" w:themeColor="text1"/>
          <w:sz w:val="20"/>
          <w:szCs w:val="20"/>
        </w:rPr>
        <w:t xml:space="preserve">фективного диалога между органами МСУ </w:t>
      </w:r>
      <w:r w:rsidRPr="0052724B">
        <w:rPr>
          <w:rFonts w:ascii="Times New Roman" w:hAnsi="Times New Roman" w:cs="Times New Roman"/>
          <w:color w:val="000000" w:themeColor="text1"/>
          <w:sz w:val="20"/>
          <w:szCs w:val="20"/>
        </w:rPr>
        <w:t xml:space="preserve"> и обществом;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открытости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w:t>
      </w:r>
      <w:r w:rsidR="00915BAA" w:rsidRPr="0052724B">
        <w:rPr>
          <w:rFonts w:ascii="Times New Roman" w:hAnsi="Times New Roman" w:cs="Times New Roman"/>
          <w:color w:val="000000" w:themeColor="text1"/>
          <w:sz w:val="20"/>
          <w:szCs w:val="20"/>
        </w:rPr>
        <w:t>нию на конец 202</w:t>
      </w:r>
      <w:r w:rsidR="009B2497">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95%;</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98%;</w:t>
      </w:r>
    </w:p>
    <w:p w:rsidR="00CB2675" w:rsidRPr="0052724B" w:rsidRDefault="00915BAA"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rsidR="00CB2675" w:rsidRPr="0052724B" w:rsidRDefault="00CB04C0"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9B249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rsidR="00CB2675" w:rsidRPr="0052724B" w:rsidRDefault="00CB2675" w:rsidP="006817A7">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sz w:val="20"/>
          <w:szCs w:val="20"/>
        </w:rPr>
        <w:t>5.Ежегодный отчет по оценке эффективности Программы проводится управлением делами согласно Порядка разработки, реализации и оценки эффективности муниципальных программ Большемурашкинского муниципального района</w:t>
      </w:r>
      <w:r w:rsidR="00BD27D4" w:rsidRPr="0052724B">
        <w:rPr>
          <w:rFonts w:ascii="Times New Roman" w:hAnsi="Times New Roman" w:cs="Times New Roman"/>
          <w:color w:val="000000" w:themeColor="text1"/>
          <w:sz w:val="20"/>
          <w:szCs w:val="20"/>
        </w:rPr>
        <w:t>, утвержденного постановлением А</w:t>
      </w:r>
      <w:r w:rsidRPr="0052724B">
        <w:rPr>
          <w:rFonts w:ascii="Times New Roman" w:hAnsi="Times New Roman" w:cs="Times New Roman"/>
          <w:color w:val="000000" w:themeColor="text1"/>
          <w:sz w:val="20"/>
          <w:szCs w:val="20"/>
        </w:rPr>
        <w:t>дми</w:t>
      </w:r>
      <w:r w:rsidR="00BD27D4" w:rsidRPr="0052724B">
        <w:rPr>
          <w:rFonts w:ascii="Times New Roman" w:hAnsi="Times New Roman" w:cs="Times New Roman"/>
          <w:color w:val="000000" w:themeColor="text1"/>
          <w:sz w:val="20"/>
          <w:szCs w:val="20"/>
        </w:rPr>
        <w:t xml:space="preserve">нистрации </w:t>
      </w:r>
      <w:r w:rsidRPr="0052724B">
        <w:rPr>
          <w:rFonts w:ascii="Times New Roman" w:hAnsi="Times New Roman" w:cs="Times New Roman"/>
          <w:color w:val="000000" w:themeColor="text1"/>
          <w:sz w:val="20"/>
          <w:szCs w:val="20"/>
        </w:rPr>
        <w:t xml:space="preserve"> и предоставляется в комитет по управлению экономикой администрации района в срок до 1 апре</w:t>
      </w:r>
      <w:r w:rsidR="006817A7">
        <w:rPr>
          <w:rFonts w:ascii="Times New Roman" w:hAnsi="Times New Roman" w:cs="Times New Roman"/>
          <w:color w:val="000000" w:themeColor="text1"/>
          <w:sz w:val="20"/>
          <w:szCs w:val="20"/>
        </w:rPr>
        <w:t>ля года, следующего за отчетным.</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rPr>
      </w:pPr>
    </w:p>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1134" w:right="567" w:bottom="1134" w:left="1560" w:header="720" w:footer="720" w:gutter="0"/>
          <w:cols w:space="720"/>
        </w:sectPr>
      </w:pPr>
    </w:p>
    <w:p w:rsidR="00CB2675" w:rsidRPr="00760B90" w:rsidRDefault="00CB2675" w:rsidP="00CB2675">
      <w:pPr>
        <w:pStyle w:val="ad"/>
        <w:ind w:firstLine="300"/>
        <w:jc w:val="center"/>
        <w:rPr>
          <w:b/>
          <w:color w:val="000000" w:themeColor="text1"/>
          <w:sz w:val="20"/>
          <w:szCs w:val="20"/>
        </w:rPr>
      </w:pPr>
      <w:r w:rsidRPr="00760B90">
        <w:rPr>
          <w:b/>
          <w:color w:val="000000" w:themeColor="text1"/>
          <w:sz w:val="20"/>
          <w:szCs w:val="20"/>
        </w:rPr>
        <w:lastRenderedPageBreak/>
        <w:t>2.ПЕРЕЧЕНЬ МЕРОПРИЯТИЙ ПОДПРОГРАММЫ 1</w:t>
      </w:r>
    </w:p>
    <w:p w:rsidR="009572EC" w:rsidRPr="0052724B" w:rsidRDefault="009572EC" w:rsidP="00CB2675">
      <w:pPr>
        <w:pStyle w:val="ad"/>
        <w:ind w:firstLine="300"/>
        <w:jc w:val="center"/>
        <w:rPr>
          <w:b/>
          <w:color w:val="000000" w:themeColor="text1"/>
          <w:sz w:val="20"/>
          <w:szCs w:val="20"/>
        </w:rPr>
      </w:pPr>
    </w:p>
    <w:p w:rsidR="00D5288F" w:rsidRPr="0052724B" w:rsidRDefault="00D5288F" w:rsidP="00D5288F">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sidR="003C1986">
        <w:rPr>
          <w:rFonts w:ascii="Times New Roman" w:hAnsi="Times New Roman"/>
          <w:b/>
          <w:color w:val="000000" w:themeColor="text1"/>
          <w:sz w:val="20"/>
          <w:szCs w:val="20"/>
        </w:rPr>
        <w:t>6</w:t>
      </w:r>
      <w:r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w:t>
      </w:r>
      <w:r w:rsidR="002B27F3">
        <w:rPr>
          <w:rFonts w:ascii="Times New Roman" w:hAnsi="Times New Roman"/>
          <w:b/>
          <w:color w:val="000000" w:themeColor="text1"/>
          <w:sz w:val="20"/>
          <w:szCs w:val="20"/>
        </w:rPr>
        <w:t>6</w:t>
      </w:r>
      <w:r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p>
    <w:p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80"/>
        <w:gridCol w:w="692"/>
        <w:gridCol w:w="712"/>
        <w:gridCol w:w="712"/>
        <w:gridCol w:w="1145"/>
        <w:gridCol w:w="420"/>
        <w:gridCol w:w="1279"/>
        <w:gridCol w:w="3263"/>
      </w:tblGrid>
      <w:tr w:rsidR="00CB2675" w:rsidRPr="0052724B" w:rsidTr="006164DE">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 ходов    </w:t>
            </w:r>
            <w:r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 xml:space="preserve">жения,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расходы)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w:t>
            </w:r>
          </w:p>
        </w:tc>
        <w:tc>
          <w:tcPr>
            <w:tcW w:w="1277" w:type="dxa"/>
            <w:vMerge w:val="restart"/>
            <w:tcBorders>
              <w:top w:val="single" w:sz="6" w:space="0" w:color="auto"/>
              <w:left w:val="single" w:sz="6" w:space="0" w:color="auto"/>
              <w:bottom w:val="single" w:sz="6" w:space="0" w:color="auto"/>
              <w:right w:val="single" w:sz="4" w:space="0" w:color="auto"/>
            </w:tcBorders>
            <w:hideMark/>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580" w:type="dxa"/>
            <w:vMerge w:val="restart"/>
            <w:tcBorders>
              <w:top w:val="single" w:sz="6" w:space="0" w:color="auto"/>
              <w:left w:val="single" w:sz="4"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w:t>
            </w:r>
            <w:r w:rsidR="00B10E17" w:rsidRPr="0052724B">
              <w:rPr>
                <w:rFonts w:ascii="Times New Roman" w:hAnsi="Times New Roman" w:cs="Times New Roman"/>
                <w:color w:val="000000" w:themeColor="text1"/>
                <w:lang w:eastAsia="en-US"/>
              </w:rPr>
              <w:t>бъем   финансиро</w:t>
            </w:r>
            <w:r w:rsidRPr="0052724B">
              <w:rPr>
                <w:rFonts w:ascii="Times New Roman" w:hAnsi="Times New Roman" w:cs="Times New Roman"/>
                <w:color w:val="000000" w:themeColor="text1"/>
                <w:lang w:eastAsia="en-US"/>
              </w:rPr>
              <w:t>вания - всего, в т.ч. по бюджетам  (тыс. руб.)</w:t>
            </w:r>
          </w:p>
        </w:tc>
        <w:tc>
          <w:tcPr>
            <w:tcW w:w="3681" w:type="dxa"/>
            <w:gridSpan w:val="5"/>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279"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rsidTr="006164DE">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vMerge/>
            <w:tcBorders>
              <w:top w:val="single" w:sz="6" w:space="0" w:color="auto"/>
              <w:left w:val="single" w:sz="4"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692" w:type="dxa"/>
            <w:tcBorders>
              <w:top w:val="single" w:sz="6" w:space="0" w:color="auto"/>
              <w:left w:val="single" w:sz="6" w:space="0" w:color="auto"/>
              <w:bottom w:val="single" w:sz="6" w:space="0" w:color="auto"/>
              <w:right w:val="single" w:sz="6"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p>
        </w:tc>
        <w:tc>
          <w:tcPr>
            <w:tcW w:w="712" w:type="dxa"/>
            <w:tcBorders>
              <w:top w:val="single" w:sz="6" w:space="0" w:color="auto"/>
              <w:left w:val="single" w:sz="6" w:space="0" w:color="auto"/>
              <w:bottom w:val="single" w:sz="6" w:space="0" w:color="auto"/>
              <w:right w:val="single" w:sz="4"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7</w:t>
            </w:r>
          </w:p>
        </w:tc>
        <w:tc>
          <w:tcPr>
            <w:tcW w:w="712" w:type="dxa"/>
            <w:tcBorders>
              <w:top w:val="single" w:sz="6" w:space="0" w:color="auto"/>
              <w:left w:val="single" w:sz="4" w:space="0" w:color="auto"/>
              <w:bottom w:val="single" w:sz="6" w:space="0" w:color="auto"/>
              <w:right w:val="single" w:sz="6"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145" w:type="dxa"/>
            <w:tcBorders>
              <w:top w:val="single" w:sz="6" w:space="0" w:color="auto"/>
              <w:left w:val="single" w:sz="4"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420" w:type="dxa"/>
            <w:tcBorders>
              <w:top w:val="single" w:sz="6" w:space="0" w:color="auto"/>
              <w:left w:val="single" w:sz="4" w:space="0" w:color="auto"/>
              <w:bottom w:val="single" w:sz="6" w:space="0" w:color="auto"/>
              <w:right w:val="single" w:sz="6" w:space="0" w:color="auto"/>
            </w:tcBorders>
            <w:hideMark/>
          </w:tcPr>
          <w:p w:rsidR="00CB2675" w:rsidRPr="0052724B" w:rsidRDefault="00CB2675">
            <w:pPr>
              <w:spacing w:after="0"/>
              <w:rPr>
                <w:rFonts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3C1986" w:rsidRPr="0052724B" w:rsidTr="006164DE">
        <w:trPr>
          <w:cantSplit/>
          <w:trHeight w:val="600"/>
        </w:trPr>
        <w:tc>
          <w:tcPr>
            <w:tcW w:w="6237" w:type="dxa"/>
            <w:gridSpan w:val="4"/>
            <w:tcBorders>
              <w:top w:val="nil"/>
              <w:left w:val="single" w:sz="6" w:space="0" w:color="auto"/>
              <w:bottom w:val="single" w:sz="6" w:space="0" w:color="auto"/>
              <w:right w:val="single" w:sz="6" w:space="0" w:color="auto"/>
            </w:tcBorders>
            <w:hideMark/>
          </w:tcPr>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1</w:t>
            </w:r>
          </w:p>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w:t>
            </w:r>
            <w:r w:rsidR="002B27F3">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2B27F3">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 xml:space="preserve"> годы)».</w:t>
            </w:r>
          </w:p>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692" w:type="dxa"/>
            <w:tcBorders>
              <w:top w:val="single" w:sz="6" w:space="0" w:color="auto"/>
              <w:left w:val="single" w:sz="6" w:space="0" w:color="auto"/>
              <w:bottom w:val="single" w:sz="6" w:space="0" w:color="auto"/>
              <w:right w:val="single" w:sz="6" w:space="0" w:color="auto"/>
            </w:tcBorders>
          </w:tcPr>
          <w:p w:rsidR="003C1986" w:rsidRPr="00C33AC6" w:rsidRDefault="003C1986"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C33AC6">
              <w:rPr>
                <w:rFonts w:ascii="Times New Roman" w:hAnsi="Times New Roman"/>
                <w:b/>
                <w:color w:val="000000" w:themeColor="text1"/>
                <w:sz w:val="20"/>
                <w:szCs w:val="20"/>
              </w:rPr>
              <w:t>300,0</w:t>
            </w:r>
          </w:p>
        </w:tc>
        <w:tc>
          <w:tcPr>
            <w:tcW w:w="712" w:type="dxa"/>
            <w:tcBorders>
              <w:top w:val="single" w:sz="6" w:space="0" w:color="auto"/>
              <w:left w:val="single" w:sz="6" w:space="0" w:color="auto"/>
              <w:bottom w:val="single" w:sz="6" w:space="0" w:color="auto"/>
              <w:right w:val="single" w:sz="4" w:space="0" w:color="auto"/>
            </w:tcBorders>
          </w:tcPr>
          <w:p w:rsidR="003C1986" w:rsidRPr="00C33AC6" w:rsidRDefault="003C1986"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C33AC6">
              <w:rPr>
                <w:rFonts w:ascii="Times New Roman" w:hAnsi="Times New Roman"/>
                <w:b/>
                <w:color w:val="000000" w:themeColor="text1"/>
                <w:sz w:val="20"/>
                <w:szCs w:val="20"/>
              </w:rPr>
              <w:t>290,0</w:t>
            </w:r>
          </w:p>
        </w:tc>
        <w:tc>
          <w:tcPr>
            <w:tcW w:w="712" w:type="dxa"/>
            <w:tcBorders>
              <w:top w:val="single" w:sz="6" w:space="0" w:color="auto"/>
              <w:left w:val="single" w:sz="4" w:space="0" w:color="auto"/>
              <w:bottom w:val="single" w:sz="6" w:space="0" w:color="auto"/>
              <w:right w:val="single" w:sz="6" w:space="0" w:color="auto"/>
            </w:tcBorders>
          </w:tcPr>
          <w:p w:rsidR="003C1986" w:rsidRPr="00C33AC6" w:rsidRDefault="003C1986"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C33AC6">
              <w:rPr>
                <w:rFonts w:ascii="Times New Roman" w:hAnsi="Times New Roman"/>
                <w:b/>
                <w:color w:val="000000" w:themeColor="text1"/>
                <w:sz w:val="20"/>
                <w:szCs w:val="20"/>
              </w:rPr>
              <w:t>310,0</w:t>
            </w:r>
          </w:p>
        </w:tc>
        <w:tc>
          <w:tcPr>
            <w:tcW w:w="1145" w:type="dxa"/>
            <w:tcBorders>
              <w:top w:val="single" w:sz="6" w:space="0" w:color="auto"/>
              <w:left w:val="single" w:sz="4" w:space="0" w:color="auto"/>
              <w:bottom w:val="single" w:sz="6" w:space="0" w:color="auto"/>
              <w:right w:val="single" w:sz="6" w:space="0" w:color="auto"/>
            </w:tcBorders>
          </w:tcPr>
          <w:p w:rsidR="003C1986" w:rsidRPr="00C33AC6" w:rsidRDefault="003C1986" w:rsidP="00847BED">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C33AC6">
              <w:rPr>
                <w:rFonts w:ascii="Times New Roman" w:hAnsi="Times New Roman"/>
                <w:b/>
                <w:color w:val="000000" w:themeColor="text1"/>
                <w:sz w:val="20"/>
                <w:szCs w:val="20"/>
              </w:rPr>
              <w:t>900,0</w:t>
            </w:r>
          </w:p>
        </w:tc>
        <w:tc>
          <w:tcPr>
            <w:tcW w:w="420" w:type="dxa"/>
            <w:tcBorders>
              <w:top w:val="single" w:sz="6" w:space="0" w:color="auto"/>
              <w:left w:val="single" w:sz="4" w:space="0" w:color="auto"/>
              <w:bottom w:val="single" w:sz="6" w:space="0" w:color="auto"/>
              <w:right w:val="single" w:sz="6" w:space="0" w:color="auto"/>
            </w:tcBorders>
          </w:tcPr>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rsidR="003C1986" w:rsidRPr="006817A7" w:rsidRDefault="003C1986">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Администрация, </w:t>
            </w:r>
            <w:r w:rsidRPr="006817A7">
              <w:rPr>
                <w:rFonts w:ascii="Times New Roman" w:hAnsi="Times New Roman"/>
                <w:color w:val="000000" w:themeColor="text1"/>
                <w:sz w:val="20"/>
                <w:szCs w:val="20"/>
              </w:rPr>
              <w:t xml:space="preserve">структурные подразделения </w:t>
            </w:r>
          </w:p>
          <w:p w:rsidR="003C1986" w:rsidRPr="0052724B" w:rsidRDefault="003C1986">
            <w:pPr>
              <w:spacing w:after="0" w:line="240" w:lineRule="auto"/>
              <w:rPr>
                <w:rFonts w:ascii="Times New Roman" w:hAnsi="Times New Roman"/>
                <w:color w:val="000000" w:themeColor="text1"/>
                <w:sz w:val="20"/>
                <w:szCs w:val="20"/>
              </w:rPr>
            </w:pPr>
          </w:p>
        </w:tc>
        <w:tc>
          <w:tcPr>
            <w:tcW w:w="3263" w:type="dxa"/>
            <w:vMerge w:val="restart"/>
            <w:tcBorders>
              <w:top w:val="nil"/>
              <w:left w:val="single" w:sz="6" w:space="0" w:color="auto"/>
              <w:bottom w:val="single" w:sz="6" w:space="0" w:color="auto"/>
              <w:right w:val="single" w:sz="6" w:space="0" w:color="auto"/>
            </w:tcBorders>
            <w:vAlign w:val="center"/>
          </w:tcPr>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Округе.</w:t>
            </w:r>
          </w:p>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МСУ.</w:t>
            </w:r>
          </w:p>
        </w:tc>
      </w:tr>
      <w:tr w:rsidR="00CB2675" w:rsidRPr="0052724B" w:rsidTr="006164DE">
        <w:trPr>
          <w:cantSplit/>
          <w:trHeight w:val="600"/>
        </w:trPr>
        <w:tc>
          <w:tcPr>
            <w:tcW w:w="2253" w:type="dxa"/>
            <w:vMerge w:val="restart"/>
            <w:tcBorders>
              <w:top w:val="nil"/>
              <w:left w:val="single" w:sz="6" w:space="0" w:color="auto"/>
              <w:bottom w:val="single" w:sz="6" w:space="0" w:color="auto"/>
              <w:right w:val="single" w:sz="6" w:space="0" w:color="auto"/>
            </w:tcBorders>
            <w:hideMark/>
          </w:tcPr>
          <w:p w:rsidR="00CB2675" w:rsidRPr="0052724B" w:rsidRDefault="00CB2675">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rsidR="00CB2675" w:rsidRPr="0052724B" w:rsidRDefault="001D5802"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6</w:t>
            </w:r>
            <w:r w:rsidR="00CB2675" w:rsidRPr="0052724B">
              <w:rPr>
                <w:rFonts w:ascii="Times New Roman" w:hAnsi="Times New Roman" w:cs="Times New Roman"/>
                <w:color w:val="000000" w:themeColor="text1"/>
                <w:lang w:eastAsia="en-US"/>
              </w:rPr>
              <w:t>-20</w:t>
            </w:r>
            <w:r w:rsidRPr="0052724B">
              <w:rPr>
                <w:rFonts w:ascii="Times New Roman" w:hAnsi="Times New Roman" w:cs="Times New Roman"/>
                <w:color w:val="000000" w:themeColor="text1"/>
                <w:lang w:eastAsia="en-US"/>
              </w:rPr>
              <w:t>2</w:t>
            </w:r>
            <w:r w:rsidR="003C1986">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6" w:space="0" w:color="auto"/>
            </w:tcBorders>
          </w:tcPr>
          <w:p w:rsidR="00CB2675" w:rsidRPr="0052724B" w:rsidRDefault="006817A7">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 бюджет</w:t>
            </w:r>
          </w:p>
        </w:tc>
        <w:tc>
          <w:tcPr>
            <w:tcW w:w="692" w:type="dxa"/>
            <w:tcBorders>
              <w:top w:val="single" w:sz="6" w:space="0" w:color="auto"/>
              <w:left w:val="single" w:sz="6" w:space="0" w:color="auto"/>
              <w:bottom w:val="single" w:sz="6" w:space="0" w:color="auto"/>
              <w:right w:val="single" w:sz="6" w:space="0" w:color="auto"/>
            </w:tcBorders>
          </w:tcPr>
          <w:p w:rsidR="00CB2675" w:rsidRPr="0052724B" w:rsidRDefault="003C1986"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300,0</w:t>
            </w:r>
          </w:p>
        </w:tc>
        <w:tc>
          <w:tcPr>
            <w:tcW w:w="712" w:type="dxa"/>
            <w:tcBorders>
              <w:top w:val="single" w:sz="6" w:space="0" w:color="auto"/>
              <w:left w:val="single" w:sz="6" w:space="0" w:color="auto"/>
              <w:bottom w:val="single" w:sz="6" w:space="0" w:color="auto"/>
              <w:right w:val="single" w:sz="4" w:space="0" w:color="auto"/>
            </w:tcBorders>
          </w:tcPr>
          <w:p w:rsidR="00CB2675" w:rsidRPr="0052724B" w:rsidRDefault="003C1986"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290,0</w:t>
            </w:r>
          </w:p>
        </w:tc>
        <w:tc>
          <w:tcPr>
            <w:tcW w:w="712" w:type="dxa"/>
            <w:tcBorders>
              <w:top w:val="single" w:sz="6" w:space="0" w:color="auto"/>
              <w:left w:val="single" w:sz="4" w:space="0" w:color="auto"/>
              <w:bottom w:val="single" w:sz="6" w:space="0" w:color="auto"/>
              <w:right w:val="single" w:sz="6" w:space="0" w:color="auto"/>
            </w:tcBorders>
          </w:tcPr>
          <w:p w:rsidR="00CB2675" w:rsidRPr="0052724B" w:rsidRDefault="003C1986"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310,0</w:t>
            </w:r>
          </w:p>
        </w:tc>
        <w:tc>
          <w:tcPr>
            <w:tcW w:w="1145" w:type="dxa"/>
            <w:tcBorders>
              <w:top w:val="single" w:sz="6" w:space="0" w:color="auto"/>
              <w:left w:val="single" w:sz="4" w:space="0" w:color="auto"/>
              <w:bottom w:val="single" w:sz="6" w:space="0" w:color="auto"/>
              <w:right w:val="single" w:sz="6" w:space="0" w:color="auto"/>
            </w:tcBorders>
          </w:tcPr>
          <w:p w:rsidR="00CB2675" w:rsidRPr="0052724B" w:rsidRDefault="003C1986" w:rsidP="007055B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900,0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rsidR="00CB2675" w:rsidRPr="0052724B" w:rsidRDefault="00F717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 б</w:t>
            </w:r>
            <w:r w:rsidR="00CB2675" w:rsidRPr="0052724B">
              <w:rPr>
                <w:rFonts w:ascii="Times New Roman" w:hAnsi="Times New Roman" w:cs="Times New Roman"/>
                <w:color w:val="000000" w:themeColor="text1"/>
                <w:lang w:eastAsia="en-US"/>
              </w:rPr>
              <w:t>юджет</w:t>
            </w:r>
          </w:p>
        </w:tc>
        <w:tc>
          <w:tcPr>
            <w:tcW w:w="692" w:type="dxa"/>
            <w:tcBorders>
              <w:top w:val="single" w:sz="6" w:space="0" w:color="auto"/>
              <w:left w:val="single" w:sz="6"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ист.</w:t>
            </w:r>
          </w:p>
        </w:tc>
        <w:tc>
          <w:tcPr>
            <w:tcW w:w="692" w:type="dxa"/>
            <w:tcBorders>
              <w:top w:val="single" w:sz="6" w:space="0" w:color="auto"/>
              <w:left w:val="single" w:sz="6"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rsidR="00CB2675" w:rsidRPr="0052724B" w:rsidRDefault="00CB2675" w:rsidP="007055BD">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600"/>
        </w:trPr>
        <w:tc>
          <w:tcPr>
            <w:tcW w:w="2253" w:type="dxa"/>
            <w:tcBorders>
              <w:top w:val="nil"/>
              <w:left w:val="single" w:sz="6" w:space="0" w:color="auto"/>
              <w:bottom w:val="single" w:sz="6" w:space="0" w:color="auto"/>
              <w:right w:val="single" w:sz="6" w:space="0" w:color="auto"/>
            </w:tcBorders>
            <w:hideMark/>
          </w:tcPr>
          <w:p w:rsidR="00CB2675" w:rsidRPr="0052724B" w:rsidRDefault="00CA6090">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1.1.Р</w:t>
            </w:r>
            <w:r w:rsidR="00CB2675" w:rsidRPr="0052724B">
              <w:rPr>
                <w:rFonts w:ascii="Times New Roman" w:hAnsi="Times New Roman"/>
                <w:color w:val="000000" w:themeColor="text1"/>
                <w:sz w:val="20"/>
                <w:szCs w:val="20"/>
              </w:rPr>
              <w:t>азработка нормативных правовых актов по вопросам прохождения муниципальной службы, внесение изменений и дополнений в действующие правовые акты с учетом федерального законодательства и регионального законодательства</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6" w:space="0" w:color="auto"/>
              <w:bottom w:val="single" w:sz="6" w:space="0" w:color="auto"/>
              <w:right w:val="single" w:sz="4"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6"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Орган</w:t>
            </w:r>
            <w:r w:rsidR="00B10E17" w:rsidRPr="0052724B">
              <w:rPr>
                <w:rFonts w:ascii="Times New Roman" w:hAnsi="Times New Roman" w:cs="Times New Roman"/>
                <w:color w:val="000000" w:themeColor="text1"/>
                <w:lang w:eastAsia="en-US"/>
              </w:rPr>
              <w:t xml:space="preserve">ы местного самоуправления </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w:t>
            </w:r>
            <w:r w:rsidR="00B10E17" w:rsidRPr="0052724B">
              <w:rPr>
                <w:rFonts w:ascii="Times New Roman" w:hAnsi="Times New Roman" w:cs="Times New Roman"/>
                <w:color w:val="000000" w:themeColor="text1"/>
                <w:lang w:eastAsia="en-US"/>
              </w:rPr>
              <w:t>бы в Округе.</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rsidR="00CB2675" w:rsidRPr="0052724B" w:rsidRDefault="00CB2675" w:rsidP="00760B90">
            <w:pPr>
              <w:pStyle w:val="ConsPlusNormal"/>
              <w:widowControl/>
              <w:spacing w:line="276" w:lineRule="auto"/>
              <w:ind w:firstLine="0"/>
              <w:rPr>
                <w:rFonts w:ascii="Times New Roman" w:hAnsi="Times New Roman"/>
                <w:color w:val="000000" w:themeColor="text1"/>
                <w:lang w:eastAsia="en-US"/>
              </w:rPr>
            </w:pPr>
            <w:r w:rsidRPr="0052724B">
              <w:rPr>
                <w:rFonts w:ascii="Times New Roman" w:hAnsi="Times New Roman" w:cs="Times New Roman"/>
                <w:color w:val="000000" w:themeColor="text1"/>
                <w:lang w:eastAsia="en-US"/>
              </w:rPr>
              <w:t xml:space="preserve"> </w:t>
            </w:r>
          </w:p>
        </w:tc>
      </w:tr>
      <w:tr w:rsidR="00CB2675" w:rsidRPr="0052724B" w:rsidTr="006164DE">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6" w:space="0" w:color="auto"/>
              <w:left w:val="single" w:sz="6"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52724B" w:rsidRDefault="00CB2675" w:rsidP="005509F6">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rsidTr="006164DE">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rsidTr="006164DE">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Arial"/>
                <w:color w:val="000000" w:themeColor="text1"/>
                <w:sz w:val="20"/>
                <w:szCs w:val="20"/>
              </w:rPr>
            </w:pPr>
          </w:p>
        </w:tc>
      </w:tr>
      <w:tr w:rsidR="00CB2675" w:rsidRPr="0052724B" w:rsidTr="00552530">
        <w:trPr>
          <w:cantSplit/>
          <w:trHeight w:val="240"/>
        </w:trPr>
        <w:tc>
          <w:tcPr>
            <w:tcW w:w="2253" w:type="dxa"/>
            <w:vMerge w:val="restart"/>
            <w:tcBorders>
              <w:top w:val="nil"/>
              <w:left w:val="single" w:sz="4" w:space="0" w:color="auto"/>
              <w:bottom w:val="single" w:sz="4"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w:t>
            </w:r>
            <w:r w:rsidR="00760B90">
              <w:rPr>
                <w:rFonts w:ascii="Times New Roman" w:hAnsi="Times New Roman" w:cs="Times New Roman"/>
                <w:color w:val="000000" w:themeColor="text1"/>
                <w:lang w:eastAsia="en-US"/>
              </w:rPr>
              <w:t>2</w:t>
            </w:r>
            <w:r w:rsidRPr="0052724B">
              <w:rPr>
                <w:rFonts w:ascii="Times New Roman" w:hAnsi="Times New Roman" w:cs="Times New Roman"/>
                <w:color w:val="000000" w:themeColor="text1"/>
                <w:lang w:eastAsia="en-US"/>
              </w:rPr>
              <w:t>. Внедрение эффективных технологий и перспективных методов кадровой работы на муниципальной службе, включая современные методы мотивации и стимулирования</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rsidR="00CB2675" w:rsidRPr="0052724B" w:rsidRDefault="00CB2675" w:rsidP="006817A7">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расходы</w:t>
            </w:r>
          </w:p>
        </w:tc>
        <w:tc>
          <w:tcPr>
            <w:tcW w:w="1277" w:type="dxa"/>
            <w:vMerge w:val="restart"/>
            <w:tcBorders>
              <w:top w:val="nil"/>
              <w:left w:val="single" w:sz="4" w:space="0" w:color="auto"/>
              <w:bottom w:val="single" w:sz="4" w:space="0" w:color="auto"/>
              <w:right w:val="single" w:sz="4"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Default="00CB2675">
            <w:pPr>
              <w:pStyle w:val="ConsPlusNormal"/>
              <w:widowControl/>
              <w:spacing w:line="276" w:lineRule="auto"/>
              <w:ind w:firstLine="0"/>
              <w:rPr>
                <w:rFonts w:ascii="Times New Roman" w:hAnsi="Times New Roman" w:cs="Times New Roman"/>
                <w:color w:val="000000" w:themeColor="text1"/>
                <w:lang w:eastAsia="en-US"/>
              </w:rPr>
            </w:pPr>
          </w:p>
          <w:p w:rsidR="00552530" w:rsidRDefault="00552530">
            <w:pPr>
              <w:pStyle w:val="ConsPlusNormal"/>
              <w:widowControl/>
              <w:spacing w:line="276" w:lineRule="auto"/>
              <w:ind w:firstLine="0"/>
              <w:rPr>
                <w:rFonts w:ascii="Times New Roman" w:hAnsi="Times New Roman" w:cs="Times New Roman"/>
                <w:color w:val="000000" w:themeColor="text1"/>
                <w:lang w:eastAsia="en-US"/>
              </w:rPr>
            </w:pPr>
          </w:p>
          <w:p w:rsidR="00552530" w:rsidRPr="0052724B" w:rsidRDefault="00552530">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552530" w:rsidRPr="00A23226" w:rsidRDefault="00552530">
            <w:pPr>
              <w:pStyle w:val="ConsPlusNormal"/>
              <w:widowControl/>
              <w:spacing w:line="276" w:lineRule="auto"/>
              <w:ind w:firstLine="0"/>
              <w:rPr>
                <w:rFonts w:ascii="Times New Roman" w:hAnsi="Times New Roman" w:cs="Times New Roman"/>
                <w:color w:val="000000" w:themeColor="text1"/>
                <w:lang w:eastAsia="en-US"/>
              </w:rPr>
            </w:pPr>
          </w:p>
          <w:p w:rsidR="00552530" w:rsidRPr="00A23226" w:rsidRDefault="00552530">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Pr="0052724B">
              <w:rPr>
                <w:rFonts w:ascii="Times New Roman" w:hAnsi="Times New Roman"/>
                <w:color w:val="000000" w:themeColor="text1"/>
                <w:lang w:eastAsia="en-US"/>
              </w:rPr>
              <w:t>, структурные подразделе</w:t>
            </w:r>
            <w:r w:rsidR="00CB2675" w:rsidRPr="0052724B">
              <w:rPr>
                <w:rFonts w:ascii="Times New Roman" w:hAnsi="Times New Roman"/>
                <w:color w:val="000000" w:themeColor="text1"/>
                <w:lang w:eastAsia="en-US"/>
              </w:rPr>
              <w:t>ния</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и  муниципальной службы</w:t>
            </w:r>
            <w:r w:rsidR="00B10E17" w:rsidRPr="0052724B">
              <w:rPr>
                <w:rFonts w:ascii="Times New Roman" w:hAnsi="Times New Roman" w:cs="Times New Roman"/>
                <w:color w:val="000000" w:themeColor="text1"/>
                <w:lang w:eastAsia="en-US"/>
              </w:rPr>
              <w:t xml:space="preserve"> в Округе</w:t>
            </w:r>
            <w:r w:rsidRPr="0052724B">
              <w:rPr>
                <w:rFonts w:ascii="Times New Roman" w:hAnsi="Times New Roman" w:cs="Times New Roman"/>
                <w:color w:val="000000" w:themeColor="text1"/>
                <w:lang w:eastAsia="en-US"/>
              </w:rPr>
              <w:t>.</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rsidR="00CB2675"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эффективной системы подготовки, переподготовки и повышения квалификации кадров для работы в органах </w:t>
            </w:r>
            <w:r w:rsidR="00B10E17" w:rsidRPr="0052724B">
              <w:rPr>
                <w:rFonts w:ascii="Times New Roman" w:hAnsi="Times New Roman" w:cs="Times New Roman"/>
                <w:color w:val="000000" w:themeColor="text1"/>
                <w:lang w:eastAsia="en-US"/>
              </w:rPr>
              <w:t>МСУ.</w:t>
            </w:r>
          </w:p>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r>
      <w:tr w:rsidR="00CB2675" w:rsidRPr="0052724B"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552530">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w:t>
            </w:r>
            <w:r w:rsidR="00760B90">
              <w:rPr>
                <w:rFonts w:ascii="Times New Roman" w:hAnsi="Times New Roman"/>
                <w:color w:val="000000" w:themeColor="text1"/>
                <w:sz w:val="20"/>
                <w:szCs w:val="20"/>
              </w:rPr>
              <w:t>3</w:t>
            </w:r>
            <w:r w:rsidR="00CB2675" w:rsidRPr="0052724B">
              <w:rPr>
                <w:rFonts w:ascii="Times New Roman" w:hAnsi="Times New Roman"/>
                <w:color w:val="000000" w:themeColor="text1"/>
                <w:sz w:val="20"/>
                <w:szCs w:val="20"/>
              </w:rPr>
              <w:t>.Привлечение на муниципальную службу инициативных молодых специалистов, воспитание в сотрудниках преемственности кадров</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CB2675" w:rsidRPr="0052724B" w:rsidRDefault="00B10E17"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B10E17" w:rsidP="00B10E1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структурные подразделе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w:t>
            </w:r>
            <w:r w:rsidR="00B10E17" w:rsidRPr="0052724B">
              <w:rPr>
                <w:rFonts w:ascii="Times New Roman" w:hAnsi="Times New Roman" w:cs="Times New Roman"/>
                <w:color w:val="000000" w:themeColor="text1"/>
                <w:lang w:eastAsia="en-US"/>
              </w:rPr>
              <w:t xml:space="preserve">ьной службы </w:t>
            </w:r>
            <w:r w:rsidRPr="0052724B">
              <w:rPr>
                <w:rFonts w:ascii="Times New Roman" w:hAnsi="Times New Roman" w:cs="Times New Roman"/>
                <w:color w:val="000000" w:themeColor="text1"/>
                <w:lang w:eastAsia="en-US"/>
              </w:rPr>
              <w:t>.</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r>
      <w:tr w:rsidR="00CB2675" w:rsidRPr="0052724B"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2265A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760B90"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1.</w:t>
            </w:r>
            <w:r>
              <w:rPr>
                <w:rFonts w:ascii="Times New Roman" w:hAnsi="Times New Roman" w:cs="Times New Roman"/>
                <w:color w:val="000000" w:themeColor="text1"/>
                <w:lang w:eastAsia="en-US"/>
              </w:rPr>
              <w:t>4</w:t>
            </w:r>
            <w:r w:rsidRPr="0052724B">
              <w:rPr>
                <w:rFonts w:ascii="Times New Roman" w:hAnsi="Times New Roman" w:cs="Times New Roman"/>
                <w:color w:val="000000" w:themeColor="text1"/>
                <w:lang w:eastAsia="en-US"/>
              </w:rPr>
              <w:t>.Совершенствование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127" w:type="dxa"/>
            <w:vMerge w:val="restart"/>
            <w:tcBorders>
              <w:top w:val="nil"/>
              <w:left w:val="single" w:sz="6" w:space="0" w:color="auto"/>
              <w:bottom w:val="single" w:sz="4" w:space="0" w:color="auto"/>
              <w:right w:val="single" w:sz="4" w:space="0" w:color="auto"/>
            </w:tcBorders>
          </w:tcPr>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tcPr>
          <w:p w:rsidR="00760B90" w:rsidRPr="0052724B" w:rsidRDefault="00760B90"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760B90" w:rsidRPr="004F05BB" w:rsidRDefault="00760B90" w:rsidP="00760B90">
            <w:pPr>
              <w:widowControl w:val="0"/>
              <w:autoSpaceDE w:val="0"/>
              <w:autoSpaceDN w:val="0"/>
              <w:adjustRightInd w:val="0"/>
              <w:spacing w:after="0" w:line="240" w:lineRule="auto"/>
              <w:rPr>
                <w:rFonts w:ascii="Times New Roman" w:hAnsi="Times New Roman"/>
                <w:b/>
                <w:color w:val="FF0000"/>
                <w:sz w:val="20"/>
                <w:szCs w:val="20"/>
              </w:rPr>
            </w:pPr>
            <w:r w:rsidRPr="004F05BB">
              <w:rPr>
                <w:rFonts w:ascii="Times New Roman" w:hAnsi="Times New Roman"/>
                <w:b/>
                <w:color w:val="FF0000"/>
                <w:sz w:val="20"/>
                <w:szCs w:val="20"/>
              </w:rPr>
              <w:t>70,0</w:t>
            </w:r>
          </w:p>
        </w:tc>
        <w:tc>
          <w:tcPr>
            <w:tcW w:w="712" w:type="dxa"/>
            <w:tcBorders>
              <w:top w:val="single" w:sz="6" w:space="0" w:color="auto"/>
              <w:left w:val="single" w:sz="4" w:space="0" w:color="auto"/>
              <w:bottom w:val="single" w:sz="6" w:space="0" w:color="auto"/>
              <w:right w:val="single" w:sz="4" w:space="0" w:color="auto"/>
            </w:tcBorders>
          </w:tcPr>
          <w:p w:rsidR="00760B90" w:rsidRPr="004F05BB" w:rsidRDefault="003C1986" w:rsidP="00760B90">
            <w:pPr>
              <w:widowControl w:val="0"/>
              <w:autoSpaceDE w:val="0"/>
              <w:autoSpaceDN w:val="0"/>
              <w:adjustRightInd w:val="0"/>
              <w:spacing w:after="0" w:line="240" w:lineRule="auto"/>
              <w:rPr>
                <w:rFonts w:ascii="Times New Roman" w:hAnsi="Times New Roman"/>
                <w:b/>
                <w:color w:val="FF0000"/>
                <w:sz w:val="20"/>
                <w:szCs w:val="20"/>
              </w:rPr>
            </w:pPr>
            <w:r>
              <w:rPr>
                <w:rFonts w:ascii="Times New Roman" w:hAnsi="Times New Roman"/>
                <w:b/>
                <w:color w:val="FF0000"/>
                <w:sz w:val="20"/>
                <w:szCs w:val="20"/>
              </w:rPr>
              <w:t>6</w:t>
            </w:r>
            <w:r w:rsidR="00760B90" w:rsidRPr="004F05BB">
              <w:rPr>
                <w:rFonts w:ascii="Times New Roman" w:hAnsi="Times New Roman"/>
                <w:b/>
                <w:color w:val="FF0000"/>
                <w:sz w:val="20"/>
                <w:szCs w:val="20"/>
              </w:rPr>
              <w:t>0,0</w:t>
            </w:r>
          </w:p>
        </w:tc>
        <w:tc>
          <w:tcPr>
            <w:tcW w:w="712" w:type="dxa"/>
            <w:tcBorders>
              <w:top w:val="single" w:sz="6" w:space="0" w:color="auto"/>
              <w:left w:val="single" w:sz="4" w:space="0" w:color="auto"/>
              <w:bottom w:val="single" w:sz="6" w:space="0" w:color="auto"/>
              <w:right w:val="single" w:sz="4" w:space="0" w:color="auto"/>
            </w:tcBorders>
          </w:tcPr>
          <w:p w:rsidR="00760B90" w:rsidRPr="004F05BB" w:rsidRDefault="003C1986" w:rsidP="00760B90">
            <w:pPr>
              <w:widowControl w:val="0"/>
              <w:autoSpaceDE w:val="0"/>
              <w:autoSpaceDN w:val="0"/>
              <w:adjustRightInd w:val="0"/>
              <w:spacing w:after="0" w:line="240" w:lineRule="auto"/>
              <w:rPr>
                <w:rFonts w:ascii="Times New Roman" w:hAnsi="Times New Roman"/>
                <w:b/>
                <w:color w:val="FF0000"/>
                <w:sz w:val="20"/>
                <w:szCs w:val="20"/>
              </w:rPr>
            </w:pPr>
            <w:r>
              <w:rPr>
                <w:rFonts w:ascii="Times New Roman" w:hAnsi="Times New Roman"/>
                <w:b/>
                <w:color w:val="FF0000"/>
                <w:sz w:val="20"/>
                <w:szCs w:val="20"/>
              </w:rPr>
              <w:t>7</w:t>
            </w:r>
            <w:r w:rsidR="00760B90" w:rsidRPr="004F05BB">
              <w:rPr>
                <w:rFonts w:ascii="Times New Roman" w:hAnsi="Times New Roman"/>
                <w:b/>
                <w:color w:val="FF0000"/>
                <w:sz w:val="20"/>
                <w:szCs w:val="20"/>
              </w:rPr>
              <w:t>0,0</w:t>
            </w:r>
          </w:p>
        </w:tc>
        <w:tc>
          <w:tcPr>
            <w:tcW w:w="1145" w:type="dxa"/>
            <w:tcBorders>
              <w:top w:val="single" w:sz="6" w:space="0" w:color="auto"/>
              <w:left w:val="single" w:sz="4" w:space="0" w:color="auto"/>
              <w:bottom w:val="single" w:sz="6" w:space="0" w:color="auto"/>
              <w:right w:val="single" w:sz="4" w:space="0" w:color="auto"/>
            </w:tcBorders>
          </w:tcPr>
          <w:p w:rsidR="00760B90" w:rsidRPr="004F05BB" w:rsidRDefault="003C1986" w:rsidP="00760B90">
            <w:pPr>
              <w:widowControl w:val="0"/>
              <w:autoSpaceDE w:val="0"/>
              <w:autoSpaceDN w:val="0"/>
              <w:adjustRightInd w:val="0"/>
              <w:spacing w:after="0" w:line="240" w:lineRule="auto"/>
              <w:rPr>
                <w:rFonts w:ascii="Times New Roman" w:hAnsi="Times New Roman"/>
                <w:b/>
                <w:color w:val="FF0000"/>
                <w:sz w:val="20"/>
                <w:szCs w:val="20"/>
              </w:rPr>
            </w:pPr>
            <w:r>
              <w:rPr>
                <w:rFonts w:ascii="Times New Roman" w:hAnsi="Times New Roman"/>
                <w:b/>
                <w:color w:val="FF0000"/>
                <w:sz w:val="20"/>
                <w:szCs w:val="20"/>
              </w:rPr>
              <w:t>200</w:t>
            </w:r>
            <w:r w:rsidR="00760B90" w:rsidRPr="004F05BB">
              <w:rPr>
                <w:rFonts w:ascii="Times New Roman" w:hAnsi="Times New Roman"/>
                <w:b/>
                <w:color w:val="FF0000"/>
                <w:sz w:val="20"/>
                <w:szCs w:val="20"/>
              </w:rPr>
              <w:t>,0</w:t>
            </w:r>
          </w:p>
        </w:tc>
        <w:tc>
          <w:tcPr>
            <w:tcW w:w="420" w:type="dxa"/>
            <w:tcBorders>
              <w:top w:val="single" w:sz="6" w:space="0" w:color="auto"/>
              <w:left w:val="single" w:sz="4" w:space="0" w:color="auto"/>
              <w:bottom w:val="single" w:sz="6" w:space="0" w:color="auto"/>
              <w:right w:val="single" w:sz="6" w:space="0" w:color="auto"/>
            </w:tcBorders>
          </w:tcPr>
          <w:p w:rsidR="00760B90" w:rsidRPr="0052724B" w:rsidRDefault="00760B90">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rsidR="00760B90" w:rsidRPr="0052724B" w:rsidRDefault="00760B90"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w:t>
            </w:r>
            <w:r>
              <w:rPr>
                <w:rFonts w:ascii="Times New Roman" w:hAnsi="Times New Roman" w:cs="Times New Roman"/>
                <w:color w:val="000000" w:themeColor="text1"/>
                <w:lang w:eastAsia="en-US"/>
              </w:rPr>
              <w:t>ия</w:t>
            </w:r>
            <w:r w:rsidRPr="0052724B">
              <w:rPr>
                <w:rFonts w:ascii="Times New Roman" w:hAnsi="Times New Roman" w:cs="Times New Roman"/>
                <w:color w:val="000000" w:themeColor="text1"/>
                <w:lang w:eastAsia="en-US"/>
              </w:rPr>
              <w:t xml:space="preserve">, структурные подразделения </w:t>
            </w:r>
          </w:p>
        </w:tc>
        <w:tc>
          <w:tcPr>
            <w:tcW w:w="3263" w:type="dxa"/>
            <w:vMerge w:val="restart"/>
            <w:tcBorders>
              <w:top w:val="nil"/>
              <w:left w:val="single" w:sz="6" w:space="0" w:color="auto"/>
              <w:bottom w:val="single" w:sz="6" w:space="0" w:color="auto"/>
              <w:right w:val="single" w:sz="6" w:space="0" w:color="auto"/>
            </w:tcBorders>
          </w:tcPr>
          <w:p w:rsidR="00760B90" w:rsidRPr="0052724B" w:rsidRDefault="00760B90" w:rsidP="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w:t>
            </w:r>
          </w:p>
        </w:tc>
      </w:tr>
      <w:tr w:rsidR="003C1986"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3C1986" w:rsidRPr="0052724B" w:rsidRDefault="003C198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rsidR="003C1986" w:rsidRPr="003C1986" w:rsidRDefault="003C1986" w:rsidP="00847BED">
            <w:pPr>
              <w:widowControl w:val="0"/>
              <w:autoSpaceDE w:val="0"/>
              <w:autoSpaceDN w:val="0"/>
              <w:adjustRightInd w:val="0"/>
              <w:spacing w:after="0" w:line="240" w:lineRule="auto"/>
              <w:rPr>
                <w:rFonts w:ascii="Times New Roman" w:hAnsi="Times New Roman"/>
                <w:sz w:val="20"/>
                <w:szCs w:val="20"/>
              </w:rPr>
            </w:pPr>
            <w:r w:rsidRPr="003C1986">
              <w:rPr>
                <w:rFonts w:ascii="Times New Roman" w:hAnsi="Times New Roman"/>
                <w:sz w:val="20"/>
                <w:szCs w:val="20"/>
              </w:rPr>
              <w:t>70,0</w:t>
            </w:r>
          </w:p>
        </w:tc>
        <w:tc>
          <w:tcPr>
            <w:tcW w:w="712" w:type="dxa"/>
            <w:tcBorders>
              <w:top w:val="single" w:sz="6" w:space="0" w:color="auto"/>
              <w:left w:val="single" w:sz="4" w:space="0" w:color="auto"/>
              <w:bottom w:val="single" w:sz="6" w:space="0" w:color="auto"/>
              <w:right w:val="single" w:sz="4" w:space="0" w:color="auto"/>
            </w:tcBorders>
          </w:tcPr>
          <w:p w:rsidR="003C1986" w:rsidRPr="003C1986" w:rsidRDefault="003C1986" w:rsidP="00847BED">
            <w:pPr>
              <w:widowControl w:val="0"/>
              <w:autoSpaceDE w:val="0"/>
              <w:autoSpaceDN w:val="0"/>
              <w:adjustRightInd w:val="0"/>
              <w:spacing w:after="0" w:line="240" w:lineRule="auto"/>
              <w:rPr>
                <w:rFonts w:ascii="Times New Roman" w:hAnsi="Times New Roman"/>
                <w:sz w:val="20"/>
                <w:szCs w:val="20"/>
              </w:rPr>
            </w:pPr>
            <w:r w:rsidRPr="003C1986">
              <w:rPr>
                <w:rFonts w:ascii="Times New Roman" w:hAnsi="Times New Roman"/>
                <w:sz w:val="20"/>
                <w:szCs w:val="20"/>
              </w:rPr>
              <w:t>60,0</w:t>
            </w:r>
          </w:p>
        </w:tc>
        <w:tc>
          <w:tcPr>
            <w:tcW w:w="712" w:type="dxa"/>
            <w:tcBorders>
              <w:top w:val="single" w:sz="6" w:space="0" w:color="auto"/>
              <w:left w:val="single" w:sz="4" w:space="0" w:color="auto"/>
              <w:bottom w:val="single" w:sz="6" w:space="0" w:color="auto"/>
              <w:right w:val="single" w:sz="4" w:space="0" w:color="auto"/>
            </w:tcBorders>
          </w:tcPr>
          <w:p w:rsidR="003C1986" w:rsidRPr="003C1986" w:rsidRDefault="003C1986" w:rsidP="00847BED">
            <w:pPr>
              <w:widowControl w:val="0"/>
              <w:autoSpaceDE w:val="0"/>
              <w:autoSpaceDN w:val="0"/>
              <w:adjustRightInd w:val="0"/>
              <w:spacing w:after="0" w:line="240" w:lineRule="auto"/>
              <w:rPr>
                <w:rFonts w:ascii="Times New Roman" w:hAnsi="Times New Roman"/>
                <w:sz w:val="20"/>
                <w:szCs w:val="20"/>
              </w:rPr>
            </w:pPr>
            <w:r w:rsidRPr="003C1986">
              <w:rPr>
                <w:rFonts w:ascii="Times New Roman" w:hAnsi="Times New Roman"/>
                <w:sz w:val="20"/>
                <w:szCs w:val="20"/>
              </w:rPr>
              <w:t>70,0</w:t>
            </w:r>
          </w:p>
        </w:tc>
        <w:tc>
          <w:tcPr>
            <w:tcW w:w="1145" w:type="dxa"/>
            <w:tcBorders>
              <w:top w:val="single" w:sz="6" w:space="0" w:color="auto"/>
              <w:left w:val="single" w:sz="4" w:space="0" w:color="auto"/>
              <w:bottom w:val="single" w:sz="6" w:space="0" w:color="auto"/>
              <w:right w:val="single" w:sz="4" w:space="0" w:color="auto"/>
            </w:tcBorders>
          </w:tcPr>
          <w:p w:rsidR="003C1986" w:rsidRPr="003C1986" w:rsidRDefault="003C1986" w:rsidP="00847BED">
            <w:pPr>
              <w:widowControl w:val="0"/>
              <w:autoSpaceDE w:val="0"/>
              <w:autoSpaceDN w:val="0"/>
              <w:adjustRightInd w:val="0"/>
              <w:spacing w:after="0" w:line="240" w:lineRule="auto"/>
              <w:rPr>
                <w:rFonts w:ascii="Times New Roman" w:hAnsi="Times New Roman"/>
                <w:sz w:val="20"/>
                <w:szCs w:val="20"/>
              </w:rPr>
            </w:pPr>
            <w:r w:rsidRPr="003C1986">
              <w:rPr>
                <w:rFonts w:ascii="Times New Roman" w:hAnsi="Times New Roman"/>
                <w:sz w:val="20"/>
                <w:szCs w:val="20"/>
              </w:rPr>
              <w:t>200,0</w:t>
            </w:r>
          </w:p>
        </w:tc>
        <w:tc>
          <w:tcPr>
            <w:tcW w:w="420" w:type="dxa"/>
            <w:tcBorders>
              <w:top w:val="single" w:sz="6" w:space="0" w:color="auto"/>
              <w:left w:val="single" w:sz="4" w:space="0" w:color="auto"/>
              <w:bottom w:val="single" w:sz="6" w:space="0" w:color="auto"/>
              <w:right w:val="single" w:sz="6" w:space="0" w:color="auto"/>
            </w:tcBorders>
          </w:tcPr>
          <w:p w:rsidR="003C1986" w:rsidRPr="0052724B" w:rsidRDefault="003C1986">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3C1986" w:rsidRPr="0052724B" w:rsidRDefault="003C1986">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3C1986" w:rsidRPr="0052724B" w:rsidRDefault="003C1986">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5509F6">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5509F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5509F6">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w:t>
            </w:r>
            <w:r w:rsidR="00760B90">
              <w:rPr>
                <w:rFonts w:ascii="Times New Roman" w:hAnsi="Times New Roman"/>
                <w:color w:val="000000" w:themeColor="text1"/>
                <w:sz w:val="20"/>
                <w:szCs w:val="20"/>
              </w:rPr>
              <w:t>5</w:t>
            </w:r>
            <w:r w:rsidR="00CB2675" w:rsidRPr="0052724B">
              <w:rPr>
                <w:rFonts w:ascii="Times New Roman" w:hAnsi="Times New Roman"/>
                <w:color w:val="000000" w:themeColor="text1"/>
                <w:sz w:val="20"/>
                <w:szCs w:val="20"/>
              </w:rPr>
              <w:t>.Проведение оценки профессиональных, деловых и личностных качеств кандидатов на включение в резерв управленческих кадров</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CB2675" w:rsidRPr="0052724B" w:rsidRDefault="00E20878" w:rsidP="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sidR="00760B90">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Управление делами. </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Большему</w:t>
            </w:r>
            <w:r w:rsidR="00E20878" w:rsidRPr="0052724B">
              <w:rPr>
                <w:rFonts w:ascii="Times New Roman" w:hAnsi="Times New Roman" w:cs="Times New Roman"/>
                <w:color w:val="000000" w:themeColor="text1"/>
                <w:lang w:eastAsia="en-US"/>
              </w:rPr>
              <w:t>рашкинском муниципальном округе</w:t>
            </w:r>
            <w:r w:rsidRPr="0052724B">
              <w:rPr>
                <w:rFonts w:ascii="Times New Roman" w:hAnsi="Times New Roman" w:cs="Times New Roman"/>
                <w:color w:val="000000" w:themeColor="text1"/>
                <w:lang w:eastAsia="en-US"/>
              </w:rPr>
              <w:t>.</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местного самоуправления. </w:t>
            </w:r>
          </w:p>
        </w:tc>
      </w:tr>
      <w:tr w:rsidR="00CB2675" w:rsidRPr="0052724B"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w:t>
            </w:r>
            <w:r w:rsidR="00760B90">
              <w:rPr>
                <w:rFonts w:ascii="Times New Roman" w:hAnsi="Times New Roman"/>
                <w:color w:val="000000" w:themeColor="text1"/>
                <w:sz w:val="20"/>
                <w:szCs w:val="20"/>
              </w:rPr>
              <w:t>6</w:t>
            </w:r>
            <w:r w:rsidR="00CB2675" w:rsidRPr="0052724B">
              <w:rPr>
                <w:rFonts w:ascii="Times New Roman" w:hAnsi="Times New Roman"/>
                <w:color w:val="000000" w:themeColor="text1"/>
                <w:sz w:val="20"/>
                <w:szCs w:val="20"/>
              </w:rPr>
              <w:t>. Предоставление возможности прохождения студентами практики в органах местного самоуправления Большемур</w:t>
            </w:r>
            <w:r w:rsidR="007D4E68" w:rsidRPr="0052724B">
              <w:rPr>
                <w:rFonts w:ascii="Times New Roman" w:hAnsi="Times New Roman"/>
                <w:color w:val="000000" w:themeColor="text1"/>
                <w:sz w:val="20"/>
                <w:szCs w:val="20"/>
              </w:rPr>
              <w:t>ашкинского муниципального округа</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p>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E20878" w:rsidP="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CB2675" w:rsidRPr="0052724B">
              <w:rPr>
                <w:rFonts w:ascii="Times New Roman" w:hAnsi="Times New Roman" w:cs="Times New Roman"/>
                <w:color w:val="000000" w:themeColor="text1"/>
                <w:lang w:eastAsia="en-US"/>
              </w:rPr>
              <w:t>, структурные подразд</w:t>
            </w:r>
            <w:r w:rsidRPr="0052724B">
              <w:rPr>
                <w:rFonts w:ascii="Times New Roman" w:hAnsi="Times New Roman" w:cs="Times New Roman"/>
                <w:color w:val="000000" w:themeColor="text1"/>
                <w:lang w:eastAsia="en-US"/>
              </w:rPr>
              <w:t>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по подготовке кадров для работы в органах местного самоуправления</w:t>
            </w:r>
          </w:p>
        </w:tc>
      </w:tr>
      <w:tr w:rsidR="00CB2675" w:rsidRPr="0052724B" w:rsidTr="00037BAD">
        <w:trPr>
          <w:cantSplit/>
          <w:trHeight w:val="340"/>
        </w:trPr>
        <w:tc>
          <w:tcPr>
            <w:tcW w:w="2253" w:type="dxa"/>
            <w:vMerge w:val="restart"/>
            <w:tcBorders>
              <w:top w:val="nil"/>
              <w:left w:val="single" w:sz="6" w:space="0" w:color="auto"/>
              <w:bottom w:val="single" w:sz="4"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tcBorders>
              <w:top w:val="nil"/>
              <w:left w:val="single" w:sz="6"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E2087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w:t>
            </w:r>
            <w:r w:rsidR="004F05BB">
              <w:rPr>
                <w:rFonts w:ascii="Times New Roman" w:hAnsi="Times New Roman"/>
                <w:color w:val="000000" w:themeColor="text1"/>
                <w:sz w:val="20"/>
                <w:szCs w:val="20"/>
              </w:rPr>
              <w:t>7</w:t>
            </w:r>
            <w:r w:rsidR="00CB2675" w:rsidRPr="0052724B">
              <w:rPr>
                <w:rFonts w:ascii="Times New Roman" w:hAnsi="Times New Roman"/>
                <w:color w:val="000000" w:themeColor="text1"/>
                <w:sz w:val="20"/>
                <w:szCs w:val="20"/>
              </w:rPr>
              <w:t>.Проведение конкурсов на замещение вакантных должностей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Управление делами, структурные подразделения администрации</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развития местного самоуправления и  муниципальной службы в </w:t>
            </w:r>
            <w:r w:rsidR="00037BAD" w:rsidRPr="0052724B">
              <w:rPr>
                <w:rFonts w:ascii="Times New Roman" w:hAnsi="Times New Roman" w:cs="Times New Roman"/>
                <w:color w:val="000000" w:themeColor="text1"/>
                <w:lang w:eastAsia="en-US"/>
              </w:rPr>
              <w:t xml:space="preserve">округе. </w:t>
            </w: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w:t>
            </w:r>
            <w:r w:rsidR="00552530">
              <w:rPr>
                <w:rFonts w:ascii="Times New Roman" w:hAnsi="Times New Roman" w:cs="Times New Roman"/>
                <w:color w:val="000000" w:themeColor="text1"/>
                <w:lang w:eastAsia="en-US"/>
              </w:rPr>
              <w:t xml:space="preserve">ализма муниципальных служащих. </w:t>
            </w:r>
          </w:p>
        </w:tc>
      </w:tr>
      <w:tr w:rsidR="00CB2675" w:rsidRPr="0052724B"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754B4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tcBorders>
              <w:top w:val="nil"/>
              <w:left w:val="single" w:sz="6" w:space="0" w:color="auto"/>
              <w:bottom w:val="single" w:sz="4" w:space="0" w:color="auto"/>
              <w:right w:val="single" w:sz="6" w:space="0" w:color="auto"/>
            </w:tcBorders>
            <w:hideMark/>
          </w:tcPr>
          <w:p w:rsidR="00CB2675" w:rsidRPr="0052724B" w:rsidRDefault="00386D16">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1.9</w:t>
            </w:r>
            <w:r w:rsidR="00CB2675" w:rsidRPr="0052724B">
              <w:rPr>
                <w:rFonts w:ascii="Times New Roman" w:hAnsi="Times New Roman"/>
                <w:color w:val="000000" w:themeColor="text1"/>
                <w:sz w:val="20"/>
                <w:szCs w:val="20"/>
              </w:rPr>
              <w:t>.Оценка профессиональной служебной деятельности муниципальных служащих посредством проведения аттестации, квалификационного экзамена</w:t>
            </w:r>
          </w:p>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760B90" w:rsidRDefault="00760B90">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p w:rsidR="00CB2675" w:rsidRPr="0052724B" w:rsidRDefault="00760B9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00037BAD" w:rsidRPr="0052724B">
              <w:rPr>
                <w:rFonts w:ascii="Times New Roman" w:hAnsi="Times New Roman" w:cs="Times New Roman"/>
                <w:color w:val="000000" w:themeColor="text1"/>
                <w:lang w:eastAsia="en-US"/>
              </w:rPr>
              <w:t>в соответствии с графиком проведе</w:t>
            </w:r>
            <w:r w:rsidR="00CB2675" w:rsidRPr="0052724B">
              <w:rPr>
                <w:rFonts w:ascii="Times New Roman" w:hAnsi="Times New Roman" w:cs="Times New Roman"/>
                <w:color w:val="000000" w:themeColor="text1"/>
                <w:lang w:eastAsia="en-US"/>
              </w:rPr>
              <w:t>ния аттестации и квалификационного экзамена</w:t>
            </w:r>
            <w:r>
              <w:rPr>
                <w:rFonts w:ascii="Times New Roman" w:hAnsi="Times New Roman" w:cs="Times New Roman"/>
                <w:color w:val="000000" w:themeColor="text1"/>
                <w:lang w:eastAsia="en-US"/>
              </w:rPr>
              <w:t>)</w:t>
            </w: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rsidR="00CB2675" w:rsidRPr="0052724B" w:rsidRDefault="00573496" w:rsidP="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037BAD" w:rsidRPr="0052724B">
              <w:rPr>
                <w:rFonts w:ascii="Times New Roman" w:hAnsi="Times New Roman" w:cs="Times New Roman"/>
                <w:color w:val="000000" w:themeColor="text1"/>
                <w:lang w:eastAsia="en-US"/>
              </w:rPr>
              <w:t>, структурные подразделе</w:t>
            </w:r>
            <w:r w:rsidR="00CB2675" w:rsidRPr="0052724B">
              <w:rPr>
                <w:rFonts w:ascii="Times New Roman" w:hAnsi="Times New Roman" w:cs="Times New Roman"/>
                <w:color w:val="000000" w:themeColor="text1"/>
                <w:lang w:eastAsia="en-US"/>
              </w:rPr>
              <w:t xml:space="preserve">ния </w:t>
            </w:r>
          </w:p>
        </w:tc>
        <w:tc>
          <w:tcPr>
            <w:tcW w:w="3263" w:type="dxa"/>
            <w:vMerge w:val="restart"/>
            <w:tcBorders>
              <w:top w:val="nil"/>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w:t>
            </w:r>
            <w:r w:rsidR="00037BAD" w:rsidRPr="0052724B">
              <w:rPr>
                <w:rFonts w:ascii="Times New Roman" w:hAnsi="Times New Roman" w:cs="Times New Roman"/>
                <w:color w:val="000000" w:themeColor="text1"/>
                <w:lang w:eastAsia="en-US"/>
              </w:rPr>
              <w:t xml:space="preserve"> округе</w:t>
            </w:r>
            <w:r w:rsidRPr="0052724B">
              <w:rPr>
                <w:rFonts w:ascii="Times New Roman" w:hAnsi="Times New Roman" w:cs="Times New Roman"/>
                <w:color w:val="000000" w:themeColor="text1"/>
                <w:lang w:eastAsia="en-US"/>
              </w:rPr>
              <w:t>.</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rsidR="00CB2675" w:rsidRPr="0052724B" w:rsidRDefault="00CB2675" w:rsidP="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 </w:t>
            </w:r>
          </w:p>
        </w:tc>
      </w:tr>
      <w:tr w:rsidR="00CB2675" w:rsidRPr="0052724B" w:rsidTr="006164DE">
        <w:trPr>
          <w:cantSplit/>
          <w:trHeight w:val="240"/>
        </w:trPr>
        <w:tc>
          <w:tcPr>
            <w:tcW w:w="2253" w:type="dxa"/>
            <w:vMerge w:val="restart"/>
            <w:tcBorders>
              <w:top w:val="nil"/>
              <w:left w:val="single" w:sz="6" w:space="0" w:color="auto"/>
              <w:bottom w:val="single" w:sz="4" w:space="0" w:color="auto"/>
              <w:right w:val="single" w:sz="6" w:space="0" w:color="auto"/>
            </w:tcBorders>
            <w:hideMark/>
          </w:tcPr>
          <w:p w:rsidR="00CB2675" w:rsidRPr="0052724B" w:rsidRDefault="00CB2675">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52724B" w:rsidRDefault="00552530">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52724B" w:rsidRDefault="00CB2675">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rsidR="00CB2675" w:rsidRPr="0052724B" w:rsidRDefault="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4F05BB" w:rsidRPr="0052724B" w:rsidTr="004A7D06">
        <w:trPr>
          <w:cantSplit/>
          <w:trHeight w:val="240"/>
        </w:trPr>
        <w:tc>
          <w:tcPr>
            <w:tcW w:w="2253" w:type="dxa"/>
            <w:tcBorders>
              <w:top w:val="nil"/>
              <w:left w:val="single" w:sz="6" w:space="0" w:color="auto"/>
              <w:bottom w:val="single" w:sz="4" w:space="0" w:color="auto"/>
              <w:right w:val="single" w:sz="6" w:space="0" w:color="auto"/>
            </w:tcBorders>
          </w:tcPr>
          <w:p w:rsidR="004F05BB" w:rsidRPr="00C72555" w:rsidRDefault="004F05BB">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lastRenderedPageBreak/>
              <w:t>1.1</w:t>
            </w:r>
            <w:r>
              <w:rPr>
                <w:rFonts w:ascii="Times New Roman" w:hAnsi="Times New Roman"/>
                <w:color w:val="000000" w:themeColor="text1"/>
                <w:sz w:val="20"/>
                <w:szCs w:val="20"/>
              </w:rPr>
              <w:t>0</w:t>
            </w:r>
            <w:r w:rsidRPr="00C72555">
              <w:rPr>
                <w:rFonts w:ascii="Times New Roman" w:hAnsi="Times New Roman"/>
                <w:color w:val="000000" w:themeColor="text1"/>
                <w:sz w:val="20"/>
                <w:szCs w:val="20"/>
              </w:rPr>
              <w:t xml:space="preserve">. Проведение семинаров, круглых столов, презентаций, мероприятий, посвященных Дню местного самоуправления, Дню России  и иных мероприятий, способствующих развитию местного самоуправления   </w:t>
            </w:r>
          </w:p>
          <w:p w:rsidR="004F05BB" w:rsidRPr="00C72555" w:rsidRDefault="004F05BB" w:rsidP="00552530">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4F05BB" w:rsidRPr="004F05BB" w:rsidRDefault="004F05BB" w:rsidP="00847BED">
            <w:pPr>
              <w:widowControl w:val="0"/>
              <w:autoSpaceDE w:val="0"/>
              <w:autoSpaceDN w:val="0"/>
              <w:adjustRightInd w:val="0"/>
              <w:spacing w:after="0" w:line="240" w:lineRule="auto"/>
              <w:rPr>
                <w:rFonts w:ascii="Times New Roman" w:hAnsi="Times New Roman"/>
                <w:b/>
                <w:color w:val="FF0000"/>
                <w:sz w:val="20"/>
                <w:szCs w:val="20"/>
              </w:rPr>
            </w:pPr>
            <w:r w:rsidRPr="004F05BB">
              <w:rPr>
                <w:rFonts w:ascii="Times New Roman" w:hAnsi="Times New Roman"/>
                <w:b/>
                <w:color w:val="FF0000"/>
                <w:sz w:val="20"/>
                <w:szCs w:val="20"/>
              </w:rPr>
              <w:t>50,0</w:t>
            </w:r>
          </w:p>
        </w:tc>
        <w:tc>
          <w:tcPr>
            <w:tcW w:w="712" w:type="dxa"/>
            <w:tcBorders>
              <w:top w:val="single" w:sz="6" w:space="0" w:color="auto"/>
              <w:left w:val="single" w:sz="4" w:space="0" w:color="auto"/>
              <w:bottom w:val="single" w:sz="6" w:space="0" w:color="auto"/>
              <w:right w:val="single" w:sz="4" w:space="0" w:color="auto"/>
            </w:tcBorders>
          </w:tcPr>
          <w:p w:rsidR="004F05BB" w:rsidRPr="004F05BB" w:rsidRDefault="004F05BB" w:rsidP="00847BED">
            <w:pPr>
              <w:widowControl w:val="0"/>
              <w:autoSpaceDE w:val="0"/>
              <w:autoSpaceDN w:val="0"/>
              <w:adjustRightInd w:val="0"/>
              <w:spacing w:after="0" w:line="240" w:lineRule="auto"/>
              <w:rPr>
                <w:rFonts w:ascii="Times New Roman" w:hAnsi="Times New Roman"/>
                <w:b/>
                <w:color w:val="FF0000"/>
                <w:sz w:val="20"/>
                <w:szCs w:val="20"/>
              </w:rPr>
            </w:pPr>
            <w:r w:rsidRPr="004F05BB">
              <w:rPr>
                <w:rFonts w:ascii="Times New Roman" w:hAnsi="Times New Roman"/>
                <w:b/>
                <w:color w:val="FF0000"/>
                <w:sz w:val="20"/>
                <w:szCs w:val="20"/>
              </w:rPr>
              <w:t>50,0</w:t>
            </w:r>
          </w:p>
        </w:tc>
        <w:tc>
          <w:tcPr>
            <w:tcW w:w="712" w:type="dxa"/>
            <w:tcBorders>
              <w:top w:val="single" w:sz="6" w:space="0" w:color="auto"/>
              <w:left w:val="single" w:sz="4" w:space="0" w:color="auto"/>
              <w:bottom w:val="single" w:sz="6" w:space="0" w:color="auto"/>
              <w:right w:val="single" w:sz="4" w:space="0" w:color="auto"/>
            </w:tcBorders>
          </w:tcPr>
          <w:p w:rsidR="004F05BB" w:rsidRPr="004F05BB" w:rsidRDefault="004F05BB" w:rsidP="00847BED">
            <w:pPr>
              <w:widowControl w:val="0"/>
              <w:autoSpaceDE w:val="0"/>
              <w:autoSpaceDN w:val="0"/>
              <w:adjustRightInd w:val="0"/>
              <w:spacing w:after="0" w:line="240" w:lineRule="auto"/>
              <w:rPr>
                <w:rFonts w:ascii="Times New Roman" w:hAnsi="Times New Roman"/>
                <w:b/>
                <w:color w:val="FF0000"/>
                <w:sz w:val="20"/>
                <w:szCs w:val="20"/>
              </w:rPr>
            </w:pPr>
            <w:r w:rsidRPr="004F05BB">
              <w:rPr>
                <w:rFonts w:ascii="Times New Roman" w:hAnsi="Times New Roman"/>
                <w:b/>
                <w:color w:val="FF0000"/>
                <w:sz w:val="20"/>
                <w:szCs w:val="20"/>
              </w:rPr>
              <w:t>60,0</w:t>
            </w:r>
          </w:p>
        </w:tc>
        <w:tc>
          <w:tcPr>
            <w:tcW w:w="1145" w:type="dxa"/>
            <w:tcBorders>
              <w:top w:val="single" w:sz="6" w:space="0" w:color="auto"/>
              <w:left w:val="single" w:sz="4" w:space="0" w:color="auto"/>
              <w:bottom w:val="single" w:sz="6" w:space="0" w:color="auto"/>
              <w:right w:val="single" w:sz="4" w:space="0" w:color="auto"/>
            </w:tcBorders>
            <w:shd w:val="clear" w:color="auto" w:fill="auto"/>
          </w:tcPr>
          <w:p w:rsidR="004F05BB" w:rsidRPr="004F05BB" w:rsidRDefault="004F05BB">
            <w:pPr>
              <w:widowControl w:val="0"/>
              <w:autoSpaceDE w:val="0"/>
              <w:autoSpaceDN w:val="0"/>
              <w:adjustRightInd w:val="0"/>
              <w:spacing w:after="0" w:line="240" w:lineRule="auto"/>
              <w:rPr>
                <w:rFonts w:ascii="Times New Roman" w:hAnsi="Times New Roman"/>
                <w:b/>
                <w:color w:val="FF0000"/>
                <w:sz w:val="20"/>
                <w:szCs w:val="20"/>
              </w:rPr>
            </w:pPr>
            <w:r w:rsidRPr="004F05BB">
              <w:rPr>
                <w:rFonts w:ascii="Times New Roman" w:hAnsi="Times New Roman"/>
                <w:b/>
                <w:color w:val="FF0000"/>
                <w:sz w:val="20"/>
                <w:szCs w:val="20"/>
              </w:rPr>
              <w:t>160,0</w:t>
            </w:r>
          </w:p>
        </w:tc>
        <w:tc>
          <w:tcPr>
            <w:tcW w:w="420" w:type="dxa"/>
            <w:tcBorders>
              <w:top w:val="single" w:sz="6" w:space="0" w:color="auto"/>
              <w:left w:val="single" w:sz="4" w:space="0" w:color="auto"/>
              <w:bottom w:val="single" w:sz="6" w:space="0" w:color="auto"/>
              <w:right w:val="single" w:sz="6" w:space="0" w:color="auto"/>
            </w:tcBorders>
          </w:tcPr>
          <w:p w:rsidR="004F05BB" w:rsidRPr="00075814" w:rsidRDefault="004F05BB">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val="restart"/>
            <w:tcBorders>
              <w:top w:val="nil"/>
              <w:left w:val="single" w:sz="6" w:space="0" w:color="auto"/>
              <w:bottom w:val="nil"/>
              <w:right w:val="single" w:sz="6" w:space="0" w:color="auto"/>
            </w:tcBorders>
            <w:hideMark/>
          </w:tcPr>
          <w:p w:rsidR="004F05BB" w:rsidRPr="0052724B" w:rsidRDefault="004F05BB"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Администрация, структурные подразделения</w:t>
            </w:r>
          </w:p>
        </w:tc>
        <w:tc>
          <w:tcPr>
            <w:tcW w:w="3263" w:type="dxa"/>
            <w:vMerge w:val="restart"/>
            <w:tcBorders>
              <w:top w:val="nil"/>
              <w:left w:val="single" w:sz="6" w:space="0" w:color="auto"/>
              <w:bottom w:val="nil"/>
              <w:right w:val="single" w:sz="6" w:space="0" w:color="auto"/>
            </w:tcBorders>
            <w:hideMark/>
          </w:tcPr>
          <w:p w:rsidR="004F05BB" w:rsidRPr="0052724B" w:rsidRDefault="004F05BB" w:rsidP="00037BA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CB2675" w:rsidRPr="0052724B" w:rsidTr="004F05BB">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rsidR="00CB2675" w:rsidRPr="00C72555" w:rsidRDefault="00614315">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C72555"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rsidR="00CB2675" w:rsidRPr="00C72555" w:rsidRDefault="004F05B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50,0</w:t>
            </w:r>
          </w:p>
        </w:tc>
        <w:tc>
          <w:tcPr>
            <w:tcW w:w="712" w:type="dxa"/>
            <w:tcBorders>
              <w:top w:val="single" w:sz="6" w:space="0" w:color="auto"/>
              <w:left w:val="single" w:sz="4" w:space="0" w:color="auto"/>
              <w:bottom w:val="single" w:sz="6" w:space="0" w:color="auto"/>
              <w:right w:val="single" w:sz="4" w:space="0" w:color="auto"/>
            </w:tcBorders>
          </w:tcPr>
          <w:p w:rsidR="00CB2675" w:rsidRPr="00C72555" w:rsidRDefault="004F05B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50,0</w:t>
            </w:r>
          </w:p>
        </w:tc>
        <w:tc>
          <w:tcPr>
            <w:tcW w:w="712" w:type="dxa"/>
            <w:tcBorders>
              <w:top w:val="single" w:sz="6" w:space="0" w:color="auto"/>
              <w:left w:val="single" w:sz="4" w:space="0" w:color="auto"/>
              <w:bottom w:val="single" w:sz="6" w:space="0" w:color="auto"/>
              <w:right w:val="single" w:sz="4" w:space="0" w:color="auto"/>
            </w:tcBorders>
          </w:tcPr>
          <w:p w:rsidR="00CB2675" w:rsidRPr="00C72555" w:rsidRDefault="004F05B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60,0</w:t>
            </w:r>
          </w:p>
        </w:tc>
        <w:tc>
          <w:tcPr>
            <w:tcW w:w="1145" w:type="dxa"/>
            <w:tcBorders>
              <w:top w:val="single" w:sz="6" w:space="0" w:color="auto"/>
              <w:left w:val="single" w:sz="4" w:space="0" w:color="auto"/>
              <w:bottom w:val="single" w:sz="6" w:space="0" w:color="auto"/>
              <w:right w:val="single" w:sz="4" w:space="0" w:color="auto"/>
            </w:tcBorders>
          </w:tcPr>
          <w:p w:rsidR="00CB2675" w:rsidRPr="00A23226" w:rsidRDefault="004F05B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160,0</w:t>
            </w:r>
          </w:p>
        </w:tc>
        <w:tc>
          <w:tcPr>
            <w:tcW w:w="420" w:type="dxa"/>
            <w:tcBorders>
              <w:top w:val="single" w:sz="6" w:space="0" w:color="auto"/>
              <w:left w:val="single" w:sz="4" w:space="0" w:color="auto"/>
              <w:bottom w:val="single" w:sz="6" w:space="0" w:color="auto"/>
              <w:right w:val="single" w:sz="6" w:space="0" w:color="auto"/>
            </w:tcBorders>
          </w:tcPr>
          <w:p w:rsidR="00CB2675" w:rsidRPr="00075814"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C72555"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075814"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CB2675" w:rsidRPr="0052724B" w:rsidTr="006164DE">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CB2675" w:rsidRPr="00C72555" w:rsidRDefault="00CB2675">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rsidR="00CB2675" w:rsidRPr="00C72555" w:rsidRDefault="00037BAD">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rsidR="00CB2675" w:rsidRPr="00C72555" w:rsidRDefault="00CB267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rsidR="00CB2675" w:rsidRPr="00A23226" w:rsidRDefault="00CB267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CB2675" w:rsidRPr="00075814" w:rsidRDefault="00CB267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464CE5" w:rsidRPr="0052724B" w:rsidTr="00464CE5">
        <w:trPr>
          <w:cantSplit/>
          <w:trHeight w:val="240"/>
        </w:trPr>
        <w:tc>
          <w:tcPr>
            <w:tcW w:w="2253" w:type="dxa"/>
            <w:tcBorders>
              <w:top w:val="single" w:sz="4" w:space="0" w:color="auto"/>
              <w:left w:val="single" w:sz="6" w:space="0" w:color="auto"/>
              <w:bottom w:val="single" w:sz="4" w:space="0" w:color="auto"/>
              <w:right w:val="single" w:sz="6" w:space="0" w:color="auto"/>
            </w:tcBorders>
            <w:hideMark/>
          </w:tcPr>
          <w:p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1.1</w:t>
            </w:r>
            <w:r w:rsidR="007854AB">
              <w:rPr>
                <w:rFonts w:ascii="Times New Roman" w:hAnsi="Times New Roman"/>
                <w:color w:val="000000" w:themeColor="text1"/>
                <w:sz w:val="20"/>
                <w:szCs w:val="20"/>
              </w:rPr>
              <w:t>1</w:t>
            </w:r>
            <w:r w:rsidRPr="00C72555">
              <w:rPr>
                <w:rFonts w:ascii="Times New Roman" w:hAnsi="Times New Roman"/>
                <w:color w:val="000000" w:themeColor="text1"/>
                <w:sz w:val="20"/>
                <w:szCs w:val="20"/>
              </w:rPr>
              <w:t>.Оплата ежегодных членских взносов в совет муниципальных образований</w:t>
            </w:r>
          </w:p>
          <w:p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rsidR="00464CE5" w:rsidRPr="00C72555" w:rsidRDefault="00464CE5" w:rsidP="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rsidR="00464CE5" w:rsidRPr="00C72555" w:rsidRDefault="004F05BB" w:rsidP="00464CE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hideMark/>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464CE5" w:rsidRPr="004F05BB" w:rsidRDefault="004F05BB" w:rsidP="00AD2BCA">
            <w:pPr>
              <w:pStyle w:val="ConsPlusNormal"/>
              <w:widowControl/>
              <w:spacing w:line="276" w:lineRule="auto"/>
              <w:ind w:firstLine="0"/>
              <w:rPr>
                <w:rFonts w:ascii="Times New Roman" w:hAnsi="Times New Roman" w:cs="Times New Roman"/>
                <w:b/>
                <w:color w:val="FF0000"/>
                <w:lang w:eastAsia="en-US"/>
              </w:rPr>
            </w:pPr>
            <w:r w:rsidRPr="004F05BB">
              <w:rPr>
                <w:rFonts w:ascii="Times New Roman" w:hAnsi="Times New Roman" w:cs="Times New Roman"/>
                <w:b/>
                <w:color w:val="FF0000"/>
                <w:lang w:eastAsia="en-US"/>
              </w:rPr>
              <w:t>30,0</w:t>
            </w:r>
          </w:p>
        </w:tc>
        <w:tc>
          <w:tcPr>
            <w:tcW w:w="712" w:type="dxa"/>
            <w:tcBorders>
              <w:top w:val="single" w:sz="6" w:space="0" w:color="auto"/>
              <w:left w:val="single" w:sz="4" w:space="0" w:color="auto"/>
              <w:bottom w:val="single" w:sz="6" w:space="0" w:color="auto"/>
              <w:right w:val="single" w:sz="4" w:space="0" w:color="auto"/>
            </w:tcBorders>
          </w:tcPr>
          <w:p w:rsidR="00464CE5" w:rsidRPr="004F05BB" w:rsidRDefault="004F05BB">
            <w:pPr>
              <w:pStyle w:val="ConsPlusNormal"/>
              <w:widowControl/>
              <w:spacing w:line="276" w:lineRule="auto"/>
              <w:ind w:firstLine="0"/>
              <w:rPr>
                <w:rFonts w:ascii="Times New Roman" w:hAnsi="Times New Roman" w:cs="Times New Roman"/>
                <w:b/>
                <w:color w:val="FF0000"/>
                <w:lang w:eastAsia="en-US"/>
              </w:rPr>
            </w:pPr>
            <w:r w:rsidRPr="004F05BB">
              <w:rPr>
                <w:rFonts w:ascii="Times New Roman" w:hAnsi="Times New Roman" w:cs="Times New Roman"/>
                <w:b/>
                <w:color w:val="FF0000"/>
                <w:lang w:eastAsia="en-US"/>
              </w:rPr>
              <w:t>30,0</w:t>
            </w:r>
          </w:p>
        </w:tc>
        <w:tc>
          <w:tcPr>
            <w:tcW w:w="712" w:type="dxa"/>
            <w:tcBorders>
              <w:top w:val="single" w:sz="6" w:space="0" w:color="auto"/>
              <w:left w:val="single" w:sz="4" w:space="0" w:color="auto"/>
              <w:bottom w:val="single" w:sz="6" w:space="0" w:color="auto"/>
              <w:right w:val="single" w:sz="4" w:space="0" w:color="auto"/>
            </w:tcBorders>
          </w:tcPr>
          <w:p w:rsidR="00464CE5" w:rsidRPr="004F05BB" w:rsidRDefault="00F848B3">
            <w:pPr>
              <w:pStyle w:val="ConsPlusNormal"/>
              <w:widowControl/>
              <w:spacing w:line="276" w:lineRule="auto"/>
              <w:ind w:firstLine="0"/>
              <w:rPr>
                <w:rFonts w:ascii="Times New Roman" w:hAnsi="Times New Roman" w:cs="Times New Roman"/>
                <w:b/>
                <w:color w:val="FF0000"/>
                <w:lang w:eastAsia="en-US"/>
              </w:rPr>
            </w:pPr>
            <w:r w:rsidRPr="004F05BB">
              <w:rPr>
                <w:rFonts w:ascii="Times New Roman" w:hAnsi="Times New Roman" w:cs="Times New Roman"/>
                <w:b/>
                <w:color w:val="FF0000"/>
                <w:lang w:eastAsia="en-US"/>
              </w:rPr>
              <w:t>30,</w:t>
            </w:r>
            <w:r w:rsidR="00464CE5" w:rsidRPr="004F05BB">
              <w:rPr>
                <w:rFonts w:ascii="Times New Roman" w:hAnsi="Times New Roman" w:cs="Times New Roman"/>
                <w:b/>
                <w:color w:val="FF0000"/>
                <w:lang w:eastAsia="en-US"/>
              </w:rPr>
              <w:t>0</w:t>
            </w:r>
          </w:p>
        </w:tc>
        <w:tc>
          <w:tcPr>
            <w:tcW w:w="1145" w:type="dxa"/>
            <w:tcBorders>
              <w:top w:val="single" w:sz="6" w:space="0" w:color="auto"/>
              <w:left w:val="single" w:sz="4" w:space="0" w:color="auto"/>
              <w:bottom w:val="single" w:sz="6" w:space="0" w:color="auto"/>
              <w:right w:val="single" w:sz="4" w:space="0" w:color="auto"/>
            </w:tcBorders>
          </w:tcPr>
          <w:p w:rsidR="00464CE5" w:rsidRPr="004F05BB" w:rsidRDefault="004F05BB" w:rsidP="004E7081">
            <w:pPr>
              <w:pStyle w:val="ConsPlusNormal"/>
              <w:widowControl/>
              <w:spacing w:line="276" w:lineRule="auto"/>
              <w:ind w:firstLine="0"/>
              <w:rPr>
                <w:rFonts w:ascii="Times New Roman" w:hAnsi="Times New Roman" w:cs="Times New Roman"/>
                <w:b/>
                <w:color w:val="FF0000"/>
                <w:lang w:eastAsia="en-US"/>
              </w:rPr>
            </w:pPr>
            <w:r w:rsidRPr="004F05BB">
              <w:rPr>
                <w:rFonts w:ascii="Times New Roman" w:hAnsi="Times New Roman" w:cs="Times New Roman"/>
                <w:b/>
                <w:color w:val="FF0000"/>
                <w:lang w:eastAsia="en-US"/>
              </w:rPr>
              <w:t>9</w:t>
            </w:r>
            <w:r w:rsidR="00464CE5" w:rsidRPr="004F05BB">
              <w:rPr>
                <w:rFonts w:ascii="Times New Roman" w:hAnsi="Times New Roman" w:cs="Times New Roman"/>
                <w:b/>
                <w:color w:val="FF0000"/>
                <w:lang w:eastAsia="en-US"/>
              </w:rPr>
              <w:t>0,0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F05BB" w:rsidRPr="0052724B" w:rsidTr="00464CE5">
        <w:trPr>
          <w:cantSplit/>
          <w:trHeight w:val="240"/>
        </w:trPr>
        <w:tc>
          <w:tcPr>
            <w:tcW w:w="2253" w:type="dxa"/>
            <w:vMerge w:val="restart"/>
            <w:tcBorders>
              <w:top w:val="single" w:sz="4" w:space="0" w:color="auto"/>
              <w:left w:val="single" w:sz="6" w:space="0" w:color="auto"/>
              <w:right w:val="single" w:sz="6" w:space="0" w:color="auto"/>
            </w:tcBorders>
          </w:tcPr>
          <w:p w:rsidR="004F05BB" w:rsidRPr="00C72555" w:rsidRDefault="004F05BB">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4F05BB" w:rsidRPr="00C72555" w:rsidRDefault="004F05BB">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rsidR="004F05BB" w:rsidRPr="00C72555" w:rsidRDefault="004F05BB"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30,0</w:t>
            </w:r>
          </w:p>
        </w:tc>
        <w:tc>
          <w:tcPr>
            <w:tcW w:w="712" w:type="dxa"/>
            <w:tcBorders>
              <w:top w:val="single" w:sz="6" w:space="0" w:color="auto"/>
              <w:left w:val="single" w:sz="4" w:space="0" w:color="auto"/>
              <w:bottom w:val="single" w:sz="6" w:space="0" w:color="auto"/>
              <w:right w:val="single" w:sz="4" w:space="0" w:color="auto"/>
            </w:tcBorders>
          </w:tcPr>
          <w:p w:rsidR="004F05BB" w:rsidRPr="00C72555" w:rsidRDefault="004F05BB"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30,0</w:t>
            </w:r>
          </w:p>
        </w:tc>
        <w:tc>
          <w:tcPr>
            <w:tcW w:w="712" w:type="dxa"/>
            <w:tcBorders>
              <w:top w:val="single" w:sz="6" w:space="0" w:color="auto"/>
              <w:left w:val="single" w:sz="4" w:space="0" w:color="auto"/>
              <w:bottom w:val="single" w:sz="6" w:space="0" w:color="auto"/>
              <w:right w:val="single" w:sz="4" w:space="0" w:color="auto"/>
            </w:tcBorders>
          </w:tcPr>
          <w:p w:rsidR="004F05BB" w:rsidRPr="00C72555" w:rsidRDefault="004F05BB"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30,</w:t>
            </w:r>
            <w:r w:rsidRPr="00C72555">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4F05BB" w:rsidRPr="00A23226" w:rsidRDefault="004F05BB"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9</w:t>
            </w:r>
            <w:r w:rsidRPr="00A23226">
              <w:rPr>
                <w:rFonts w:ascii="Times New Roman" w:hAnsi="Times New Roman" w:cs="Times New Roman"/>
                <w:color w:val="000000" w:themeColor="text1"/>
                <w:lang w:eastAsia="en-US"/>
              </w:rPr>
              <w:t>0,0</w:t>
            </w:r>
          </w:p>
        </w:tc>
        <w:tc>
          <w:tcPr>
            <w:tcW w:w="420" w:type="dxa"/>
            <w:tcBorders>
              <w:top w:val="single" w:sz="6" w:space="0" w:color="auto"/>
              <w:left w:val="single" w:sz="4" w:space="0" w:color="auto"/>
              <w:bottom w:val="single" w:sz="6" w:space="0" w:color="auto"/>
              <w:right w:val="single" w:sz="6" w:space="0" w:color="auto"/>
            </w:tcBorders>
          </w:tcPr>
          <w:p w:rsidR="004F05BB" w:rsidRPr="00075814" w:rsidRDefault="004F05BB">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F05BB" w:rsidRPr="0052724B" w:rsidRDefault="004F05BB">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F05BB" w:rsidRPr="0052724B" w:rsidRDefault="004F05BB">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rsidTr="00464CE5">
        <w:trPr>
          <w:cantSplit/>
          <w:trHeight w:val="240"/>
        </w:trPr>
        <w:tc>
          <w:tcPr>
            <w:tcW w:w="2253" w:type="dxa"/>
            <w:vMerge/>
            <w:tcBorders>
              <w:left w:val="single" w:sz="6" w:space="0" w:color="auto"/>
              <w:right w:val="single" w:sz="6" w:space="0" w:color="auto"/>
            </w:tcBorders>
          </w:tcPr>
          <w:p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rsidR="00464CE5" w:rsidRPr="00C72555" w:rsidRDefault="00C72555" w:rsidP="00AD2BC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464CE5" w:rsidRPr="00A23226" w:rsidRDefault="00C72555" w:rsidP="004E7081">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rsidTr="00464CE5">
        <w:trPr>
          <w:cantSplit/>
          <w:trHeight w:val="240"/>
        </w:trPr>
        <w:tc>
          <w:tcPr>
            <w:tcW w:w="2253" w:type="dxa"/>
            <w:vMerge/>
            <w:tcBorders>
              <w:left w:val="single" w:sz="6" w:space="0" w:color="auto"/>
              <w:bottom w:val="single" w:sz="4" w:space="0" w:color="auto"/>
              <w:right w:val="single" w:sz="6" w:space="0" w:color="auto"/>
            </w:tcBorders>
          </w:tcPr>
          <w:p w:rsidR="00464CE5" w:rsidRPr="00C72555" w:rsidRDefault="00464CE5">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rsidR="00464CE5" w:rsidRPr="00C72555" w:rsidRDefault="00C72555" w:rsidP="00AD2BC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464CE5" w:rsidRPr="00A23226" w:rsidRDefault="00C72555" w:rsidP="004E7081">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rsidTr="00464CE5">
        <w:trPr>
          <w:cantSplit/>
          <w:trHeight w:val="240"/>
        </w:trPr>
        <w:tc>
          <w:tcPr>
            <w:tcW w:w="2253" w:type="dxa"/>
            <w:tcBorders>
              <w:top w:val="single" w:sz="4" w:space="0" w:color="auto"/>
              <w:left w:val="single" w:sz="6" w:space="0" w:color="auto"/>
              <w:bottom w:val="single" w:sz="4" w:space="0" w:color="auto"/>
              <w:right w:val="single" w:sz="6" w:space="0" w:color="auto"/>
            </w:tcBorders>
          </w:tcPr>
          <w:p w:rsidR="00735954"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1.1</w:t>
            </w:r>
            <w:r w:rsidR="007854AB">
              <w:rPr>
                <w:rFonts w:ascii="Times New Roman" w:hAnsi="Times New Roman"/>
                <w:color w:val="000000" w:themeColor="text1"/>
                <w:sz w:val="20"/>
                <w:szCs w:val="20"/>
              </w:rPr>
              <w:t>2</w:t>
            </w:r>
          </w:p>
          <w:p w:rsidR="00464CE5" w:rsidRPr="00C72555" w:rsidRDefault="00735954"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464CE5" w:rsidRPr="00C72555">
              <w:rPr>
                <w:rFonts w:ascii="Times New Roman" w:hAnsi="Times New Roman"/>
                <w:color w:val="000000" w:themeColor="text1"/>
                <w:sz w:val="20"/>
                <w:szCs w:val="20"/>
              </w:rPr>
              <w:t>.Награждение предприятий Большемурашкинского муниципального округа по итогам года</w:t>
            </w:r>
          </w:p>
          <w:p w:rsidR="00464CE5" w:rsidRPr="00C72555"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rsidR="00464CE5" w:rsidRPr="00C72555" w:rsidRDefault="00464CE5" w:rsidP="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rsidR="00464CE5" w:rsidRPr="00C72555" w:rsidRDefault="004F05BB" w:rsidP="00464CE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464CE5"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100,0</w:t>
            </w:r>
          </w:p>
        </w:tc>
        <w:tc>
          <w:tcPr>
            <w:tcW w:w="712" w:type="dxa"/>
            <w:tcBorders>
              <w:top w:val="single" w:sz="6" w:space="0" w:color="auto"/>
              <w:left w:val="single" w:sz="4" w:space="0" w:color="auto"/>
              <w:bottom w:val="single" w:sz="6" w:space="0" w:color="auto"/>
              <w:right w:val="single" w:sz="4" w:space="0" w:color="auto"/>
            </w:tcBorders>
          </w:tcPr>
          <w:p w:rsidR="00464CE5" w:rsidRPr="00735954" w:rsidRDefault="00735954" w:rsidP="004A7D06">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100,0</w:t>
            </w:r>
          </w:p>
        </w:tc>
        <w:tc>
          <w:tcPr>
            <w:tcW w:w="712" w:type="dxa"/>
            <w:tcBorders>
              <w:top w:val="single" w:sz="6" w:space="0" w:color="auto"/>
              <w:left w:val="single" w:sz="4" w:space="0" w:color="auto"/>
              <w:bottom w:val="single" w:sz="6" w:space="0" w:color="auto"/>
              <w:right w:val="single" w:sz="4" w:space="0" w:color="auto"/>
            </w:tcBorders>
          </w:tcPr>
          <w:p w:rsidR="00464CE5"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100,0</w:t>
            </w:r>
          </w:p>
        </w:tc>
        <w:tc>
          <w:tcPr>
            <w:tcW w:w="1145" w:type="dxa"/>
            <w:tcBorders>
              <w:top w:val="single" w:sz="6" w:space="0" w:color="auto"/>
              <w:left w:val="single" w:sz="4" w:space="0" w:color="auto"/>
              <w:bottom w:val="single" w:sz="6" w:space="0" w:color="auto"/>
              <w:right w:val="single" w:sz="4" w:space="0" w:color="auto"/>
            </w:tcBorders>
          </w:tcPr>
          <w:p w:rsidR="00464CE5" w:rsidRPr="00735954" w:rsidRDefault="00735954" w:rsidP="00C72555">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300,0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735954" w:rsidRPr="0052724B" w:rsidTr="00464CE5">
        <w:trPr>
          <w:cantSplit/>
          <w:trHeight w:val="240"/>
        </w:trPr>
        <w:tc>
          <w:tcPr>
            <w:tcW w:w="2253" w:type="dxa"/>
            <w:vMerge w:val="restart"/>
            <w:tcBorders>
              <w:top w:val="single" w:sz="4" w:space="0" w:color="auto"/>
              <w:left w:val="single" w:sz="6" w:space="0" w:color="auto"/>
              <w:right w:val="single" w:sz="6" w:space="0" w:color="auto"/>
            </w:tcBorders>
          </w:tcPr>
          <w:p w:rsidR="00735954" w:rsidRPr="00C72555" w:rsidRDefault="00735954"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rsidR="00735954" w:rsidRPr="00C72555" w:rsidRDefault="0073595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735954" w:rsidRPr="00C72555" w:rsidRDefault="00735954">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735954" w:rsidRPr="00C72555" w:rsidRDefault="0073595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rsidR="00735954" w:rsidRPr="00C72555" w:rsidRDefault="00735954"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100,0</w:t>
            </w:r>
          </w:p>
        </w:tc>
        <w:tc>
          <w:tcPr>
            <w:tcW w:w="712" w:type="dxa"/>
            <w:tcBorders>
              <w:top w:val="single" w:sz="6" w:space="0" w:color="auto"/>
              <w:left w:val="single" w:sz="4" w:space="0" w:color="auto"/>
              <w:bottom w:val="single" w:sz="6" w:space="0" w:color="auto"/>
              <w:right w:val="single" w:sz="4" w:space="0" w:color="auto"/>
            </w:tcBorders>
          </w:tcPr>
          <w:p w:rsidR="00735954" w:rsidRPr="00C72555" w:rsidRDefault="00735954"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100,0</w:t>
            </w:r>
          </w:p>
        </w:tc>
        <w:tc>
          <w:tcPr>
            <w:tcW w:w="712" w:type="dxa"/>
            <w:tcBorders>
              <w:top w:val="single" w:sz="6" w:space="0" w:color="auto"/>
              <w:left w:val="single" w:sz="4" w:space="0" w:color="auto"/>
              <w:bottom w:val="single" w:sz="6" w:space="0" w:color="auto"/>
              <w:right w:val="single" w:sz="4" w:space="0" w:color="auto"/>
            </w:tcBorders>
          </w:tcPr>
          <w:p w:rsidR="00735954" w:rsidRPr="00C72555" w:rsidRDefault="00735954"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100,0</w:t>
            </w:r>
          </w:p>
        </w:tc>
        <w:tc>
          <w:tcPr>
            <w:tcW w:w="1145" w:type="dxa"/>
            <w:tcBorders>
              <w:top w:val="single" w:sz="6" w:space="0" w:color="auto"/>
              <w:left w:val="single" w:sz="4" w:space="0" w:color="auto"/>
              <w:bottom w:val="single" w:sz="6" w:space="0" w:color="auto"/>
              <w:right w:val="single" w:sz="4" w:space="0" w:color="auto"/>
            </w:tcBorders>
          </w:tcPr>
          <w:p w:rsidR="00735954" w:rsidRPr="00A23226" w:rsidRDefault="00735954"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300,0</w:t>
            </w:r>
          </w:p>
        </w:tc>
        <w:tc>
          <w:tcPr>
            <w:tcW w:w="420" w:type="dxa"/>
            <w:tcBorders>
              <w:top w:val="single" w:sz="6" w:space="0" w:color="auto"/>
              <w:left w:val="single" w:sz="4" w:space="0" w:color="auto"/>
              <w:bottom w:val="single" w:sz="6" w:space="0" w:color="auto"/>
              <w:right w:val="single" w:sz="6" w:space="0" w:color="auto"/>
            </w:tcBorders>
          </w:tcPr>
          <w:p w:rsidR="00735954" w:rsidRPr="00075814" w:rsidRDefault="00735954">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735954" w:rsidRPr="0052724B" w:rsidRDefault="00735954">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735954" w:rsidRPr="0052724B" w:rsidRDefault="00735954">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rsidTr="00464CE5">
        <w:trPr>
          <w:cantSplit/>
          <w:trHeight w:val="240"/>
        </w:trPr>
        <w:tc>
          <w:tcPr>
            <w:tcW w:w="2253" w:type="dxa"/>
            <w:vMerge/>
            <w:tcBorders>
              <w:left w:val="single" w:sz="6" w:space="0" w:color="auto"/>
              <w:right w:val="single" w:sz="6" w:space="0" w:color="auto"/>
            </w:tcBorders>
          </w:tcPr>
          <w:p w:rsidR="00464CE5" w:rsidRPr="00C72555"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w:t>
            </w:r>
            <w:r w:rsidR="00552530">
              <w:rPr>
                <w:rFonts w:ascii="Times New Roman" w:hAnsi="Times New Roman" w:cs="Times New Roman"/>
                <w:color w:val="000000" w:themeColor="text1"/>
                <w:lang w:eastAsia="en-US"/>
              </w:rPr>
              <w:t xml:space="preserve"> </w:t>
            </w:r>
            <w:r w:rsidRPr="00C72555">
              <w:rPr>
                <w:rFonts w:ascii="Times New Roman" w:hAnsi="Times New Roman" w:cs="Times New Roman"/>
                <w:color w:val="000000" w:themeColor="text1"/>
                <w:lang w:eastAsia="en-US"/>
              </w:rPr>
              <w:t>областной</w:t>
            </w:r>
          </w:p>
        </w:tc>
        <w:tc>
          <w:tcPr>
            <w:tcW w:w="69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464CE5" w:rsidRPr="00A23226" w:rsidRDefault="00C7255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464CE5" w:rsidRPr="0052724B" w:rsidTr="00A23226">
        <w:trPr>
          <w:cantSplit/>
          <w:trHeight w:val="240"/>
        </w:trPr>
        <w:tc>
          <w:tcPr>
            <w:tcW w:w="2253" w:type="dxa"/>
            <w:vMerge/>
            <w:tcBorders>
              <w:left w:val="single" w:sz="6" w:space="0" w:color="auto"/>
              <w:bottom w:val="single" w:sz="4" w:space="0" w:color="auto"/>
              <w:right w:val="single" w:sz="6" w:space="0" w:color="auto"/>
            </w:tcBorders>
          </w:tcPr>
          <w:p w:rsidR="00464CE5" w:rsidRPr="00C72555" w:rsidRDefault="00464CE5"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464CE5" w:rsidRPr="00C72555" w:rsidRDefault="00464CE5">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464CE5" w:rsidRPr="00C72555" w:rsidRDefault="00C7255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464CE5" w:rsidRPr="00A23226" w:rsidRDefault="00C72555">
            <w:pPr>
              <w:pStyle w:val="ConsPlusNormal"/>
              <w:widowControl/>
              <w:spacing w:line="276" w:lineRule="auto"/>
              <w:ind w:firstLine="0"/>
              <w:rPr>
                <w:rFonts w:ascii="Times New Roman" w:hAnsi="Times New Roman" w:cs="Times New Roman"/>
                <w:color w:val="000000" w:themeColor="text1"/>
                <w:lang w:eastAsia="en-US"/>
              </w:rPr>
            </w:pPr>
            <w:r w:rsidRPr="00A23226">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464CE5" w:rsidRPr="00075814" w:rsidRDefault="00464CE5">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nil"/>
              <w:left w:val="single" w:sz="6" w:space="0" w:color="auto"/>
              <w:bottom w:val="single" w:sz="4" w:space="0" w:color="auto"/>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single" w:sz="4" w:space="0" w:color="auto"/>
              <w:right w:val="single" w:sz="6" w:space="0" w:color="auto"/>
            </w:tcBorders>
          </w:tcPr>
          <w:p w:rsidR="00464CE5" w:rsidRPr="0052724B" w:rsidRDefault="00464CE5">
            <w:pPr>
              <w:pStyle w:val="ConsPlusNormal"/>
              <w:widowControl/>
              <w:spacing w:line="276" w:lineRule="auto"/>
              <w:ind w:firstLine="0"/>
              <w:rPr>
                <w:rFonts w:ascii="Times New Roman" w:hAnsi="Times New Roman" w:cs="Times New Roman"/>
                <w:color w:val="000000" w:themeColor="text1"/>
                <w:lang w:eastAsia="en-US"/>
              </w:rPr>
            </w:pPr>
          </w:p>
        </w:tc>
      </w:tr>
      <w:tr w:rsidR="00A23226" w:rsidRPr="0052724B" w:rsidTr="00C678D4">
        <w:trPr>
          <w:cantSplit/>
          <w:trHeight w:val="240"/>
        </w:trPr>
        <w:tc>
          <w:tcPr>
            <w:tcW w:w="2253" w:type="dxa"/>
            <w:tcBorders>
              <w:top w:val="single" w:sz="4" w:space="0" w:color="auto"/>
              <w:left w:val="single" w:sz="6" w:space="0" w:color="auto"/>
              <w:bottom w:val="single" w:sz="4" w:space="0" w:color="auto"/>
              <w:right w:val="single" w:sz="6" w:space="0" w:color="auto"/>
            </w:tcBorders>
          </w:tcPr>
          <w:p w:rsidR="00A23226" w:rsidRPr="00740906" w:rsidRDefault="00A23226" w:rsidP="00C678D4">
            <w:pPr>
              <w:widowControl w:val="0"/>
              <w:autoSpaceDE w:val="0"/>
              <w:autoSpaceDN w:val="0"/>
              <w:adjustRightInd w:val="0"/>
              <w:spacing w:after="0" w:line="240" w:lineRule="auto"/>
              <w:jc w:val="both"/>
              <w:rPr>
                <w:rFonts w:ascii="Times New Roman" w:hAnsi="Times New Roman"/>
                <w:color w:val="000000" w:themeColor="text1"/>
                <w:sz w:val="20"/>
                <w:szCs w:val="20"/>
              </w:rPr>
            </w:pPr>
            <w:r w:rsidRPr="00740906">
              <w:rPr>
                <w:rFonts w:ascii="Times New Roman" w:hAnsi="Times New Roman"/>
                <w:color w:val="000000" w:themeColor="text1"/>
                <w:sz w:val="20"/>
                <w:szCs w:val="20"/>
              </w:rPr>
              <w:lastRenderedPageBreak/>
              <w:t>1.16.Прочие выплаты по обязательствам муниципального округа</w:t>
            </w:r>
          </w:p>
          <w:p w:rsidR="00A23226" w:rsidRPr="00740906" w:rsidRDefault="00A23226" w:rsidP="00C678D4">
            <w:pPr>
              <w:widowControl w:val="0"/>
              <w:autoSpaceDE w:val="0"/>
              <w:autoSpaceDN w:val="0"/>
              <w:adjustRightInd w:val="0"/>
              <w:spacing w:after="0" w:line="240" w:lineRule="auto"/>
              <w:jc w:val="both"/>
              <w:rPr>
                <w:rFonts w:ascii="Times New Roman" w:hAnsi="Times New Roman"/>
                <w:color w:val="000000" w:themeColor="text1"/>
                <w:sz w:val="20"/>
                <w:szCs w:val="20"/>
              </w:rPr>
            </w:pPr>
            <w:r w:rsidRPr="00740906">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rsidR="00A23226" w:rsidRPr="00740906"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rsidR="00A23226" w:rsidRPr="00740906" w:rsidRDefault="004F05BB" w:rsidP="00C678D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80" w:type="dxa"/>
            <w:tcBorders>
              <w:top w:val="single" w:sz="6" w:space="0" w:color="auto"/>
              <w:left w:val="single" w:sz="4" w:space="0" w:color="auto"/>
              <w:bottom w:val="single" w:sz="6" w:space="0" w:color="auto"/>
              <w:right w:val="single" w:sz="4" w:space="0" w:color="auto"/>
            </w:tcBorders>
          </w:tcPr>
          <w:p w:rsidR="00A23226" w:rsidRPr="00740906"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rsidR="00A23226"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50,0</w:t>
            </w:r>
          </w:p>
        </w:tc>
        <w:tc>
          <w:tcPr>
            <w:tcW w:w="712" w:type="dxa"/>
            <w:tcBorders>
              <w:top w:val="single" w:sz="6" w:space="0" w:color="auto"/>
              <w:left w:val="single" w:sz="4" w:space="0" w:color="auto"/>
              <w:bottom w:val="single" w:sz="6" w:space="0" w:color="auto"/>
              <w:right w:val="single" w:sz="4" w:space="0" w:color="auto"/>
            </w:tcBorders>
          </w:tcPr>
          <w:p w:rsidR="00A23226"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50,0</w:t>
            </w:r>
          </w:p>
        </w:tc>
        <w:tc>
          <w:tcPr>
            <w:tcW w:w="712" w:type="dxa"/>
            <w:tcBorders>
              <w:top w:val="single" w:sz="6" w:space="0" w:color="auto"/>
              <w:left w:val="single" w:sz="4" w:space="0" w:color="auto"/>
              <w:bottom w:val="single" w:sz="6" w:space="0" w:color="auto"/>
              <w:right w:val="single" w:sz="4" w:space="0" w:color="auto"/>
            </w:tcBorders>
          </w:tcPr>
          <w:p w:rsidR="00A23226"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50,0</w:t>
            </w:r>
          </w:p>
        </w:tc>
        <w:tc>
          <w:tcPr>
            <w:tcW w:w="1145" w:type="dxa"/>
            <w:tcBorders>
              <w:top w:val="single" w:sz="6" w:space="0" w:color="auto"/>
              <w:left w:val="single" w:sz="4" w:space="0" w:color="auto"/>
              <w:bottom w:val="single" w:sz="6" w:space="0" w:color="auto"/>
              <w:right w:val="single" w:sz="4" w:space="0" w:color="auto"/>
            </w:tcBorders>
          </w:tcPr>
          <w:p w:rsidR="00A23226" w:rsidRPr="00735954" w:rsidRDefault="00735954">
            <w:pPr>
              <w:pStyle w:val="ConsPlusNormal"/>
              <w:widowControl/>
              <w:spacing w:line="276" w:lineRule="auto"/>
              <w:ind w:firstLine="0"/>
              <w:rPr>
                <w:rFonts w:ascii="Times New Roman" w:hAnsi="Times New Roman" w:cs="Times New Roman"/>
                <w:b/>
                <w:color w:val="FF0000"/>
                <w:lang w:eastAsia="en-US"/>
              </w:rPr>
            </w:pPr>
            <w:r w:rsidRPr="00735954">
              <w:rPr>
                <w:rFonts w:ascii="Times New Roman" w:hAnsi="Times New Roman" w:cs="Times New Roman"/>
                <w:b/>
                <w:color w:val="FF0000"/>
                <w:lang w:eastAsia="en-US"/>
              </w:rPr>
              <w:t>150,0</w:t>
            </w:r>
          </w:p>
        </w:tc>
        <w:tc>
          <w:tcPr>
            <w:tcW w:w="420" w:type="dxa"/>
            <w:tcBorders>
              <w:top w:val="single" w:sz="6" w:space="0" w:color="auto"/>
              <w:left w:val="single" w:sz="4" w:space="0" w:color="auto"/>
              <w:bottom w:val="single" w:sz="6" w:space="0" w:color="auto"/>
              <w:right w:val="single" w:sz="6" w:space="0" w:color="auto"/>
            </w:tcBorders>
          </w:tcPr>
          <w:p w:rsidR="00A23226" w:rsidRPr="00740906"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rsidR="00A23226" w:rsidRPr="00740906"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olor w:val="000000" w:themeColor="text1"/>
                <w:lang w:eastAsia="en-US"/>
              </w:rPr>
              <w:t>Администрация, структурные подразделения</w:t>
            </w:r>
          </w:p>
        </w:tc>
        <w:tc>
          <w:tcPr>
            <w:tcW w:w="3263" w:type="dxa"/>
            <w:tcBorders>
              <w:top w:val="single" w:sz="4" w:space="0" w:color="auto"/>
              <w:left w:val="single" w:sz="6" w:space="0" w:color="auto"/>
              <w:bottom w:val="single" w:sz="4" w:space="0" w:color="auto"/>
              <w:right w:val="single" w:sz="4" w:space="0" w:color="auto"/>
            </w:tcBorders>
          </w:tcPr>
          <w:p w:rsidR="00A23226" w:rsidRPr="00740906"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740906">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A23226" w:rsidRPr="0052724B" w:rsidTr="00C678D4">
        <w:trPr>
          <w:cantSplit/>
          <w:trHeight w:val="240"/>
        </w:trPr>
        <w:tc>
          <w:tcPr>
            <w:tcW w:w="2253" w:type="dxa"/>
            <w:vMerge w:val="restart"/>
            <w:tcBorders>
              <w:top w:val="single" w:sz="4" w:space="0" w:color="auto"/>
              <w:left w:val="single" w:sz="6" w:space="0" w:color="auto"/>
              <w:right w:val="single" w:sz="6" w:space="0" w:color="auto"/>
            </w:tcBorders>
          </w:tcPr>
          <w:p w:rsidR="00A23226" w:rsidRPr="00C72555" w:rsidRDefault="00A23226" w:rsidP="00C678D4">
            <w:pPr>
              <w:widowControl w:val="0"/>
              <w:autoSpaceDE w:val="0"/>
              <w:autoSpaceDN w:val="0"/>
              <w:adjustRightInd w:val="0"/>
              <w:spacing w:after="0" w:line="240" w:lineRule="auto"/>
              <w:jc w:val="both"/>
              <w:rPr>
                <w:rFonts w:ascii="Times New Roman" w:hAnsi="Times New Roman"/>
                <w:color w:val="000000" w:themeColor="text1"/>
                <w:sz w:val="20"/>
                <w:szCs w:val="20"/>
              </w:rPr>
            </w:pPr>
            <w:r w:rsidRPr="00C72555">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A23226" w:rsidRPr="00C72555"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rsidR="00A23226" w:rsidRDefault="00A9727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712" w:type="dxa"/>
            <w:tcBorders>
              <w:top w:val="single" w:sz="6" w:space="0" w:color="auto"/>
              <w:left w:val="single" w:sz="4" w:space="0" w:color="auto"/>
              <w:bottom w:val="single" w:sz="6" w:space="0" w:color="auto"/>
              <w:right w:val="single" w:sz="4" w:space="0" w:color="auto"/>
            </w:tcBorders>
          </w:tcPr>
          <w:p w:rsidR="00A23226" w:rsidRDefault="00A9727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712" w:type="dxa"/>
            <w:tcBorders>
              <w:top w:val="single" w:sz="6" w:space="0" w:color="auto"/>
              <w:left w:val="single" w:sz="4" w:space="0" w:color="auto"/>
              <w:bottom w:val="single" w:sz="6" w:space="0" w:color="auto"/>
              <w:right w:val="single" w:sz="4" w:space="0" w:color="auto"/>
            </w:tcBorders>
          </w:tcPr>
          <w:p w:rsidR="00A23226" w:rsidRDefault="00A9727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1145" w:type="dxa"/>
            <w:tcBorders>
              <w:top w:val="single" w:sz="6" w:space="0" w:color="auto"/>
              <w:left w:val="single" w:sz="4" w:space="0" w:color="auto"/>
              <w:bottom w:val="single" w:sz="6" w:space="0" w:color="auto"/>
              <w:right w:val="single" w:sz="4" w:space="0" w:color="auto"/>
            </w:tcBorders>
          </w:tcPr>
          <w:p w:rsidR="00A23226" w:rsidRDefault="00A9727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150,0</w:t>
            </w:r>
          </w:p>
        </w:tc>
        <w:tc>
          <w:tcPr>
            <w:tcW w:w="420" w:type="dxa"/>
            <w:tcBorders>
              <w:top w:val="single" w:sz="6" w:space="0" w:color="auto"/>
              <w:left w:val="single" w:sz="4" w:space="0" w:color="auto"/>
              <w:bottom w:val="single" w:sz="6" w:space="0" w:color="auto"/>
              <w:right w:val="single" w:sz="6" w:space="0" w:color="auto"/>
            </w:tcBorders>
          </w:tcPr>
          <w:p w:rsidR="00A23226" w:rsidRPr="00075814" w:rsidRDefault="00A23226">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r>
      <w:tr w:rsidR="00A23226" w:rsidRPr="0052724B" w:rsidTr="00C678D4">
        <w:trPr>
          <w:cantSplit/>
          <w:trHeight w:val="240"/>
        </w:trPr>
        <w:tc>
          <w:tcPr>
            <w:tcW w:w="2253" w:type="dxa"/>
            <w:vMerge/>
            <w:tcBorders>
              <w:left w:val="single" w:sz="6" w:space="0" w:color="auto"/>
              <w:right w:val="single" w:sz="6" w:space="0" w:color="auto"/>
            </w:tcBorders>
          </w:tcPr>
          <w:p w:rsidR="00A23226" w:rsidRPr="00C72555" w:rsidRDefault="00A23226"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rsidR="00A23226" w:rsidRPr="00C72555"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C72555">
              <w:rPr>
                <w:rFonts w:ascii="Times New Roman" w:hAnsi="Times New Roman" w:cs="Times New Roman"/>
                <w:color w:val="000000" w:themeColor="text1"/>
                <w:lang w:eastAsia="en-US"/>
              </w:rPr>
              <w:t>областной</w:t>
            </w:r>
          </w:p>
        </w:tc>
        <w:tc>
          <w:tcPr>
            <w:tcW w:w="692" w:type="dxa"/>
            <w:tcBorders>
              <w:top w:val="single" w:sz="6" w:space="0" w:color="auto"/>
              <w:left w:val="single" w:sz="4" w:space="0" w:color="auto"/>
              <w:bottom w:val="single" w:sz="6"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rsidR="00A23226" w:rsidRPr="00075814" w:rsidRDefault="00A23226">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r>
      <w:tr w:rsidR="00A23226" w:rsidRPr="0052724B" w:rsidTr="00C678D4">
        <w:trPr>
          <w:cantSplit/>
          <w:trHeight w:val="240"/>
        </w:trPr>
        <w:tc>
          <w:tcPr>
            <w:tcW w:w="2253" w:type="dxa"/>
            <w:vMerge/>
            <w:tcBorders>
              <w:left w:val="single" w:sz="6" w:space="0" w:color="auto"/>
              <w:bottom w:val="single" w:sz="4" w:space="0" w:color="auto"/>
              <w:right w:val="single" w:sz="6" w:space="0" w:color="auto"/>
            </w:tcBorders>
          </w:tcPr>
          <w:p w:rsidR="00A23226" w:rsidRPr="00C72555" w:rsidRDefault="00A23226" w:rsidP="00573496">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A23226" w:rsidRPr="00C72555"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4" w:space="0" w:color="auto"/>
              <w:right w:val="single" w:sz="4" w:space="0" w:color="auto"/>
            </w:tcBorders>
          </w:tcPr>
          <w:p w:rsidR="00A23226" w:rsidRPr="00C72555" w:rsidRDefault="00A23226" w:rsidP="00C678D4">
            <w:pPr>
              <w:pStyle w:val="ConsPlusNormal"/>
              <w:widowControl/>
              <w:spacing w:line="276" w:lineRule="auto"/>
              <w:ind w:firstLine="0"/>
              <w:rPr>
                <w:rFonts w:ascii="Times New Roman" w:hAnsi="Times New Roman" w:cs="Times New Roman"/>
                <w:color w:val="000000" w:themeColor="text1"/>
                <w:lang w:eastAsia="en-US"/>
              </w:rPr>
            </w:pPr>
            <w:r w:rsidRPr="00C72555">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4"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4" w:space="0" w:color="auto"/>
              <w:right w:val="single" w:sz="4" w:space="0" w:color="auto"/>
            </w:tcBorders>
          </w:tcPr>
          <w:p w:rsidR="00A23226" w:rsidRDefault="00A23226">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4" w:space="0" w:color="auto"/>
              <w:right w:val="single" w:sz="6" w:space="0" w:color="auto"/>
            </w:tcBorders>
          </w:tcPr>
          <w:p w:rsidR="00A23226" w:rsidRPr="00075814" w:rsidRDefault="00A23226">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279" w:type="dxa"/>
            <w:tcBorders>
              <w:top w:val="single" w:sz="4" w:space="0" w:color="auto"/>
              <w:left w:val="single" w:sz="6" w:space="0" w:color="auto"/>
              <w:bottom w:val="single" w:sz="4" w:space="0" w:color="auto"/>
              <w:right w:val="single" w:sz="6"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rsidR="00A23226" w:rsidRPr="0052724B" w:rsidRDefault="00A23226">
            <w:pPr>
              <w:pStyle w:val="ConsPlusNormal"/>
              <w:widowControl/>
              <w:spacing w:line="276" w:lineRule="auto"/>
              <w:ind w:firstLine="0"/>
              <w:rPr>
                <w:rFonts w:ascii="Times New Roman" w:hAnsi="Times New Roman" w:cs="Times New Roman"/>
                <w:color w:val="000000" w:themeColor="text1"/>
                <w:lang w:eastAsia="en-US"/>
              </w:rPr>
            </w:pPr>
          </w:p>
        </w:tc>
      </w:tr>
    </w:tbl>
    <w:p w:rsidR="00CB2675" w:rsidRPr="0052724B" w:rsidRDefault="00CB2675" w:rsidP="00CB2675">
      <w:pPr>
        <w:widowControl w:val="0"/>
        <w:autoSpaceDE w:val="0"/>
        <w:autoSpaceDN w:val="0"/>
        <w:adjustRightInd w:val="0"/>
        <w:spacing w:after="0" w:line="240" w:lineRule="auto"/>
        <w:jc w:val="right"/>
        <w:outlineLvl w:val="1"/>
        <w:rPr>
          <w:rFonts w:ascii="Times New Roman" w:hAnsi="Times New Roman"/>
          <w:color w:val="000000" w:themeColor="text1"/>
          <w:sz w:val="20"/>
          <w:szCs w:val="20"/>
        </w:rPr>
      </w:pPr>
    </w:p>
    <w:p w:rsidR="00CB2675" w:rsidRPr="0052724B" w:rsidRDefault="00CB2675" w:rsidP="00CB2675">
      <w:pPr>
        <w:spacing w:after="0" w:line="240" w:lineRule="auto"/>
        <w:rPr>
          <w:rFonts w:ascii="Times New Roman" w:hAnsi="Times New Roman" w:cs="Times New Roman"/>
          <w:color w:val="000000" w:themeColor="text1"/>
          <w:sz w:val="20"/>
          <w:szCs w:val="20"/>
        </w:rPr>
        <w:sectPr w:rsidR="00CB2675" w:rsidRPr="0052724B" w:rsidSect="0028705D">
          <w:pgSz w:w="16838" w:h="11905" w:orient="landscape"/>
          <w:pgMar w:top="1134" w:right="567" w:bottom="1134" w:left="1134" w:header="720" w:footer="720" w:gutter="0"/>
          <w:cols w:space="720"/>
        </w:sectPr>
      </w:pP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 Приложение </w:t>
      </w:r>
      <w:r>
        <w:rPr>
          <w:rFonts w:ascii="Times New Roman" w:hAnsi="Times New Roman" w:cs="Times New Roman"/>
          <w:color w:val="000000" w:themeColor="text1"/>
          <w:sz w:val="20"/>
          <w:szCs w:val="20"/>
        </w:rPr>
        <w:t>2</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rsidR="0052724B" w:rsidRPr="0052724B" w:rsidRDefault="0052724B" w:rsidP="005600DD">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 на 202</w:t>
      </w:r>
      <w:r w:rsidR="003C1986">
        <w:rPr>
          <w:rFonts w:ascii="Times New Roman" w:hAnsi="Times New Roman" w:cs="Times New Roman"/>
          <w:bCs/>
          <w:color w:val="000000" w:themeColor="text1"/>
        </w:rPr>
        <w:t>6</w:t>
      </w:r>
      <w:r w:rsidRPr="0052724B">
        <w:rPr>
          <w:rFonts w:ascii="Times New Roman" w:hAnsi="Times New Roman" w:cs="Times New Roman"/>
          <w:bCs/>
          <w:color w:val="000000" w:themeColor="text1"/>
        </w:rPr>
        <w:t xml:space="preserve"> - 202</w:t>
      </w:r>
      <w:r w:rsidR="003C1986">
        <w:rPr>
          <w:rFonts w:ascii="Times New Roman" w:hAnsi="Times New Roman" w:cs="Times New Roman"/>
          <w:bCs/>
          <w:color w:val="000000" w:themeColor="text1"/>
        </w:rPr>
        <w:t>8</w:t>
      </w:r>
      <w:r w:rsidRPr="0052724B">
        <w:rPr>
          <w:rFonts w:ascii="Times New Roman" w:hAnsi="Times New Roman" w:cs="Times New Roman"/>
          <w:bCs/>
          <w:color w:val="000000" w:themeColor="text1"/>
        </w:rPr>
        <w:t xml:space="preserve">  годы»</w:t>
      </w:r>
    </w:p>
    <w:p w:rsidR="00CB2675" w:rsidRPr="0052724B" w:rsidRDefault="00CB2675"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2</w:t>
      </w:r>
    </w:p>
    <w:p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«Развитие  ресурсного обеспечения и юридическая поддержка органов местного самоуправления Большем</w:t>
      </w:r>
      <w:r w:rsidR="005A35B6" w:rsidRPr="0052724B">
        <w:rPr>
          <w:rFonts w:ascii="Times New Roman" w:hAnsi="Times New Roman"/>
          <w:b/>
          <w:color w:val="000000" w:themeColor="text1"/>
          <w:sz w:val="20"/>
          <w:szCs w:val="20"/>
        </w:rPr>
        <w:t>урашкинского муниципального округа Нижегородской области на 202</w:t>
      </w:r>
      <w:r w:rsidR="003C1986">
        <w:rPr>
          <w:rFonts w:ascii="Times New Roman" w:hAnsi="Times New Roman"/>
          <w:b/>
          <w:color w:val="000000" w:themeColor="text1"/>
          <w:sz w:val="20"/>
          <w:szCs w:val="20"/>
        </w:rPr>
        <w:t>6</w:t>
      </w:r>
      <w:r w:rsidR="005A35B6"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Большемур</w:t>
      </w:r>
      <w:r w:rsidR="005A35B6" w:rsidRPr="0052724B">
        <w:rPr>
          <w:rFonts w:ascii="Times New Roman" w:hAnsi="Times New Roman"/>
          <w:b/>
          <w:color w:val="000000" w:themeColor="text1"/>
          <w:sz w:val="20"/>
          <w:szCs w:val="20"/>
        </w:rPr>
        <w:t>ашкинского муниципального округа</w:t>
      </w:r>
      <w:r w:rsidRPr="0052724B">
        <w:rPr>
          <w:rFonts w:ascii="Times New Roman" w:hAnsi="Times New Roman"/>
          <w:b/>
          <w:color w:val="000000" w:themeColor="text1"/>
          <w:sz w:val="20"/>
          <w:szCs w:val="20"/>
        </w:rPr>
        <w:t xml:space="preserve"> Нижегородской области»</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5A35B6" w:rsidRPr="0052724B">
              <w:rPr>
                <w:rFonts w:ascii="Times New Roman" w:hAnsi="Times New Roman" w:cs="Times New Roman"/>
                <w:color w:val="000000" w:themeColor="text1"/>
                <w:sz w:val="20"/>
                <w:szCs w:val="20"/>
              </w:rPr>
              <w:t>ашкинского муниципального округа</w:t>
            </w:r>
            <w:r w:rsidRPr="0052724B">
              <w:rPr>
                <w:rFonts w:ascii="Times New Roman" w:hAnsi="Times New Roman" w:cs="Times New Roman"/>
                <w:color w:val="000000" w:themeColor="text1"/>
                <w:sz w:val="20"/>
                <w:szCs w:val="20"/>
              </w:rPr>
              <w:t xml:space="preserve"> Нижегородской области</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5A35B6"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Программы является ресурсное, техническое, хозяйственное обеспечение и юридическая поддержка для создания условий повышения эффективности муниципального управления,  развития местного самоуправления и муниципальной службы.</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программы являются: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деятельности органов  местного самоуправления   района;</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ресурсного обеспечения, техническое и хозяйственное обеспечение;</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-юридическая поддержка;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-совершенствование материально-технической базы, в целях улучшения условий труда служащих органо</w:t>
            </w:r>
            <w:r w:rsidR="005A35B6" w:rsidRPr="0052724B">
              <w:rPr>
                <w:rFonts w:ascii="Times New Roman" w:hAnsi="Times New Roman" w:cs="Times New Roman"/>
                <w:color w:val="000000" w:themeColor="text1"/>
                <w:sz w:val="20"/>
                <w:szCs w:val="20"/>
              </w:rPr>
              <w:t>в местного самоуправления округа</w:t>
            </w: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35B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757F4C">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757F4C">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годы </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программы за счет  средств  бюджета </w:t>
            </w:r>
            <w:r w:rsidR="00573496" w:rsidRPr="0052724B">
              <w:rPr>
                <w:rFonts w:ascii="Times New Roman" w:hAnsi="Times New Roman" w:cs="Times New Roman"/>
                <w:color w:val="000000" w:themeColor="text1"/>
                <w:sz w:val="20"/>
                <w:szCs w:val="20"/>
              </w:rPr>
              <w:t>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rsidR="00CB2675" w:rsidRPr="009B229F" w:rsidRDefault="00CB2675">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-Всего –</w:t>
            </w:r>
            <w:r w:rsidR="00955B55" w:rsidRPr="009B229F">
              <w:rPr>
                <w:rFonts w:ascii="Times New Roman" w:hAnsi="Times New Roman" w:cs="Times New Roman"/>
                <w:b/>
                <w:color w:val="FF0000"/>
                <w:sz w:val="20"/>
                <w:szCs w:val="20"/>
              </w:rPr>
              <w:t xml:space="preserve"> </w:t>
            </w:r>
            <w:r w:rsidR="009B229F" w:rsidRPr="009B229F">
              <w:rPr>
                <w:rFonts w:ascii="Times New Roman" w:hAnsi="Times New Roman" w:cs="Times New Roman"/>
                <w:b/>
                <w:color w:val="FF0000"/>
                <w:sz w:val="20"/>
                <w:szCs w:val="20"/>
              </w:rPr>
              <w:t>12231,6</w:t>
            </w:r>
            <w:r w:rsidRPr="009B229F">
              <w:rPr>
                <w:rFonts w:ascii="Times New Roman" w:hAnsi="Times New Roman" w:cs="Times New Roman"/>
                <w:b/>
                <w:color w:val="FF0000"/>
                <w:sz w:val="20"/>
                <w:szCs w:val="20"/>
              </w:rPr>
              <w:t xml:space="preserve"> тыс. рублей, в  том числе:</w:t>
            </w:r>
          </w:p>
          <w:p w:rsidR="00CB2675" w:rsidRPr="009B229F" w:rsidRDefault="005A35B6">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-202</w:t>
            </w:r>
            <w:r w:rsidR="003C1986" w:rsidRPr="009B229F">
              <w:rPr>
                <w:rFonts w:ascii="Times New Roman" w:hAnsi="Times New Roman" w:cs="Times New Roman"/>
                <w:b/>
                <w:color w:val="FF0000"/>
                <w:sz w:val="20"/>
                <w:szCs w:val="20"/>
              </w:rPr>
              <w:t>6</w:t>
            </w:r>
            <w:r w:rsidR="00CB2675" w:rsidRPr="009B229F">
              <w:rPr>
                <w:rFonts w:ascii="Times New Roman" w:hAnsi="Times New Roman" w:cs="Times New Roman"/>
                <w:b/>
                <w:color w:val="FF0000"/>
                <w:sz w:val="20"/>
                <w:szCs w:val="20"/>
              </w:rPr>
              <w:t xml:space="preserve"> год – </w:t>
            </w:r>
            <w:r w:rsidR="009B229F" w:rsidRPr="009B229F">
              <w:rPr>
                <w:rFonts w:ascii="Times New Roman" w:hAnsi="Times New Roman" w:cs="Times New Roman"/>
                <w:b/>
                <w:color w:val="FF0000"/>
                <w:sz w:val="20"/>
                <w:szCs w:val="20"/>
              </w:rPr>
              <w:t>4077,2</w:t>
            </w:r>
            <w:r w:rsidR="00CB2675" w:rsidRPr="009B229F">
              <w:rPr>
                <w:rFonts w:ascii="Times New Roman" w:hAnsi="Times New Roman" w:cs="Times New Roman"/>
                <w:b/>
                <w:color w:val="FF0000"/>
                <w:sz w:val="20"/>
                <w:szCs w:val="20"/>
              </w:rPr>
              <w:t xml:space="preserve"> тыс. рублей</w:t>
            </w:r>
          </w:p>
          <w:p w:rsidR="00CB2675" w:rsidRPr="009B229F" w:rsidRDefault="005A35B6">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-202</w:t>
            </w:r>
            <w:r w:rsidR="003C1986" w:rsidRPr="009B229F">
              <w:rPr>
                <w:rFonts w:ascii="Times New Roman" w:hAnsi="Times New Roman" w:cs="Times New Roman"/>
                <w:b/>
                <w:color w:val="FF0000"/>
                <w:sz w:val="20"/>
                <w:szCs w:val="20"/>
              </w:rPr>
              <w:t>7</w:t>
            </w:r>
            <w:r w:rsidR="006164DE" w:rsidRPr="009B229F">
              <w:rPr>
                <w:rFonts w:ascii="Times New Roman" w:hAnsi="Times New Roman" w:cs="Times New Roman"/>
                <w:b/>
                <w:color w:val="FF0000"/>
                <w:sz w:val="20"/>
                <w:szCs w:val="20"/>
              </w:rPr>
              <w:t xml:space="preserve"> год – </w:t>
            </w:r>
            <w:r w:rsidR="009B229F" w:rsidRPr="009B229F">
              <w:rPr>
                <w:rFonts w:ascii="Times New Roman" w:hAnsi="Times New Roman" w:cs="Times New Roman"/>
                <w:b/>
                <w:color w:val="FF0000"/>
                <w:sz w:val="20"/>
                <w:szCs w:val="20"/>
              </w:rPr>
              <w:t xml:space="preserve">4077,2 </w:t>
            </w:r>
            <w:r w:rsidR="00C8114C" w:rsidRPr="009B229F">
              <w:rPr>
                <w:rFonts w:ascii="Times New Roman" w:hAnsi="Times New Roman" w:cs="Times New Roman"/>
                <w:b/>
                <w:color w:val="FF0000"/>
                <w:sz w:val="20"/>
                <w:szCs w:val="20"/>
              </w:rPr>
              <w:t xml:space="preserve"> </w:t>
            </w:r>
            <w:r w:rsidR="00CB2675" w:rsidRPr="009B229F">
              <w:rPr>
                <w:rFonts w:ascii="Times New Roman" w:hAnsi="Times New Roman" w:cs="Times New Roman"/>
                <w:b/>
                <w:color w:val="FF0000"/>
                <w:sz w:val="20"/>
                <w:szCs w:val="20"/>
              </w:rPr>
              <w:t>тыс. рублей</w:t>
            </w:r>
          </w:p>
          <w:p w:rsidR="00CB2675" w:rsidRPr="0052724B" w:rsidRDefault="005A35B6" w:rsidP="003C198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B229F">
              <w:rPr>
                <w:rFonts w:ascii="Times New Roman" w:hAnsi="Times New Roman" w:cs="Times New Roman"/>
                <w:b/>
                <w:color w:val="FF0000"/>
                <w:sz w:val="20"/>
                <w:szCs w:val="20"/>
              </w:rPr>
              <w:t>-202</w:t>
            </w:r>
            <w:r w:rsidR="003C1986" w:rsidRPr="009B229F">
              <w:rPr>
                <w:rFonts w:ascii="Times New Roman" w:hAnsi="Times New Roman" w:cs="Times New Roman"/>
                <w:b/>
                <w:color w:val="FF0000"/>
                <w:sz w:val="20"/>
                <w:szCs w:val="20"/>
              </w:rPr>
              <w:t>8</w:t>
            </w:r>
            <w:r w:rsidR="006164DE" w:rsidRPr="009B229F">
              <w:rPr>
                <w:rFonts w:ascii="Times New Roman" w:hAnsi="Times New Roman" w:cs="Times New Roman"/>
                <w:b/>
                <w:color w:val="FF0000"/>
                <w:sz w:val="20"/>
                <w:szCs w:val="20"/>
              </w:rPr>
              <w:t xml:space="preserve"> год – </w:t>
            </w:r>
            <w:r w:rsidR="009B229F" w:rsidRPr="009B229F">
              <w:rPr>
                <w:rFonts w:ascii="Times New Roman" w:hAnsi="Times New Roman" w:cs="Times New Roman"/>
                <w:b/>
                <w:color w:val="FF0000"/>
                <w:sz w:val="20"/>
                <w:szCs w:val="20"/>
              </w:rPr>
              <w:t xml:space="preserve">4077,2 </w:t>
            </w:r>
            <w:r w:rsidR="00CB2675" w:rsidRPr="009B229F">
              <w:rPr>
                <w:rFonts w:ascii="Times New Roman" w:hAnsi="Times New Roman" w:cs="Times New Roman"/>
                <w:b/>
                <w:color w:val="FF0000"/>
                <w:sz w:val="20"/>
                <w:szCs w:val="20"/>
              </w:rPr>
              <w:t>тыс. рублей.</w:t>
            </w:r>
            <w:r w:rsidR="00CB2675" w:rsidRPr="009B229F">
              <w:rPr>
                <w:rFonts w:ascii="Times New Roman" w:hAnsi="Times New Roman" w:cs="Times New Roman"/>
                <w:color w:val="FF0000"/>
                <w:sz w:val="20"/>
                <w:szCs w:val="20"/>
              </w:rPr>
              <w:t xml:space="preserve"> </w:t>
            </w:r>
          </w:p>
        </w:tc>
      </w:tr>
      <w:tr w:rsidR="00CB2675" w:rsidRPr="0052724B"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Расходы (тыс. рублей)</w:t>
            </w:r>
          </w:p>
        </w:tc>
      </w:tr>
      <w:tr w:rsidR="00B53B5D" w:rsidRPr="0052724B" w:rsidTr="00790EA4">
        <w:tc>
          <w:tcPr>
            <w:tcW w:w="2472" w:type="dxa"/>
            <w:vMerge/>
            <w:tcBorders>
              <w:top w:val="single" w:sz="4" w:space="0" w:color="auto"/>
              <w:left w:val="single" w:sz="4" w:space="0" w:color="auto"/>
              <w:bottom w:val="single" w:sz="4" w:space="0" w:color="auto"/>
              <w:right w:val="single" w:sz="4" w:space="0" w:color="auto"/>
            </w:tcBorders>
            <w:vAlign w:val="center"/>
          </w:tcPr>
          <w:p w:rsidR="00B53B5D" w:rsidRPr="0052724B" w:rsidRDefault="00B53B5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3B5D" w:rsidRPr="0052724B" w:rsidRDefault="00B53B5D" w:rsidP="00955B5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3B5D" w:rsidRPr="0052724B" w:rsidRDefault="00B53B5D"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8</w:t>
            </w:r>
          </w:p>
        </w:tc>
      </w:tr>
      <w:tr w:rsidR="009B229F" w:rsidRPr="0052724B" w:rsidTr="00790EA4">
        <w:tc>
          <w:tcPr>
            <w:tcW w:w="2472" w:type="dxa"/>
            <w:vMerge/>
            <w:tcBorders>
              <w:top w:val="single" w:sz="4" w:space="0" w:color="auto"/>
              <w:left w:val="single" w:sz="4" w:space="0" w:color="auto"/>
              <w:bottom w:val="single" w:sz="4" w:space="0" w:color="auto"/>
              <w:right w:val="single" w:sz="4" w:space="0" w:color="auto"/>
            </w:tcBorders>
            <w:vAlign w:val="center"/>
            <w:hideMark/>
          </w:tcPr>
          <w:p w:rsidR="009B229F" w:rsidRPr="0052724B" w:rsidRDefault="009B229F">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29F" w:rsidRPr="009B229F" w:rsidRDefault="009B229F">
            <w:pPr>
              <w:rPr>
                <w:b/>
                <w:color w:val="FF0000"/>
              </w:rPr>
            </w:pPr>
            <w:r w:rsidRPr="009B229F">
              <w:rPr>
                <w:rFonts w:ascii="Times New Roman" w:hAnsi="Times New Roman" w:cs="Times New Roman"/>
                <w:b/>
                <w:color w:val="FF0000"/>
                <w:sz w:val="20"/>
                <w:szCs w:val="20"/>
              </w:rPr>
              <w:t xml:space="preserve">12231,6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29F" w:rsidRPr="009B229F" w:rsidRDefault="009B229F">
            <w:pPr>
              <w:rPr>
                <w:b/>
                <w:color w:val="FF0000"/>
              </w:rPr>
            </w:pPr>
            <w:r w:rsidRPr="009B229F">
              <w:rPr>
                <w:rFonts w:ascii="Times New Roman" w:hAnsi="Times New Roman" w:cs="Times New Roman"/>
                <w:b/>
                <w:color w:val="FF0000"/>
                <w:sz w:val="20"/>
                <w:szCs w:val="20"/>
              </w:rPr>
              <w:t xml:space="preserve">4077,2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29F" w:rsidRPr="009B229F" w:rsidRDefault="009B229F">
            <w:pPr>
              <w:rPr>
                <w:b/>
                <w:color w:val="FF0000"/>
              </w:rPr>
            </w:pPr>
            <w:r w:rsidRPr="009B229F">
              <w:rPr>
                <w:rFonts w:ascii="Times New Roman" w:hAnsi="Times New Roman" w:cs="Times New Roman"/>
                <w:b/>
                <w:color w:val="FF0000"/>
                <w:sz w:val="20"/>
                <w:szCs w:val="20"/>
              </w:rPr>
              <w:t xml:space="preserve">4077,2 </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B229F" w:rsidRPr="009B229F" w:rsidRDefault="009B229F">
            <w:pPr>
              <w:rPr>
                <w:b/>
                <w:color w:val="FF0000"/>
              </w:rPr>
            </w:pPr>
            <w:r w:rsidRPr="009B229F">
              <w:rPr>
                <w:rFonts w:ascii="Times New Roman" w:hAnsi="Times New Roman" w:cs="Times New Roman"/>
                <w:b/>
                <w:color w:val="FF0000"/>
                <w:sz w:val="20"/>
                <w:szCs w:val="20"/>
              </w:rPr>
              <w:t xml:space="preserve">4077,2 </w:t>
            </w:r>
          </w:p>
        </w:tc>
      </w:tr>
      <w:tr w:rsidR="009B229F" w:rsidRPr="0052724B" w:rsidTr="00BC7628">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9B229F" w:rsidRPr="0052724B" w:rsidRDefault="009B229F" w:rsidP="0057349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B229F" w:rsidRDefault="009B229F">
            <w:r w:rsidRPr="00092BB7">
              <w:rPr>
                <w:rFonts w:ascii="Times New Roman" w:hAnsi="Times New Roman" w:cs="Times New Roman"/>
                <w:color w:val="000000" w:themeColor="text1"/>
                <w:sz w:val="20"/>
                <w:szCs w:val="20"/>
              </w:rPr>
              <w:t xml:space="preserve">12231,6 </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B229F" w:rsidRDefault="009B229F">
            <w:r w:rsidRPr="005B181F">
              <w:rPr>
                <w:rFonts w:ascii="Times New Roman" w:hAnsi="Times New Roman" w:cs="Times New Roman"/>
                <w:color w:val="000000" w:themeColor="text1"/>
                <w:sz w:val="20"/>
                <w:szCs w:val="20"/>
              </w:rPr>
              <w:t xml:space="preserve">4077,2 </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B229F" w:rsidRDefault="009B229F">
            <w:r w:rsidRPr="005B181F">
              <w:rPr>
                <w:rFonts w:ascii="Times New Roman" w:hAnsi="Times New Roman" w:cs="Times New Roman"/>
                <w:color w:val="000000" w:themeColor="text1"/>
                <w:sz w:val="20"/>
                <w:szCs w:val="20"/>
              </w:rPr>
              <w:t xml:space="preserve">4077,2 </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9B229F" w:rsidRDefault="009B229F">
            <w:r w:rsidRPr="005B181F">
              <w:rPr>
                <w:rFonts w:ascii="Times New Roman" w:hAnsi="Times New Roman" w:cs="Times New Roman"/>
                <w:color w:val="000000" w:themeColor="text1"/>
                <w:sz w:val="20"/>
                <w:szCs w:val="20"/>
              </w:rPr>
              <w:t xml:space="preserve">4077,2 </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7764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7764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5A35B6" w:rsidP="003C198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3C198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Доля средств, направленных на развитие ресурсного, технического, хозяйственного обеспечения, юридической поддержки органов местного самоуправления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790EA4" w:rsidP="00790EA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790EA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r>
    </w:tbl>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ресурсного, технического обеспечения и юридическая поддержка органов местного самоуправления Большемур</w:t>
      </w:r>
      <w:r w:rsidR="005A35B6" w:rsidRPr="0052724B">
        <w:rPr>
          <w:rFonts w:ascii="Times New Roman" w:hAnsi="Times New Roman" w:cs="Times New Roman"/>
          <w:color w:val="000000" w:themeColor="text1"/>
          <w:sz w:val="20"/>
          <w:szCs w:val="20"/>
        </w:rPr>
        <w:t>ашкинского муниципального округа</w:t>
      </w:r>
      <w:r w:rsidR="00614315">
        <w:rPr>
          <w:rFonts w:ascii="Times New Roman" w:hAnsi="Times New Roman" w:cs="Times New Roman"/>
          <w:color w:val="000000" w:themeColor="text1"/>
          <w:sz w:val="20"/>
          <w:szCs w:val="20"/>
        </w:rPr>
        <w:t xml:space="preserve"> обеспечит </w:t>
      </w:r>
      <w:r w:rsidRPr="0052724B">
        <w:rPr>
          <w:rFonts w:ascii="Times New Roman" w:hAnsi="Times New Roman" w:cs="Times New Roman"/>
          <w:color w:val="000000" w:themeColor="text1"/>
          <w:sz w:val="20"/>
          <w:szCs w:val="20"/>
        </w:rPr>
        <w:t>решение, вопросов, связанных с полномочиями органов местного самоуправления.</w:t>
      </w:r>
    </w:p>
    <w:p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776486" w:rsidRPr="0052724B">
        <w:rPr>
          <w:rFonts w:ascii="Times New Roman" w:hAnsi="Times New Roman" w:cs="Times New Roman"/>
          <w:color w:val="000000" w:themeColor="text1"/>
          <w:sz w:val="20"/>
          <w:szCs w:val="20"/>
        </w:rPr>
        <w:t>дпрограммы п</w:t>
      </w:r>
      <w:r w:rsidR="005A35B6" w:rsidRPr="0052724B">
        <w:rPr>
          <w:rFonts w:ascii="Times New Roman" w:hAnsi="Times New Roman" w:cs="Times New Roman"/>
          <w:color w:val="000000" w:themeColor="text1"/>
          <w:sz w:val="20"/>
          <w:szCs w:val="20"/>
        </w:rPr>
        <w:t>редусмотрено на 202</w:t>
      </w:r>
      <w:r w:rsidR="002B27F3">
        <w:rPr>
          <w:rFonts w:ascii="Times New Roman" w:hAnsi="Times New Roman" w:cs="Times New Roman"/>
          <w:color w:val="000000" w:themeColor="text1"/>
          <w:sz w:val="20"/>
          <w:szCs w:val="20"/>
        </w:rPr>
        <w:t>6</w:t>
      </w:r>
      <w:r w:rsidR="005A35B6"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5"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 Формирование необходимой и достаточной нормативной правовой базы. </w:t>
      </w:r>
    </w:p>
    <w:p w:rsidR="00614315"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материально-технической базы</w:t>
      </w:r>
      <w:r w:rsidR="005A35B6" w:rsidRPr="0052724B">
        <w:rPr>
          <w:rFonts w:ascii="Times New Roman" w:hAnsi="Times New Roman" w:cs="Times New Roman"/>
          <w:color w:val="000000" w:themeColor="text1"/>
          <w:sz w:val="20"/>
          <w:szCs w:val="20"/>
        </w:rPr>
        <w:t xml:space="preserve">, </w:t>
      </w:r>
      <w:r w:rsidRPr="0052724B">
        <w:rPr>
          <w:rFonts w:ascii="Times New Roman" w:hAnsi="Times New Roman" w:cs="Times New Roman"/>
          <w:color w:val="000000" w:themeColor="text1"/>
          <w:sz w:val="20"/>
          <w:szCs w:val="20"/>
        </w:rPr>
        <w:t xml:space="preserve"> улучшение условий труда  служащих органов местного самоуправления.</w:t>
      </w:r>
    </w:p>
    <w:p w:rsidR="00614315"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Юридическая поддержка органов местного самоуправления.</w:t>
      </w:r>
    </w:p>
    <w:p w:rsidR="00CB2675" w:rsidRPr="0052724B" w:rsidRDefault="00CB2675" w:rsidP="00614315">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Улучшение хозяйственного и технического обеспечения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2.4. УПРАВЛЕНИЕ ПРОГРАММОЙ И КОНТРОЛЬ ЗА ХОДОМ ЕЕ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5A35B6"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и контроль за ходом ее реализации осуществляется путем: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ОЖИДАЕМЫХ </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-создание необходимые условия для деятельности органов местного самоуправления в целях эффективного </w:t>
      </w:r>
      <w:r w:rsidRPr="0052724B">
        <w:rPr>
          <w:rFonts w:ascii="Times New Roman" w:hAnsi="Times New Roman" w:cs="Times New Roman"/>
          <w:color w:val="000000" w:themeColor="text1"/>
          <w:sz w:val="20"/>
          <w:szCs w:val="20"/>
        </w:rPr>
        <w:lastRenderedPageBreak/>
        <w:t>управления и осуществления предоставляемых полномочий.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Обеспеченности муниципальных служащих техническими средствами для выполнения своих полномочий:</w:t>
      </w:r>
    </w:p>
    <w:p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5A35B6"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3C198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D12C84">
          <w:pgSz w:w="11905" w:h="16838"/>
          <w:pgMar w:top="1134" w:right="567" w:bottom="1134" w:left="1701" w:header="720" w:footer="720" w:gutter="0"/>
          <w:cols w:space="720"/>
        </w:sect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2</w:t>
      </w:r>
    </w:p>
    <w:p w:rsidR="004169D2" w:rsidRPr="0052724B" w:rsidRDefault="004169D2" w:rsidP="00CB2675">
      <w:pPr>
        <w:pStyle w:val="ad"/>
        <w:ind w:firstLine="300"/>
        <w:jc w:val="center"/>
        <w:rPr>
          <w:b/>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 xml:space="preserve">«Развитие  ресурсного обеспечения и юридическая поддержка органов местного самоуправления Большемурашкинского муниципального </w:t>
      </w:r>
      <w:r w:rsidR="00573496" w:rsidRPr="0052724B">
        <w:rPr>
          <w:rFonts w:ascii="Times New Roman" w:hAnsi="Times New Roman"/>
          <w:b/>
          <w:color w:val="000000" w:themeColor="text1"/>
          <w:sz w:val="20"/>
          <w:szCs w:val="20"/>
        </w:rPr>
        <w:t xml:space="preserve">округа </w:t>
      </w:r>
      <w:r w:rsidR="008606A8" w:rsidRPr="0052724B">
        <w:rPr>
          <w:rFonts w:ascii="Times New Roman" w:hAnsi="Times New Roman"/>
          <w:b/>
          <w:color w:val="000000" w:themeColor="text1"/>
          <w:sz w:val="20"/>
          <w:szCs w:val="20"/>
        </w:rPr>
        <w:t>Нижегородской области на 202</w:t>
      </w:r>
      <w:r w:rsidR="002B27F3">
        <w:rPr>
          <w:rFonts w:ascii="Times New Roman" w:hAnsi="Times New Roman"/>
          <w:b/>
          <w:color w:val="000000" w:themeColor="text1"/>
          <w:sz w:val="20"/>
          <w:szCs w:val="20"/>
        </w:rPr>
        <w:t>6</w:t>
      </w:r>
      <w:r w:rsidR="008606A8"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 xml:space="preserve">8 </w:t>
      </w:r>
      <w:r w:rsidRPr="0052724B">
        <w:rPr>
          <w:rFonts w:ascii="Times New Roman" w:hAnsi="Times New Roman"/>
          <w:b/>
          <w:color w:val="000000" w:themeColor="text1"/>
          <w:sz w:val="20"/>
          <w:szCs w:val="20"/>
        </w:rPr>
        <w:t xml:space="preserve">годы» муниципальной программы «Повышение эффективности муниципального управления Большемурашкинского муниципального </w:t>
      </w:r>
      <w:r w:rsidR="00573496" w:rsidRPr="0052724B">
        <w:rPr>
          <w:rFonts w:ascii="Times New Roman" w:hAnsi="Times New Roman"/>
          <w:b/>
          <w:color w:val="000000" w:themeColor="text1"/>
          <w:sz w:val="20"/>
          <w:szCs w:val="20"/>
        </w:rPr>
        <w:t>округа</w:t>
      </w:r>
      <w:r w:rsidR="008606A8" w:rsidRPr="0052724B">
        <w:rPr>
          <w:rFonts w:ascii="Times New Roman" w:hAnsi="Times New Roman"/>
          <w:b/>
          <w:color w:val="000000" w:themeColor="text1"/>
          <w:sz w:val="20"/>
          <w:szCs w:val="20"/>
        </w:rPr>
        <w:t xml:space="preserve"> Нижегородской области на 202</w:t>
      </w:r>
      <w:r w:rsidR="003C1986">
        <w:rPr>
          <w:rFonts w:ascii="Times New Roman" w:hAnsi="Times New Roman"/>
          <w:b/>
          <w:color w:val="000000" w:themeColor="text1"/>
          <w:sz w:val="20"/>
          <w:szCs w:val="20"/>
        </w:rPr>
        <w:t>6</w:t>
      </w:r>
      <w:r w:rsidR="008606A8" w:rsidRPr="0052724B">
        <w:rPr>
          <w:rFonts w:ascii="Times New Roman" w:hAnsi="Times New Roman"/>
          <w:b/>
          <w:color w:val="000000" w:themeColor="text1"/>
          <w:sz w:val="20"/>
          <w:szCs w:val="20"/>
        </w:rPr>
        <w:t>-202</w:t>
      </w:r>
      <w:r w:rsidR="003C1986">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p>
    <w:tbl>
      <w:tblPr>
        <w:tblW w:w="15026" w:type="dxa"/>
        <w:tblInd w:w="70" w:type="dxa"/>
        <w:tblLayout w:type="fixed"/>
        <w:tblCellMar>
          <w:left w:w="70" w:type="dxa"/>
          <w:right w:w="70" w:type="dxa"/>
        </w:tblCellMar>
        <w:tblLook w:val="04A0" w:firstRow="1" w:lastRow="0" w:firstColumn="1" w:lastColumn="0" w:noHBand="0" w:noVBand="1"/>
      </w:tblPr>
      <w:tblGrid>
        <w:gridCol w:w="4253"/>
        <w:gridCol w:w="1134"/>
        <w:gridCol w:w="288"/>
        <w:gridCol w:w="704"/>
        <w:gridCol w:w="1134"/>
        <w:gridCol w:w="709"/>
        <w:gridCol w:w="850"/>
        <w:gridCol w:w="851"/>
        <w:gridCol w:w="850"/>
        <w:gridCol w:w="1843"/>
        <w:gridCol w:w="2410"/>
      </w:tblGrid>
      <w:tr w:rsidR="00CB2675" w:rsidRPr="0052724B" w:rsidTr="009B229F">
        <w:trPr>
          <w:cantSplit/>
          <w:trHeight w:val="240"/>
        </w:trPr>
        <w:tc>
          <w:tcPr>
            <w:tcW w:w="425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34"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rsidP="00AF76B3">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Катег</w:t>
            </w:r>
            <w:r w:rsidR="008606A8" w:rsidRPr="0052724B">
              <w:rPr>
                <w:rFonts w:ascii="Times New Roman" w:hAnsi="Times New Roman" w:cs="Times New Roman"/>
                <w:color w:val="000000" w:themeColor="text1"/>
                <w:lang w:eastAsia="en-US"/>
              </w:rPr>
              <w:t xml:space="preserve">ория   рас- ходов    </w:t>
            </w:r>
            <w:r w:rsidR="008606A8" w:rsidRPr="0052724B">
              <w:rPr>
                <w:rFonts w:ascii="Times New Roman" w:hAnsi="Times New Roman" w:cs="Times New Roman"/>
                <w:color w:val="000000" w:themeColor="text1"/>
                <w:lang w:eastAsia="en-US"/>
              </w:rPr>
              <w:br/>
              <w:t>(капвло</w:t>
            </w:r>
            <w:r w:rsidRPr="0052724B">
              <w:rPr>
                <w:rFonts w:ascii="Times New Roman" w:hAnsi="Times New Roman" w:cs="Times New Roman"/>
                <w:color w:val="000000" w:themeColor="text1"/>
                <w:lang w:eastAsia="en-US"/>
              </w:rPr>
              <w:t xml:space="preserve">жения, </w:t>
            </w:r>
            <w:r w:rsidRPr="0052724B">
              <w:rPr>
                <w:rFonts w:ascii="Times New Roman" w:hAnsi="Times New Roman" w:cs="Times New Roman"/>
                <w:color w:val="000000" w:themeColor="text1"/>
                <w:lang w:eastAsia="en-US"/>
              </w:rPr>
              <w:br/>
              <w:t xml:space="preserve">НИОКР и прочие </w:t>
            </w:r>
            <w:r w:rsidRPr="0052724B">
              <w:rPr>
                <w:rFonts w:ascii="Times New Roman" w:hAnsi="Times New Roman" w:cs="Times New Roman"/>
                <w:color w:val="000000" w:themeColor="text1"/>
                <w:lang w:eastAsia="en-US"/>
              </w:rPr>
              <w:br/>
              <w:t>расходы)</w:t>
            </w:r>
          </w:p>
        </w:tc>
        <w:tc>
          <w:tcPr>
            <w:tcW w:w="992" w:type="dxa"/>
            <w:gridSpan w:val="2"/>
            <w:vMerge w:val="restart"/>
            <w:tcBorders>
              <w:top w:val="single" w:sz="6" w:space="0" w:color="auto"/>
              <w:left w:val="single" w:sz="6" w:space="0" w:color="auto"/>
              <w:bottom w:val="single" w:sz="6" w:space="0" w:color="auto"/>
              <w:right w:val="single" w:sz="4" w:space="0" w:color="auto"/>
            </w:tcBorders>
            <w:hideMark/>
          </w:tcPr>
          <w:p w:rsidR="00CB2675" w:rsidRPr="0052724B" w:rsidRDefault="008606A8" w:rsidP="00AF76B3">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w:t>
            </w:r>
            <w:r w:rsidR="00CB2675" w:rsidRPr="0052724B">
              <w:rPr>
                <w:rFonts w:ascii="Times New Roman" w:hAnsi="Times New Roman" w:cs="Times New Roman"/>
                <w:color w:val="000000" w:themeColor="text1"/>
                <w:lang w:eastAsia="en-US"/>
              </w:rPr>
              <w:t>ции)</w:t>
            </w:r>
          </w:p>
        </w:tc>
        <w:tc>
          <w:tcPr>
            <w:tcW w:w="1134" w:type="dxa"/>
            <w:vMerge w:val="restart"/>
            <w:tcBorders>
              <w:top w:val="single" w:sz="6" w:space="0" w:color="auto"/>
              <w:left w:val="single" w:sz="4" w:space="0" w:color="auto"/>
              <w:bottom w:val="single" w:sz="6" w:space="0" w:color="auto"/>
              <w:right w:val="single" w:sz="6" w:space="0" w:color="auto"/>
            </w:tcBorders>
            <w:hideMark/>
          </w:tcPr>
          <w:p w:rsidR="00CB2675" w:rsidRPr="0052724B" w:rsidRDefault="008606A8" w:rsidP="00AF76B3">
            <w:pPr>
              <w:pStyle w:val="ConsPlusNormal"/>
              <w:widowControl/>
              <w:spacing w:line="276" w:lineRule="auto"/>
              <w:ind w:firstLine="0"/>
              <w:jc w:val="center"/>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вания - всего, в т.ч. по бюджетам  (тыс. руб.)</w:t>
            </w:r>
          </w:p>
        </w:tc>
        <w:tc>
          <w:tcPr>
            <w:tcW w:w="3260" w:type="dxa"/>
            <w:gridSpan w:val="4"/>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84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w:t>
            </w:r>
            <w:r w:rsidR="00CB2675" w:rsidRPr="0052724B">
              <w:rPr>
                <w:rFonts w:ascii="Times New Roman" w:hAnsi="Times New Roman" w:cs="Times New Roman"/>
                <w:color w:val="000000" w:themeColor="text1"/>
                <w:lang w:eastAsia="en-US"/>
              </w:rPr>
              <w:t xml:space="preserve">венные за реализацию мероприятия  </w:t>
            </w:r>
          </w:p>
        </w:tc>
        <w:tc>
          <w:tcPr>
            <w:tcW w:w="2410"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614315" w:rsidRPr="0052724B" w:rsidTr="009B229F">
        <w:trPr>
          <w:cantSplit/>
          <w:trHeight w:val="600"/>
        </w:trPr>
        <w:tc>
          <w:tcPr>
            <w:tcW w:w="4253" w:type="dxa"/>
            <w:vMerge/>
            <w:tcBorders>
              <w:top w:val="single" w:sz="6" w:space="0" w:color="auto"/>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single" w:sz="6" w:space="0" w:color="auto"/>
              <w:left w:val="single" w:sz="6" w:space="0" w:color="auto"/>
              <w:bottom w:val="single" w:sz="6"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4"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highlight w:val="yellow"/>
              </w:rPr>
            </w:pPr>
          </w:p>
        </w:tc>
        <w:tc>
          <w:tcPr>
            <w:tcW w:w="709" w:type="dxa"/>
            <w:tcBorders>
              <w:top w:val="single" w:sz="6" w:space="0" w:color="auto"/>
              <w:left w:val="single" w:sz="6" w:space="0" w:color="auto"/>
              <w:bottom w:val="single" w:sz="6" w:space="0" w:color="auto"/>
              <w:right w:val="single" w:sz="6" w:space="0" w:color="auto"/>
            </w:tcBorders>
            <w:hideMark/>
          </w:tcPr>
          <w:p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6</w:t>
            </w:r>
          </w:p>
        </w:tc>
        <w:tc>
          <w:tcPr>
            <w:tcW w:w="850" w:type="dxa"/>
            <w:tcBorders>
              <w:top w:val="single" w:sz="6" w:space="0" w:color="auto"/>
              <w:left w:val="single" w:sz="6" w:space="0" w:color="auto"/>
              <w:bottom w:val="single" w:sz="6" w:space="0" w:color="auto"/>
              <w:right w:val="single" w:sz="4" w:space="0" w:color="auto"/>
            </w:tcBorders>
            <w:hideMark/>
          </w:tcPr>
          <w:p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rsidR="00614315" w:rsidRPr="0052724B" w:rsidRDefault="00614315" w:rsidP="003C198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3C1986">
              <w:rPr>
                <w:rFonts w:ascii="Times New Roman" w:hAnsi="Times New Roman" w:cs="Times New Roman"/>
                <w:color w:val="000000" w:themeColor="text1"/>
                <w:lang w:eastAsia="en-US"/>
              </w:rPr>
              <w:t>8</w:t>
            </w:r>
          </w:p>
        </w:tc>
        <w:tc>
          <w:tcPr>
            <w:tcW w:w="850" w:type="dxa"/>
            <w:tcBorders>
              <w:top w:val="single" w:sz="6" w:space="0" w:color="auto"/>
              <w:left w:val="single" w:sz="4" w:space="0" w:color="auto"/>
              <w:bottom w:val="single" w:sz="6" w:space="0" w:color="auto"/>
              <w:right w:val="single" w:sz="6" w:space="0" w:color="auto"/>
            </w:tcBorders>
            <w:hideMark/>
          </w:tcPr>
          <w:p w:rsidR="00614315" w:rsidRPr="0052724B" w:rsidRDefault="00614315">
            <w:pPr>
              <w:spacing w:after="0"/>
              <w:rPr>
                <w:rFonts w:cs="Times New Roman"/>
                <w:color w:val="000000" w:themeColor="text1"/>
                <w:sz w:val="20"/>
                <w:szCs w:val="20"/>
              </w:rPr>
            </w:pPr>
            <w:r w:rsidRPr="0052724B">
              <w:rPr>
                <w:rFonts w:ascii="Times New Roman" w:hAnsi="Times New Roman" w:cs="Times New Roman"/>
                <w:color w:val="000000" w:themeColor="text1"/>
              </w:rPr>
              <w:t>Всего</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9B229F" w:rsidRPr="0052724B" w:rsidTr="009B229F">
        <w:trPr>
          <w:cantSplit/>
          <w:trHeight w:val="600"/>
        </w:trPr>
        <w:tc>
          <w:tcPr>
            <w:tcW w:w="7513" w:type="dxa"/>
            <w:gridSpan w:val="5"/>
            <w:tcBorders>
              <w:top w:val="nil"/>
              <w:left w:val="single" w:sz="6" w:space="0" w:color="auto"/>
              <w:bottom w:val="single" w:sz="6" w:space="0" w:color="auto"/>
              <w:right w:val="single" w:sz="6" w:space="0" w:color="auto"/>
            </w:tcBorders>
          </w:tcPr>
          <w:p w:rsidR="009B229F" w:rsidRPr="0052724B" w:rsidRDefault="009B229F">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1.ВСЕГО по подпрограмме 2 </w:t>
            </w:r>
          </w:p>
          <w:p w:rsidR="009B229F" w:rsidRPr="0052724B" w:rsidRDefault="009B229F">
            <w:pPr>
              <w:spacing w:after="0" w:line="240" w:lineRule="auto"/>
              <w:rPr>
                <w:rFonts w:ascii="Times New Roman" w:hAnsi="Times New Roman"/>
                <w:color w:val="000000" w:themeColor="text1"/>
                <w:sz w:val="20"/>
                <w:szCs w:val="20"/>
              </w:rPr>
            </w:pPr>
            <w:r w:rsidRPr="0052724B">
              <w:rPr>
                <w:rFonts w:ascii="Times New Roman" w:hAnsi="Times New Roman"/>
                <w:b/>
                <w:color w:val="000000" w:themeColor="text1"/>
                <w:sz w:val="20"/>
                <w:szCs w:val="20"/>
              </w:rPr>
              <w:t>«</w:t>
            </w:r>
            <w:r w:rsidRPr="0052724B">
              <w:rPr>
                <w:rFonts w:ascii="Times New Roman" w:hAnsi="Times New Roman"/>
                <w:color w:val="000000" w:themeColor="text1"/>
                <w:sz w:val="20"/>
                <w:szCs w:val="20"/>
              </w:rPr>
              <w:t>Развитие ресурсного обеспечения и юридическая</w:t>
            </w:r>
            <w:r w:rsidRPr="0052724B">
              <w:rPr>
                <w:rFonts w:ascii="Times New Roman" w:hAnsi="Times New Roman"/>
                <w:b/>
                <w:color w:val="000000" w:themeColor="text1"/>
                <w:sz w:val="20"/>
                <w:szCs w:val="20"/>
              </w:rPr>
              <w:t xml:space="preserve"> </w:t>
            </w:r>
            <w:r w:rsidRPr="0052724B">
              <w:rPr>
                <w:rFonts w:ascii="Times New Roman" w:hAnsi="Times New Roman"/>
                <w:color w:val="000000" w:themeColor="text1"/>
                <w:sz w:val="20"/>
                <w:szCs w:val="20"/>
              </w:rPr>
              <w:t>поддержка органов местного самоуправления Большемурашкинского муниципального округа</w:t>
            </w:r>
            <w:r w:rsidRPr="0052724B">
              <w:rPr>
                <w:rFonts w:ascii="Times New Roman" w:hAnsi="Times New Roman"/>
                <w:b/>
                <w:color w:val="000000" w:themeColor="text1"/>
                <w:sz w:val="20"/>
                <w:szCs w:val="20"/>
              </w:rPr>
              <w:t>»</w:t>
            </w:r>
          </w:p>
          <w:p w:rsidR="009B229F" w:rsidRPr="0052724B" w:rsidRDefault="009B229F">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B229F" w:rsidRPr="00C33AC6" w:rsidRDefault="009B229F">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4077,2</w:t>
            </w:r>
          </w:p>
        </w:tc>
        <w:tc>
          <w:tcPr>
            <w:tcW w:w="850" w:type="dxa"/>
            <w:tcBorders>
              <w:top w:val="single" w:sz="6" w:space="0" w:color="auto"/>
              <w:left w:val="single" w:sz="6" w:space="0" w:color="auto"/>
              <w:bottom w:val="single" w:sz="6" w:space="0" w:color="auto"/>
              <w:right w:val="single" w:sz="4" w:space="0" w:color="auto"/>
            </w:tcBorders>
            <w:shd w:val="clear" w:color="auto" w:fill="auto"/>
          </w:tcPr>
          <w:p w:rsidR="009B229F" w:rsidRPr="00C33AC6" w:rsidRDefault="009B229F">
            <w:pPr>
              <w:rPr>
                <w:b/>
              </w:rPr>
            </w:pPr>
            <w:r w:rsidRPr="00C33AC6">
              <w:rPr>
                <w:rFonts w:ascii="Times New Roman" w:hAnsi="Times New Roman" w:cs="Times New Roman"/>
                <w:b/>
                <w:color w:val="000000" w:themeColor="text1"/>
              </w:rPr>
              <w:t>4077,2</w:t>
            </w:r>
          </w:p>
        </w:tc>
        <w:tc>
          <w:tcPr>
            <w:tcW w:w="851" w:type="dxa"/>
            <w:tcBorders>
              <w:top w:val="single" w:sz="6" w:space="0" w:color="auto"/>
              <w:left w:val="single" w:sz="4" w:space="0" w:color="auto"/>
              <w:bottom w:val="single" w:sz="6" w:space="0" w:color="auto"/>
              <w:right w:val="single" w:sz="6" w:space="0" w:color="auto"/>
            </w:tcBorders>
            <w:shd w:val="clear" w:color="auto" w:fill="auto"/>
          </w:tcPr>
          <w:p w:rsidR="009B229F" w:rsidRPr="00C33AC6" w:rsidRDefault="009B229F">
            <w:pPr>
              <w:rPr>
                <w:b/>
              </w:rPr>
            </w:pPr>
            <w:r w:rsidRPr="00C33AC6">
              <w:rPr>
                <w:rFonts w:ascii="Times New Roman" w:hAnsi="Times New Roman" w:cs="Times New Roman"/>
                <w:b/>
                <w:color w:val="000000" w:themeColor="text1"/>
              </w:rPr>
              <w:t>4077,2</w:t>
            </w:r>
          </w:p>
        </w:tc>
        <w:tc>
          <w:tcPr>
            <w:tcW w:w="850" w:type="dxa"/>
            <w:tcBorders>
              <w:top w:val="single" w:sz="6" w:space="0" w:color="auto"/>
              <w:left w:val="single" w:sz="4" w:space="0" w:color="auto"/>
              <w:bottom w:val="single" w:sz="6" w:space="0" w:color="auto"/>
              <w:right w:val="single" w:sz="6" w:space="0" w:color="auto"/>
            </w:tcBorders>
            <w:shd w:val="clear" w:color="auto" w:fill="auto"/>
          </w:tcPr>
          <w:p w:rsidR="009B229F" w:rsidRPr="00C33AC6" w:rsidRDefault="009B229F">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12231,6</w:t>
            </w:r>
          </w:p>
        </w:tc>
        <w:tc>
          <w:tcPr>
            <w:tcW w:w="1843" w:type="dxa"/>
            <w:vMerge w:val="restart"/>
            <w:tcBorders>
              <w:top w:val="nil"/>
              <w:left w:val="single" w:sz="6" w:space="0" w:color="auto"/>
              <w:bottom w:val="single" w:sz="6" w:space="0" w:color="auto"/>
              <w:right w:val="single" w:sz="6" w:space="0" w:color="auto"/>
            </w:tcBorders>
            <w:hideMark/>
          </w:tcPr>
          <w:p w:rsidR="009B229F" w:rsidRPr="0052724B" w:rsidRDefault="009B229F"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rsidR="009B229F" w:rsidRPr="0052724B" w:rsidRDefault="009B229F">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tc>
      </w:tr>
      <w:tr w:rsidR="00614315" w:rsidRPr="0052724B" w:rsidTr="009B229F">
        <w:trPr>
          <w:cantSplit/>
          <w:trHeight w:val="600"/>
        </w:trPr>
        <w:tc>
          <w:tcPr>
            <w:tcW w:w="4253" w:type="dxa"/>
            <w:vMerge w:val="restart"/>
            <w:tcBorders>
              <w:top w:val="nil"/>
              <w:left w:val="single" w:sz="6" w:space="0" w:color="auto"/>
              <w:bottom w:val="single" w:sz="6" w:space="0" w:color="auto"/>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tc>
        <w:tc>
          <w:tcPr>
            <w:tcW w:w="1134" w:type="dxa"/>
            <w:vMerge w:val="restart"/>
            <w:tcBorders>
              <w:top w:val="nil"/>
              <w:left w:val="single" w:sz="6" w:space="0" w:color="auto"/>
              <w:bottom w:val="single" w:sz="6" w:space="0" w:color="auto"/>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992" w:type="dxa"/>
            <w:gridSpan w:val="2"/>
            <w:vMerge w:val="restart"/>
            <w:tcBorders>
              <w:top w:val="nil"/>
              <w:left w:val="single" w:sz="6" w:space="0" w:color="auto"/>
              <w:bottom w:val="single" w:sz="6" w:space="0" w:color="auto"/>
              <w:right w:val="single" w:sz="4" w:space="0" w:color="auto"/>
            </w:tcBorders>
            <w:hideMark/>
          </w:tcPr>
          <w:p w:rsidR="00614315"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134" w:type="dxa"/>
            <w:tcBorders>
              <w:top w:val="single" w:sz="6" w:space="0" w:color="auto"/>
              <w:left w:val="single" w:sz="4" w:space="0" w:color="auto"/>
              <w:bottom w:val="single" w:sz="6" w:space="0" w:color="auto"/>
              <w:right w:val="single" w:sz="6" w:space="0" w:color="auto"/>
            </w:tcBorders>
            <w:hideMark/>
          </w:tcPr>
          <w:p w:rsidR="00614315" w:rsidRPr="0052724B" w:rsidRDefault="00614315">
            <w:pPr>
              <w:spacing w:after="0"/>
              <w:rPr>
                <w:rFonts w:cs="Times New Roman"/>
                <w:color w:val="000000" w:themeColor="text1"/>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614315" w:rsidRPr="004A7D06" w:rsidRDefault="00614315">
            <w:pPr>
              <w:spacing w:after="0"/>
              <w:rPr>
                <w:rFonts w:cs="Times New Roman"/>
                <w:color w:val="000000" w:themeColor="text1"/>
                <w:sz w:val="20"/>
                <w:szCs w:val="20"/>
              </w:rPr>
            </w:pPr>
          </w:p>
        </w:tc>
        <w:tc>
          <w:tcPr>
            <w:tcW w:w="850" w:type="dxa"/>
            <w:tcBorders>
              <w:top w:val="single" w:sz="6" w:space="0" w:color="auto"/>
              <w:left w:val="single" w:sz="6" w:space="0" w:color="auto"/>
              <w:bottom w:val="single" w:sz="6" w:space="0" w:color="auto"/>
              <w:right w:val="single" w:sz="4" w:space="0" w:color="auto"/>
            </w:tcBorders>
            <w:shd w:val="clear" w:color="auto" w:fill="auto"/>
          </w:tcPr>
          <w:p w:rsidR="00614315" w:rsidRPr="007B7128" w:rsidRDefault="00614315">
            <w:pPr>
              <w:spacing w:after="0"/>
              <w:rPr>
                <w:rFonts w:cs="Times New Roman"/>
                <w:color w:val="000000" w:themeColor="text1"/>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auto"/>
          </w:tcPr>
          <w:p w:rsidR="00614315" w:rsidRPr="007B7128" w:rsidRDefault="00614315">
            <w:pPr>
              <w:spacing w:after="0"/>
              <w:rPr>
                <w:rFonts w:cs="Times New Roman"/>
                <w:color w:val="000000" w:themeColor="text1"/>
                <w:sz w:val="20"/>
                <w:szCs w:val="20"/>
              </w:rPr>
            </w:pPr>
          </w:p>
        </w:tc>
        <w:tc>
          <w:tcPr>
            <w:tcW w:w="850" w:type="dxa"/>
            <w:tcBorders>
              <w:top w:val="single" w:sz="6" w:space="0" w:color="auto"/>
              <w:left w:val="single" w:sz="4" w:space="0" w:color="auto"/>
              <w:bottom w:val="single" w:sz="6" w:space="0" w:color="auto"/>
              <w:right w:val="single" w:sz="6" w:space="0" w:color="auto"/>
            </w:tcBorders>
            <w:shd w:val="clear" w:color="auto" w:fill="auto"/>
          </w:tcPr>
          <w:p w:rsidR="00614315" w:rsidRPr="004A7D06"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r>
      <w:tr w:rsidR="00BD58BD" w:rsidRPr="0052724B" w:rsidTr="009B229F">
        <w:trPr>
          <w:cantSplit/>
          <w:trHeight w:val="336"/>
        </w:trPr>
        <w:tc>
          <w:tcPr>
            <w:tcW w:w="4253" w:type="dxa"/>
            <w:vMerge/>
            <w:tcBorders>
              <w:top w:val="nil"/>
              <w:left w:val="single" w:sz="6" w:space="0" w:color="auto"/>
              <w:bottom w:val="single" w:sz="6" w:space="0" w:color="auto"/>
              <w:right w:val="single" w:sz="6" w:space="0" w:color="auto"/>
            </w:tcBorders>
            <w:vAlign w:val="center"/>
            <w:hideMark/>
          </w:tcPr>
          <w:p w:rsidR="00BD58BD" w:rsidRPr="0052724B" w:rsidRDefault="00BD58B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rsidR="00BD58BD" w:rsidRPr="0052724B" w:rsidRDefault="00BD58BD">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rsidR="00BD58BD" w:rsidRPr="0052724B" w:rsidRDefault="00BD58BD">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rsidR="00BD58BD" w:rsidRPr="0052724B" w:rsidRDefault="00BD58B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BD58BD" w:rsidRPr="00BD58BD" w:rsidRDefault="00BD58BD" w:rsidP="001349F2">
            <w:pPr>
              <w:pStyle w:val="ConsPlusNormal"/>
              <w:widowControl/>
              <w:spacing w:line="276" w:lineRule="auto"/>
              <w:ind w:firstLine="0"/>
              <w:rPr>
                <w:rFonts w:ascii="Times New Roman" w:hAnsi="Times New Roman" w:cs="Times New Roman"/>
                <w:color w:val="000000" w:themeColor="text1"/>
                <w:lang w:eastAsia="en-US"/>
              </w:rPr>
            </w:pPr>
            <w:r w:rsidRPr="00BD58BD">
              <w:rPr>
                <w:rFonts w:ascii="Times New Roman" w:hAnsi="Times New Roman" w:cs="Times New Roman"/>
                <w:color w:val="000000" w:themeColor="text1"/>
                <w:lang w:eastAsia="en-US"/>
              </w:rPr>
              <w:t>4077,2</w:t>
            </w:r>
          </w:p>
        </w:tc>
        <w:tc>
          <w:tcPr>
            <w:tcW w:w="850" w:type="dxa"/>
            <w:tcBorders>
              <w:top w:val="single" w:sz="6" w:space="0" w:color="auto"/>
              <w:left w:val="single" w:sz="6" w:space="0" w:color="auto"/>
              <w:bottom w:val="single" w:sz="6" w:space="0" w:color="auto"/>
              <w:right w:val="single" w:sz="4" w:space="0" w:color="auto"/>
            </w:tcBorders>
            <w:shd w:val="clear" w:color="auto" w:fill="auto"/>
          </w:tcPr>
          <w:p w:rsidR="00BD58BD" w:rsidRPr="00BD58BD" w:rsidRDefault="00BD58BD" w:rsidP="001349F2">
            <w:r w:rsidRPr="00BD58BD">
              <w:rPr>
                <w:rFonts w:ascii="Times New Roman" w:hAnsi="Times New Roman" w:cs="Times New Roman"/>
                <w:color w:val="000000" w:themeColor="text1"/>
              </w:rPr>
              <w:t>4077,2</w:t>
            </w:r>
          </w:p>
        </w:tc>
        <w:tc>
          <w:tcPr>
            <w:tcW w:w="851" w:type="dxa"/>
            <w:tcBorders>
              <w:top w:val="single" w:sz="6" w:space="0" w:color="auto"/>
              <w:left w:val="single" w:sz="4" w:space="0" w:color="auto"/>
              <w:bottom w:val="single" w:sz="6" w:space="0" w:color="auto"/>
              <w:right w:val="single" w:sz="6" w:space="0" w:color="auto"/>
            </w:tcBorders>
            <w:shd w:val="clear" w:color="auto" w:fill="auto"/>
          </w:tcPr>
          <w:p w:rsidR="00BD58BD" w:rsidRPr="00BD58BD" w:rsidRDefault="00BD58BD" w:rsidP="001349F2">
            <w:r w:rsidRPr="00BD58BD">
              <w:rPr>
                <w:rFonts w:ascii="Times New Roman" w:hAnsi="Times New Roman" w:cs="Times New Roman"/>
                <w:color w:val="000000" w:themeColor="text1"/>
              </w:rPr>
              <w:t>4077,2</w:t>
            </w:r>
          </w:p>
        </w:tc>
        <w:tc>
          <w:tcPr>
            <w:tcW w:w="850" w:type="dxa"/>
            <w:tcBorders>
              <w:top w:val="single" w:sz="6" w:space="0" w:color="auto"/>
              <w:left w:val="single" w:sz="4" w:space="0" w:color="auto"/>
              <w:bottom w:val="single" w:sz="6" w:space="0" w:color="auto"/>
              <w:right w:val="single" w:sz="6" w:space="0" w:color="auto"/>
            </w:tcBorders>
            <w:shd w:val="clear" w:color="auto" w:fill="auto"/>
          </w:tcPr>
          <w:p w:rsidR="00BD58BD" w:rsidRPr="00BD58BD" w:rsidRDefault="00BD58BD" w:rsidP="001349F2">
            <w:pPr>
              <w:pStyle w:val="ConsPlusNormal"/>
              <w:widowControl/>
              <w:spacing w:line="276" w:lineRule="auto"/>
              <w:ind w:firstLine="0"/>
              <w:rPr>
                <w:rFonts w:ascii="Times New Roman" w:hAnsi="Times New Roman" w:cs="Times New Roman"/>
                <w:color w:val="000000" w:themeColor="text1"/>
                <w:lang w:eastAsia="en-US"/>
              </w:rPr>
            </w:pPr>
            <w:r w:rsidRPr="00BD58BD">
              <w:rPr>
                <w:rFonts w:ascii="Times New Roman" w:hAnsi="Times New Roman" w:cs="Times New Roman"/>
                <w:color w:val="000000" w:themeColor="text1"/>
                <w:lang w:eastAsia="en-US"/>
              </w:rPr>
              <w:t>12231,6</w:t>
            </w:r>
          </w:p>
        </w:tc>
        <w:tc>
          <w:tcPr>
            <w:tcW w:w="1843" w:type="dxa"/>
            <w:vMerge/>
            <w:tcBorders>
              <w:top w:val="nil"/>
              <w:left w:val="single" w:sz="6" w:space="0" w:color="auto"/>
              <w:bottom w:val="single" w:sz="6" w:space="0" w:color="auto"/>
              <w:right w:val="single" w:sz="6" w:space="0" w:color="auto"/>
            </w:tcBorders>
            <w:vAlign w:val="center"/>
            <w:hideMark/>
          </w:tcPr>
          <w:p w:rsidR="00BD58BD" w:rsidRPr="0052724B" w:rsidRDefault="00BD58BD">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BD58BD" w:rsidRPr="0052724B" w:rsidRDefault="00BD58BD">
            <w:pPr>
              <w:spacing w:after="0" w:line="240" w:lineRule="auto"/>
              <w:rPr>
                <w:rFonts w:ascii="Times New Roman" w:hAnsi="Times New Roman"/>
                <w:color w:val="000000" w:themeColor="text1"/>
                <w:sz w:val="20"/>
                <w:szCs w:val="20"/>
              </w:rPr>
            </w:pPr>
          </w:p>
        </w:tc>
      </w:tr>
      <w:tr w:rsidR="00614315" w:rsidRPr="0052724B" w:rsidTr="009B229F">
        <w:trPr>
          <w:cantSplit/>
          <w:trHeight w:val="270"/>
        </w:trPr>
        <w:tc>
          <w:tcPr>
            <w:tcW w:w="425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w:t>
            </w:r>
            <w:r>
              <w:rPr>
                <w:rFonts w:ascii="Times New Roman" w:hAnsi="Times New Roman" w:cs="Times New Roman"/>
                <w:color w:val="000000" w:themeColor="text1"/>
                <w:lang w:eastAsia="en-US"/>
              </w:rPr>
              <w:t>ной</w:t>
            </w:r>
          </w:p>
        </w:tc>
        <w:tc>
          <w:tcPr>
            <w:tcW w:w="709" w:type="dxa"/>
            <w:tcBorders>
              <w:top w:val="single" w:sz="6" w:space="0" w:color="auto"/>
              <w:left w:val="single" w:sz="6"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r>
      <w:tr w:rsidR="00614315" w:rsidRPr="0052724B" w:rsidTr="009B229F">
        <w:trPr>
          <w:cantSplit/>
          <w:trHeight w:val="274"/>
        </w:trPr>
        <w:tc>
          <w:tcPr>
            <w:tcW w:w="425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6" w:space="0" w:color="auto"/>
              <w:bottom w:val="single" w:sz="6"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szCs w:val="18"/>
                <w:lang w:eastAsia="en-US"/>
              </w:rPr>
              <w:t>федеральный</w:t>
            </w:r>
          </w:p>
        </w:tc>
        <w:tc>
          <w:tcPr>
            <w:tcW w:w="709" w:type="dxa"/>
            <w:tcBorders>
              <w:top w:val="single" w:sz="6" w:space="0" w:color="auto"/>
              <w:left w:val="single" w:sz="6"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r>
      <w:tr w:rsidR="00614315" w:rsidRPr="0052724B"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1.1.Обучение водителей</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992" w:type="dxa"/>
            <w:gridSpan w:val="2"/>
            <w:vMerge w:val="restart"/>
            <w:tcBorders>
              <w:top w:val="nil"/>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614315" w:rsidRPr="00EE5583" w:rsidRDefault="00614315">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8,0</w:t>
            </w:r>
          </w:p>
        </w:tc>
        <w:tc>
          <w:tcPr>
            <w:tcW w:w="850" w:type="dxa"/>
            <w:tcBorders>
              <w:top w:val="single" w:sz="6" w:space="0" w:color="auto"/>
              <w:left w:val="single" w:sz="4" w:space="0" w:color="auto"/>
              <w:bottom w:val="single" w:sz="6" w:space="0" w:color="auto"/>
              <w:right w:val="single" w:sz="4" w:space="0" w:color="auto"/>
            </w:tcBorders>
          </w:tcPr>
          <w:p w:rsidR="00614315" w:rsidRPr="00EE5583" w:rsidRDefault="003026CD">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8</w:t>
            </w:r>
            <w:r w:rsidR="00F219DC" w:rsidRPr="00EE5583">
              <w:rPr>
                <w:rFonts w:ascii="Times New Roman" w:hAnsi="Times New Roman" w:cs="Times New Roman"/>
                <w:color w:val="FF0000"/>
                <w:lang w:eastAsia="en-US"/>
              </w:rPr>
              <w:t>,0</w:t>
            </w:r>
          </w:p>
        </w:tc>
        <w:tc>
          <w:tcPr>
            <w:tcW w:w="851" w:type="dxa"/>
            <w:tcBorders>
              <w:top w:val="single" w:sz="6" w:space="0" w:color="auto"/>
              <w:left w:val="single" w:sz="4" w:space="0" w:color="auto"/>
              <w:bottom w:val="single" w:sz="6" w:space="0" w:color="auto"/>
              <w:right w:val="single" w:sz="4" w:space="0" w:color="auto"/>
            </w:tcBorders>
          </w:tcPr>
          <w:p w:rsidR="00614315" w:rsidRPr="00EE5583" w:rsidRDefault="003026CD" w:rsidP="003026CD">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8,0</w:t>
            </w:r>
          </w:p>
        </w:tc>
        <w:tc>
          <w:tcPr>
            <w:tcW w:w="850" w:type="dxa"/>
            <w:tcBorders>
              <w:top w:val="single" w:sz="6" w:space="0" w:color="auto"/>
              <w:left w:val="single" w:sz="4" w:space="0" w:color="auto"/>
              <w:bottom w:val="single" w:sz="6" w:space="0" w:color="auto"/>
              <w:right w:val="single" w:sz="6" w:space="0" w:color="auto"/>
            </w:tcBorders>
          </w:tcPr>
          <w:p w:rsidR="00614315" w:rsidRPr="00EE5583" w:rsidRDefault="003026CD">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24,0</w:t>
            </w:r>
          </w:p>
        </w:tc>
        <w:tc>
          <w:tcPr>
            <w:tcW w:w="1843" w:type="dxa"/>
            <w:vMerge w:val="restart"/>
            <w:tcBorders>
              <w:top w:val="nil"/>
              <w:left w:val="single" w:sz="6" w:space="0" w:color="auto"/>
              <w:bottom w:val="single" w:sz="6" w:space="0" w:color="auto"/>
              <w:right w:val="single" w:sz="6" w:space="0" w:color="auto"/>
            </w:tcBorders>
            <w:hideMark/>
          </w:tcPr>
          <w:p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3026CD"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1" w:type="dxa"/>
            <w:tcBorders>
              <w:top w:val="single" w:sz="6" w:space="0" w:color="auto"/>
              <w:left w:val="single" w:sz="4" w:space="0" w:color="auto"/>
              <w:bottom w:val="single" w:sz="6" w:space="0" w:color="auto"/>
              <w:right w:val="single" w:sz="4" w:space="0" w:color="auto"/>
            </w:tcBorders>
          </w:tcPr>
          <w:p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0" w:type="dxa"/>
            <w:tcBorders>
              <w:top w:val="single" w:sz="6" w:space="0" w:color="auto"/>
              <w:left w:val="single" w:sz="4" w:space="0" w:color="auto"/>
              <w:bottom w:val="single" w:sz="6" w:space="0" w:color="auto"/>
              <w:right w:val="single" w:sz="6" w:space="0" w:color="auto"/>
            </w:tcBorders>
          </w:tcPr>
          <w:p w:rsidR="003026CD" w:rsidRPr="00E559B4" w:rsidRDefault="003026CD" w:rsidP="00577CD2">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24,0</w:t>
            </w:r>
          </w:p>
        </w:tc>
        <w:tc>
          <w:tcPr>
            <w:tcW w:w="1843" w:type="dxa"/>
            <w:vMerge/>
            <w:tcBorders>
              <w:top w:val="nil"/>
              <w:left w:val="single" w:sz="6" w:space="0" w:color="auto"/>
              <w:bottom w:val="single" w:sz="6" w:space="0" w:color="auto"/>
              <w:right w:val="single" w:sz="6" w:space="0" w:color="auto"/>
            </w:tcBorders>
            <w:vAlign w:val="center"/>
            <w:hideMark/>
          </w:tcPr>
          <w:p w:rsidR="003026CD" w:rsidRPr="0052724B" w:rsidRDefault="003026CD">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r>
      <w:tr w:rsidR="003026CD"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3026CD" w:rsidRPr="0052724B" w:rsidRDefault="003026C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rsidR="003026CD" w:rsidRPr="0052724B" w:rsidRDefault="003026CD" w:rsidP="00D4304E">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1" w:type="dxa"/>
            <w:tcBorders>
              <w:top w:val="single" w:sz="6" w:space="0" w:color="auto"/>
              <w:left w:val="single" w:sz="4" w:space="0" w:color="auto"/>
              <w:bottom w:val="single" w:sz="6" w:space="0" w:color="auto"/>
              <w:right w:val="single" w:sz="4" w:space="0" w:color="auto"/>
            </w:tcBorders>
          </w:tcPr>
          <w:p w:rsidR="003026CD" w:rsidRPr="0052724B" w:rsidRDefault="003026CD"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8,0</w:t>
            </w:r>
          </w:p>
        </w:tc>
        <w:tc>
          <w:tcPr>
            <w:tcW w:w="850" w:type="dxa"/>
            <w:tcBorders>
              <w:top w:val="single" w:sz="6" w:space="0" w:color="auto"/>
              <w:left w:val="single" w:sz="4" w:space="0" w:color="auto"/>
              <w:bottom w:val="single" w:sz="6" w:space="0" w:color="auto"/>
              <w:right w:val="single" w:sz="6" w:space="0" w:color="auto"/>
            </w:tcBorders>
          </w:tcPr>
          <w:p w:rsidR="003026CD" w:rsidRPr="00E559B4" w:rsidRDefault="003026CD" w:rsidP="00577CD2">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24,0</w:t>
            </w:r>
          </w:p>
        </w:tc>
        <w:tc>
          <w:tcPr>
            <w:tcW w:w="1843" w:type="dxa"/>
            <w:vMerge/>
            <w:tcBorders>
              <w:top w:val="nil"/>
              <w:left w:val="single" w:sz="6" w:space="0" w:color="auto"/>
              <w:bottom w:val="single" w:sz="6" w:space="0" w:color="auto"/>
              <w:right w:val="single" w:sz="6" w:space="0" w:color="auto"/>
            </w:tcBorders>
            <w:vAlign w:val="center"/>
            <w:hideMark/>
          </w:tcPr>
          <w:p w:rsidR="003026CD" w:rsidRPr="0052724B" w:rsidRDefault="003026CD">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3026CD" w:rsidRPr="0052724B" w:rsidRDefault="003026CD">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3026C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312"/>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3026C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EE5583" w:rsidRPr="0052724B"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1.2.Медконтроль</w:t>
            </w:r>
          </w:p>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4"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992" w:type="dxa"/>
            <w:gridSpan w:val="2"/>
            <w:vMerge w:val="restart"/>
            <w:tcBorders>
              <w:top w:val="nil"/>
              <w:left w:val="single" w:sz="4" w:space="0" w:color="auto"/>
              <w:bottom w:val="single" w:sz="4" w:space="0" w:color="auto"/>
              <w:right w:val="single" w:sz="4"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EE5583" w:rsidRPr="00EE5583" w:rsidRDefault="00EE5583">
            <w:pPr>
              <w:rPr>
                <w:color w:val="FF0000"/>
              </w:rPr>
            </w:pPr>
            <w:r w:rsidRPr="00EE5583">
              <w:rPr>
                <w:rFonts w:ascii="Times New Roman" w:hAnsi="Times New Roman" w:cs="Times New Roman"/>
                <w:color w:val="FF0000"/>
              </w:rPr>
              <w:t>120,2</w:t>
            </w:r>
          </w:p>
        </w:tc>
        <w:tc>
          <w:tcPr>
            <w:tcW w:w="850" w:type="dxa"/>
            <w:tcBorders>
              <w:top w:val="single" w:sz="6" w:space="0" w:color="auto"/>
              <w:left w:val="single" w:sz="4" w:space="0" w:color="auto"/>
              <w:bottom w:val="single" w:sz="6" w:space="0" w:color="auto"/>
              <w:right w:val="single" w:sz="4" w:space="0" w:color="auto"/>
            </w:tcBorders>
          </w:tcPr>
          <w:p w:rsidR="00EE5583" w:rsidRPr="00EE5583" w:rsidRDefault="00EE5583">
            <w:pPr>
              <w:rPr>
                <w:color w:val="FF0000"/>
              </w:rPr>
            </w:pPr>
            <w:r w:rsidRPr="00EE5583">
              <w:rPr>
                <w:rFonts w:ascii="Times New Roman" w:hAnsi="Times New Roman" w:cs="Times New Roman"/>
                <w:color w:val="FF0000"/>
              </w:rPr>
              <w:t>120,2</w:t>
            </w:r>
          </w:p>
        </w:tc>
        <w:tc>
          <w:tcPr>
            <w:tcW w:w="851" w:type="dxa"/>
            <w:tcBorders>
              <w:top w:val="single" w:sz="6" w:space="0" w:color="auto"/>
              <w:left w:val="single" w:sz="4" w:space="0" w:color="auto"/>
              <w:bottom w:val="single" w:sz="6" w:space="0" w:color="auto"/>
              <w:right w:val="single" w:sz="4" w:space="0" w:color="auto"/>
            </w:tcBorders>
          </w:tcPr>
          <w:p w:rsidR="00EE5583"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120,2</w:t>
            </w:r>
          </w:p>
        </w:tc>
        <w:tc>
          <w:tcPr>
            <w:tcW w:w="850" w:type="dxa"/>
            <w:tcBorders>
              <w:top w:val="single" w:sz="6" w:space="0" w:color="auto"/>
              <w:left w:val="single" w:sz="4" w:space="0" w:color="auto"/>
              <w:bottom w:val="single" w:sz="6" w:space="0" w:color="auto"/>
              <w:right w:val="single" w:sz="6" w:space="0" w:color="auto"/>
            </w:tcBorders>
          </w:tcPr>
          <w:p w:rsidR="00EE5583"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360,6</w:t>
            </w:r>
          </w:p>
        </w:tc>
        <w:tc>
          <w:tcPr>
            <w:tcW w:w="1843" w:type="dxa"/>
            <w:vMerge w:val="restart"/>
            <w:tcBorders>
              <w:top w:val="nil"/>
              <w:left w:val="single" w:sz="6" w:space="0" w:color="auto"/>
              <w:bottom w:val="single" w:sz="6" w:space="0" w:color="auto"/>
              <w:right w:val="single" w:sz="6" w:space="0" w:color="auto"/>
            </w:tcBorders>
            <w:hideMark/>
          </w:tcPr>
          <w:p w:rsidR="00EE5583" w:rsidRPr="0052724B" w:rsidRDefault="00EE5583"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rsidR="00EE5583" w:rsidRPr="0052724B" w:rsidRDefault="00EE5583" w:rsidP="002272C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w:t>
            </w:r>
            <w:r>
              <w:rPr>
                <w:rFonts w:ascii="Times New Roman" w:hAnsi="Times New Roman" w:cs="Times New Roman"/>
                <w:color w:val="000000" w:themeColor="text1"/>
                <w:lang w:eastAsia="en-US"/>
              </w:rPr>
              <w:t>рация</w:t>
            </w:r>
          </w:p>
        </w:tc>
        <w:tc>
          <w:tcPr>
            <w:tcW w:w="709" w:type="dxa"/>
            <w:tcBorders>
              <w:top w:val="single" w:sz="6" w:space="0" w:color="auto"/>
              <w:left w:val="single" w:sz="4" w:space="0" w:color="auto"/>
              <w:bottom w:val="single" w:sz="6" w:space="0" w:color="auto"/>
              <w:right w:val="single" w:sz="4" w:space="0" w:color="auto"/>
            </w:tcBorders>
          </w:tcPr>
          <w:p w:rsidR="00EE5583" w:rsidRDefault="00EE5583" w:rsidP="00847BED">
            <w:r w:rsidRPr="008C57C0">
              <w:rPr>
                <w:rFonts w:ascii="Times New Roman" w:hAnsi="Times New Roman" w:cs="Times New Roman"/>
                <w:color w:val="000000" w:themeColor="text1"/>
              </w:rPr>
              <w:t>120,2</w:t>
            </w:r>
          </w:p>
        </w:tc>
        <w:tc>
          <w:tcPr>
            <w:tcW w:w="850" w:type="dxa"/>
            <w:tcBorders>
              <w:top w:val="single" w:sz="6" w:space="0" w:color="auto"/>
              <w:left w:val="single" w:sz="4" w:space="0" w:color="auto"/>
              <w:bottom w:val="single" w:sz="6" w:space="0" w:color="auto"/>
              <w:right w:val="single" w:sz="4" w:space="0" w:color="auto"/>
            </w:tcBorders>
          </w:tcPr>
          <w:p w:rsidR="00EE5583" w:rsidRDefault="00EE5583" w:rsidP="00847BED">
            <w:r w:rsidRPr="008C57C0">
              <w:rPr>
                <w:rFonts w:ascii="Times New Roman" w:hAnsi="Times New Roman" w:cs="Times New Roman"/>
                <w:color w:val="000000" w:themeColor="text1"/>
              </w:rPr>
              <w:t>120,2</w:t>
            </w:r>
          </w:p>
        </w:tc>
        <w:tc>
          <w:tcPr>
            <w:tcW w:w="851"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120,2</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577CD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360,0</w:t>
            </w:r>
          </w:p>
        </w:tc>
        <w:tc>
          <w:tcPr>
            <w:tcW w:w="1843" w:type="dxa"/>
            <w:vMerge/>
            <w:tcBorders>
              <w:top w:val="nil"/>
              <w:left w:val="single" w:sz="6" w:space="0" w:color="auto"/>
              <w:bottom w:val="single" w:sz="6" w:space="0" w:color="auto"/>
              <w:right w:val="single" w:sz="6" w:space="0" w:color="auto"/>
            </w:tcBorders>
            <w:vAlign w:val="center"/>
            <w:hideMark/>
          </w:tcPr>
          <w:p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EE5583"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rsidR="00EE5583" w:rsidRDefault="00EE5583" w:rsidP="00847BED">
            <w:r w:rsidRPr="008C57C0">
              <w:rPr>
                <w:rFonts w:ascii="Times New Roman" w:hAnsi="Times New Roman" w:cs="Times New Roman"/>
                <w:color w:val="000000" w:themeColor="text1"/>
              </w:rPr>
              <w:t>120,2</w:t>
            </w:r>
          </w:p>
        </w:tc>
        <w:tc>
          <w:tcPr>
            <w:tcW w:w="850" w:type="dxa"/>
            <w:tcBorders>
              <w:top w:val="single" w:sz="6" w:space="0" w:color="auto"/>
              <w:left w:val="single" w:sz="4" w:space="0" w:color="auto"/>
              <w:bottom w:val="single" w:sz="6" w:space="0" w:color="auto"/>
              <w:right w:val="single" w:sz="4" w:space="0" w:color="auto"/>
            </w:tcBorders>
          </w:tcPr>
          <w:p w:rsidR="00EE5583" w:rsidRDefault="00EE5583" w:rsidP="00847BED">
            <w:r w:rsidRPr="008C57C0">
              <w:rPr>
                <w:rFonts w:ascii="Times New Roman" w:hAnsi="Times New Roman" w:cs="Times New Roman"/>
                <w:color w:val="000000" w:themeColor="text1"/>
              </w:rPr>
              <w:t>120,2</w:t>
            </w:r>
          </w:p>
        </w:tc>
        <w:tc>
          <w:tcPr>
            <w:tcW w:w="851"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120,2</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360,0</w:t>
            </w:r>
          </w:p>
        </w:tc>
        <w:tc>
          <w:tcPr>
            <w:tcW w:w="1843" w:type="dxa"/>
            <w:vMerge/>
            <w:tcBorders>
              <w:top w:val="nil"/>
              <w:left w:val="single" w:sz="6" w:space="0" w:color="auto"/>
              <w:bottom w:val="single" w:sz="6" w:space="0" w:color="auto"/>
              <w:right w:val="single" w:sz="6" w:space="0" w:color="auto"/>
            </w:tcBorders>
            <w:vAlign w:val="center"/>
            <w:hideMark/>
          </w:tcPr>
          <w:p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6379" w:type="dxa"/>
            <w:gridSpan w:val="4"/>
            <w:vMerge w:val="restart"/>
            <w:tcBorders>
              <w:top w:val="nil"/>
              <w:left w:val="single" w:sz="6"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1.3.Обучение электрика</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rPr>
              <w:t>0,0</w:t>
            </w:r>
          </w:p>
        </w:tc>
        <w:tc>
          <w:tcPr>
            <w:tcW w:w="1843" w:type="dxa"/>
            <w:tcBorders>
              <w:top w:val="nil"/>
              <w:left w:val="single" w:sz="6" w:space="0" w:color="auto"/>
              <w:bottom w:val="single" w:sz="6" w:space="0" w:color="auto"/>
              <w:right w:val="single" w:sz="6" w:space="0" w:color="auto"/>
            </w:tcBorders>
          </w:tcPr>
          <w:p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tcBorders>
              <w:top w:val="nil"/>
              <w:left w:val="single" w:sz="6" w:space="0" w:color="auto"/>
              <w:bottom w:val="single" w:sz="6" w:space="0" w:color="auto"/>
              <w:right w:val="single" w:sz="6"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614315" w:rsidRPr="0052724B" w:rsidTr="009B229F">
        <w:trPr>
          <w:cantSplit/>
          <w:trHeight w:val="240"/>
        </w:trPr>
        <w:tc>
          <w:tcPr>
            <w:tcW w:w="6379" w:type="dxa"/>
            <w:gridSpan w:val="4"/>
            <w:vMerge/>
            <w:tcBorders>
              <w:left w:val="single" w:sz="6" w:space="0" w:color="auto"/>
              <w:bottom w:val="single" w:sz="4"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Мест.</w:t>
            </w: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pPr>
              <w:rPr>
                <w:color w:val="000000" w:themeColor="text1"/>
              </w:rPr>
            </w:pPr>
            <w:r w:rsidRPr="0052724B">
              <w:rPr>
                <w:rFonts w:ascii="Times New Roman" w:hAnsi="Times New Roman" w:cs="Times New Roman"/>
                <w:color w:val="000000" w:themeColor="text1"/>
              </w:rPr>
              <w:t>0,0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rPr>
              <w:t>0,0</w:t>
            </w:r>
          </w:p>
        </w:tc>
        <w:tc>
          <w:tcPr>
            <w:tcW w:w="1843" w:type="dxa"/>
            <w:tcBorders>
              <w:top w:val="nil"/>
              <w:left w:val="single" w:sz="6" w:space="0" w:color="auto"/>
              <w:bottom w:val="single" w:sz="6" w:space="0" w:color="auto"/>
              <w:right w:val="single" w:sz="6" w:space="0" w:color="auto"/>
            </w:tcBorders>
          </w:tcPr>
          <w:p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rsidTr="009B229F">
        <w:trPr>
          <w:cantSplit/>
          <w:trHeight w:val="240"/>
        </w:trPr>
        <w:tc>
          <w:tcPr>
            <w:tcW w:w="6379" w:type="dxa"/>
            <w:gridSpan w:val="4"/>
            <w:vMerge w:val="restart"/>
            <w:tcBorders>
              <w:top w:val="nil"/>
              <w:left w:val="single" w:sz="6"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1.4.Диспансеризация водителей</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 том числе:</w:t>
            </w:r>
          </w:p>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15429F"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614315" w:rsidRPr="00EE5583" w:rsidRDefault="00EE5583" w:rsidP="003B5D48">
            <w:pPr>
              <w:rPr>
                <w:rFonts w:ascii="Times New Roman" w:hAnsi="Times New Roman" w:cs="Times New Roman"/>
                <w:color w:val="FF0000"/>
              </w:rPr>
            </w:pPr>
            <w:r w:rsidRPr="00EE5583">
              <w:rPr>
                <w:rFonts w:ascii="Times New Roman" w:hAnsi="Times New Roman" w:cs="Times New Roman"/>
                <w:color w:val="FF0000"/>
              </w:rPr>
              <w:t>2,8</w:t>
            </w:r>
          </w:p>
        </w:tc>
        <w:tc>
          <w:tcPr>
            <w:tcW w:w="850" w:type="dxa"/>
            <w:tcBorders>
              <w:top w:val="single" w:sz="6" w:space="0" w:color="auto"/>
              <w:left w:val="single" w:sz="4" w:space="0" w:color="auto"/>
              <w:bottom w:val="single" w:sz="6" w:space="0" w:color="auto"/>
              <w:right w:val="single" w:sz="4" w:space="0" w:color="auto"/>
            </w:tcBorders>
          </w:tcPr>
          <w:p w:rsidR="00614315" w:rsidRPr="00EE5583" w:rsidRDefault="003026CD">
            <w:pPr>
              <w:rPr>
                <w:rFonts w:ascii="Times New Roman" w:hAnsi="Times New Roman" w:cs="Times New Roman"/>
                <w:color w:val="FF0000"/>
              </w:rPr>
            </w:pPr>
            <w:r w:rsidRPr="00EE5583">
              <w:rPr>
                <w:rFonts w:ascii="Times New Roman" w:hAnsi="Times New Roman" w:cs="Times New Roman"/>
                <w:color w:val="FF0000"/>
              </w:rPr>
              <w:t>2,8</w:t>
            </w:r>
          </w:p>
        </w:tc>
        <w:tc>
          <w:tcPr>
            <w:tcW w:w="851" w:type="dxa"/>
            <w:tcBorders>
              <w:top w:val="single" w:sz="6" w:space="0" w:color="auto"/>
              <w:left w:val="single" w:sz="4" w:space="0" w:color="auto"/>
              <w:bottom w:val="single" w:sz="6" w:space="0" w:color="auto"/>
              <w:right w:val="single" w:sz="4" w:space="0" w:color="auto"/>
            </w:tcBorders>
          </w:tcPr>
          <w:p w:rsidR="00614315" w:rsidRPr="00EE5583" w:rsidRDefault="003026CD" w:rsidP="003B5D48">
            <w:pPr>
              <w:rPr>
                <w:rFonts w:ascii="Times New Roman" w:hAnsi="Times New Roman" w:cs="Times New Roman"/>
                <w:color w:val="FF0000"/>
              </w:rPr>
            </w:pPr>
            <w:r w:rsidRPr="00EE5583">
              <w:rPr>
                <w:rFonts w:ascii="Times New Roman" w:hAnsi="Times New Roman" w:cs="Times New Roman"/>
                <w:color w:val="FF0000"/>
              </w:rPr>
              <w:t>2,8</w:t>
            </w:r>
          </w:p>
        </w:tc>
        <w:tc>
          <w:tcPr>
            <w:tcW w:w="850" w:type="dxa"/>
            <w:tcBorders>
              <w:top w:val="single" w:sz="6" w:space="0" w:color="auto"/>
              <w:left w:val="single" w:sz="4" w:space="0" w:color="auto"/>
              <w:bottom w:val="single" w:sz="6" w:space="0" w:color="auto"/>
              <w:right w:val="single" w:sz="6" w:space="0" w:color="auto"/>
            </w:tcBorders>
          </w:tcPr>
          <w:p w:rsidR="00614315" w:rsidRPr="00EE5583" w:rsidRDefault="003026CD" w:rsidP="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8,</w:t>
            </w:r>
            <w:r w:rsidR="00EE5583" w:rsidRPr="00EE5583">
              <w:rPr>
                <w:rFonts w:ascii="Times New Roman" w:hAnsi="Times New Roman" w:cs="Times New Roman"/>
                <w:color w:val="FF0000"/>
                <w:lang w:eastAsia="en-US"/>
              </w:rPr>
              <w:t>4</w:t>
            </w:r>
          </w:p>
        </w:tc>
        <w:tc>
          <w:tcPr>
            <w:tcW w:w="1843" w:type="dxa"/>
            <w:tcBorders>
              <w:top w:val="nil"/>
              <w:left w:val="single" w:sz="6" w:space="0" w:color="auto"/>
              <w:bottom w:val="single" w:sz="6" w:space="0" w:color="auto"/>
              <w:right w:val="single" w:sz="6" w:space="0" w:color="auto"/>
            </w:tcBorders>
          </w:tcPr>
          <w:p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tcBorders>
              <w:top w:val="nil"/>
              <w:left w:val="single" w:sz="6" w:space="0" w:color="auto"/>
              <w:bottom w:val="single" w:sz="6" w:space="0" w:color="auto"/>
              <w:right w:val="single" w:sz="6"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rsidTr="009B229F">
        <w:trPr>
          <w:cantSplit/>
          <w:trHeight w:val="240"/>
        </w:trPr>
        <w:tc>
          <w:tcPr>
            <w:tcW w:w="6379" w:type="dxa"/>
            <w:gridSpan w:val="4"/>
            <w:vMerge/>
            <w:tcBorders>
              <w:left w:val="single" w:sz="6" w:space="0" w:color="auto"/>
              <w:right w:val="single" w:sz="4" w:space="0" w:color="auto"/>
            </w:tcBorders>
          </w:tcPr>
          <w:p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EE5583" w:rsidRPr="0015429F" w:rsidRDefault="00EE5583" w:rsidP="005A03EA">
            <w:pPr>
              <w:pStyle w:val="ConsPlusNormal"/>
              <w:widowControl/>
              <w:spacing w:line="276" w:lineRule="auto"/>
              <w:ind w:firstLine="0"/>
              <w:rPr>
                <w:rFonts w:ascii="Times New Roman" w:hAnsi="Times New Roman" w:cs="Times New Roman"/>
                <w:color w:val="000000" w:themeColor="text1"/>
                <w:lang w:eastAsia="en-US"/>
              </w:rPr>
            </w:pPr>
            <w:r w:rsidRPr="0015429F">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1"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8,</w:t>
            </w:r>
            <w:r>
              <w:rPr>
                <w:rFonts w:ascii="Times New Roman" w:hAnsi="Times New Roman" w:cs="Times New Roman"/>
                <w:color w:val="000000" w:themeColor="text1"/>
                <w:lang w:eastAsia="en-US"/>
              </w:rPr>
              <w:t>4</w:t>
            </w:r>
          </w:p>
        </w:tc>
        <w:tc>
          <w:tcPr>
            <w:tcW w:w="1843" w:type="dxa"/>
            <w:tcBorders>
              <w:top w:val="nil"/>
              <w:left w:val="single" w:sz="6" w:space="0" w:color="auto"/>
              <w:bottom w:val="single" w:sz="6" w:space="0" w:color="auto"/>
              <w:right w:val="single" w:sz="6" w:space="0" w:color="auto"/>
            </w:tcBorders>
          </w:tcPr>
          <w:p w:rsidR="00EE5583" w:rsidRPr="0052724B" w:rsidRDefault="00EE5583"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r>
      <w:tr w:rsidR="00EE5583" w:rsidRPr="0052724B" w:rsidTr="009B229F">
        <w:trPr>
          <w:cantSplit/>
          <w:trHeight w:val="229"/>
        </w:trPr>
        <w:tc>
          <w:tcPr>
            <w:tcW w:w="6379" w:type="dxa"/>
            <w:gridSpan w:val="4"/>
            <w:vMerge/>
            <w:tcBorders>
              <w:left w:val="single" w:sz="6" w:space="0" w:color="auto"/>
              <w:right w:val="single" w:sz="4" w:space="0" w:color="auto"/>
            </w:tcBorders>
          </w:tcPr>
          <w:p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EE5583" w:rsidRPr="0015429F" w:rsidRDefault="00EE5583"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1" w:type="dxa"/>
            <w:tcBorders>
              <w:top w:val="single" w:sz="6" w:space="0" w:color="auto"/>
              <w:left w:val="single" w:sz="4" w:space="0" w:color="auto"/>
              <w:bottom w:val="single" w:sz="6" w:space="0" w:color="auto"/>
              <w:right w:val="single" w:sz="4" w:space="0" w:color="auto"/>
            </w:tcBorders>
          </w:tcPr>
          <w:p w:rsidR="00EE5583" w:rsidRPr="003B5D48" w:rsidRDefault="00EE5583" w:rsidP="00847BE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8,</w:t>
            </w:r>
            <w:r>
              <w:rPr>
                <w:rFonts w:ascii="Times New Roman" w:hAnsi="Times New Roman" w:cs="Times New Roman"/>
                <w:color w:val="000000" w:themeColor="text1"/>
                <w:lang w:eastAsia="en-US"/>
              </w:rPr>
              <w:t>4</w:t>
            </w:r>
          </w:p>
        </w:tc>
        <w:tc>
          <w:tcPr>
            <w:tcW w:w="1843" w:type="dxa"/>
            <w:tcBorders>
              <w:top w:val="nil"/>
              <w:left w:val="single" w:sz="6" w:space="0" w:color="auto"/>
              <w:bottom w:val="single" w:sz="6" w:space="0" w:color="auto"/>
              <w:right w:val="single" w:sz="6" w:space="0" w:color="auto"/>
            </w:tcBorders>
          </w:tcPr>
          <w:p w:rsidR="00EE5583" w:rsidRPr="0052724B" w:rsidRDefault="00EE5583"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rsidR="00EE5583" w:rsidRPr="0052724B" w:rsidRDefault="00EE5583"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rsidTr="009B229F">
        <w:trPr>
          <w:cantSplit/>
          <w:trHeight w:val="292"/>
        </w:trPr>
        <w:tc>
          <w:tcPr>
            <w:tcW w:w="6379" w:type="dxa"/>
            <w:gridSpan w:val="4"/>
            <w:vMerge/>
            <w:tcBorders>
              <w:left w:val="single" w:sz="6"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15429F" w:rsidRDefault="00614315"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tcPr>
          <w:p w:rsidR="00614315" w:rsidRPr="0015429F"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4" w:space="0" w:color="auto"/>
            </w:tcBorders>
          </w:tcPr>
          <w:p w:rsidR="00614315" w:rsidRPr="0015429F" w:rsidRDefault="00614315">
            <w:pPr>
              <w:rPr>
                <w:rFonts w:ascii="Times New Roman" w:hAnsi="Times New Roman" w:cs="Times New Roman"/>
                <w:color w:val="000000" w:themeColor="text1"/>
              </w:rPr>
            </w:pPr>
          </w:p>
        </w:tc>
        <w:tc>
          <w:tcPr>
            <w:tcW w:w="851" w:type="dxa"/>
            <w:tcBorders>
              <w:top w:val="single" w:sz="6" w:space="0" w:color="auto"/>
              <w:left w:val="single" w:sz="4" w:space="0" w:color="auto"/>
              <w:bottom w:val="single" w:sz="6" w:space="0" w:color="auto"/>
              <w:right w:val="single" w:sz="4" w:space="0" w:color="auto"/>
            </w:tcBorders>
          </w:tcPr>
          <w:p w:rsidR="00614315" w:rsidRPr="0015429F"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6" w:space="0" w:color="auto"/>
              <w:right w:val="single" w:sz="6" w:space="0" w:color="auto"/>
            </w:tcBorders>
          </w:tcPr>
          <w:p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rsidTr="009B229F">
        <w:trPr>
          <w:cantSplit/>
          <w:trHeight w:val="240"/>
        </w:trPr>
        <w:tc>
          <w:tcPr>
            <w:tcW w:w="6379" w:type="dxa"/>
            <w:gridSpan w:val="4"/>
            <w:vMerge/>
            <w:tcBorders>
              <w:left w:val="single" w:sz="6" w:space="0" w:color="auto"/>
              <w:bottom w:val="single" w:sz="4" w:space="0" w:color="auto"/>
              <w:right w:val="single" w:sz="4"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rsidP="0015429F">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pPr>
              <w:rPr>
                <w:rFonts w:ascii="Times New Roman" w:hAnsi="Times New Roman" w:cs="Times New Roman"/>
                <w:color w:val="000000" w:themeColor="text1"/>
              </w:rPr>
            </w:pP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pPr>
              <w:rPr>
                <w:rFonts w:ascii="Times New Roman" w:hAnsi="Times New Roman" w:cs="Times New Roman"/>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6" w:space="0" w:color="auto"/>
              <w:right w:val="single" w:sz="6" w:space="0" w:color="auto"/>
            </w:tcBorders>
          </w:tcPr>
          <w:p w:rsidR="00614315" w:rsidRPr="0052724B" w:rsidRDefault="00614315" w:rsidP="005A03EA">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6" w:space="0" w:color="auto"/>
              <w:right w:val="single" w:sz="6" w:space="0" w:color="auto"/>
            </w:tcBorders>
          </w:tcPr>
          <w:p w:rsidR="00614315" w:rsidRPr="0052724B" w:rsidRDefault="00614315" w:rsidP="005A03EA">
            <w:pPr>
              <w:pStyle w:val="ConsPlusNormal"/>
              <w:widowControl/>
              <w:spacing w:line="276" w:lineRule="auto"/>
              <w:ind w:firstLine="0"/>
              <w:rPr>
                <w:rFonts w:ascii="Times New Roman" w:hAnsi="Times New Roman" w:cs="Times New Roman"/>
                <w:color w:val="000000" w:themeColor="text1"/>
                <w:lang w:eastAsia="en-US"/>
              </w:rPr>
            </w:pPr>
          </w:p>
        </w:tc>
      </w:tr>
      <w:tr w:rsidR="00614315" w:rsidRPr="0052724B" w:rsidTr="009B229F">
        <w:trPr>
          <w:cantSplit/>
          <w:trHeight w:val="240"/>
        </w:trPr>
        <w:tc>
          <w:tcPr>
            <w:tcW w:w="4253" w:type="dxa"/>
            <w:vMerge w:val="restart"/>
            <w:tcBorders>
              <w:top w:val="nil"/>
              <w:left w:val="single" w:sz="6" w:space="0" w:color="auto"/>
              <w:bottom w:val="single" w:sz="4"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1.5.Юридическая поддержка полномочий </w:t>
            </w:r>
            <w:r w:rsidRPr="0052724B">
              <w:rPr>
                <w:rFonts w:ascii="Times New Roman" w:hAnsi="Times New Roman" w:cs="Times New Roman"/>
                <w:color w:val="000000" w:themeColor="text1"/>
                <w:lang w:eastAsia="en-US"/>
              </w:rPr>
              <w:lastRenderedPageBreak/>
              <w:t>органов МСУ района по решению вопросов местного значения</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val="restart"/>
            <w:tcBorders>
              <w:top w:val="nil"/>
              <w:left w:val="single" w:sz="6"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val="restart"/>
            <w:tcBorders>
              <w:top w:val="nil"/>
              <w:left w:val="single" w:sz="6" w:space="0" w:color="auto"/>
              <w:bottom w:val="single" w:sz="6" w:space="0" w:color="auto"/>
              <w:right w:val="single" w:sz="6" w:space="0" w:color="auto"/>
            </w:tcBorders>
            <w:hideMark/>
          </w:tcPr>
          <w:p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single" w:sz="6" w:space="0" w:color="auto"/>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Создание необходимых  </w:t>
            </w:r>
            <w:r w:rsidRPr="0052724B">
              <w:rPr>
                <w:rFonts w:ascii="Times New Roman" w:hAnsi="Times New Roman" w:cs="Times New Roman"/>
                <w:color w:val="000000" w:themeColor="text1"/>
                <w:lang w:eastAsia="en-US"/>
              </w:rPr>
              <w:lastRenderedPageBreak/>
              <w:t>условий для деятельности органов местного самоуправления в целях эффективного управления.</w:t>
            </w: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rsidR="00614315" w:rsidRPr="0052724B" w:rsidRDefault="00614315"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w:t>
            </w:r>
            <w:r>
              <w:rPr>
                <w:rFonts w:ascii="Times New Roman" w:hAnsi="Times New Roman" w:cs="Times New Roman"/>
                <w:color w:val="000000" w:themeColor="text1"/>
                <w:lang w:eastAsia="en-US"/>
              </w:rPr>
              <w:t>й</w:t>
            </w:r>
          </w:p>
        </w:tc>
        <w:tc>
          <w:tcPr>
            <w:tcW w:w="709"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rsidR="00614315" w:rsidRPr="0052724B" w:rsidRDefault="00614315" w:rsidP="00D430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6"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tcBorders>
              <w:top w:val="nil"/>
              <w:left w:val="single" w:sz="6" w:space="0" w:color="auto"/>
              <w:bottom w:val="single" w:sz="4" w:space="0" w:color="auto"/>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1.6.Содержание  лиц, занимающихся хозяйственным обеспечением органов местного самоуправления</w:t>
            </w: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422" w:type="dxa"/>
            <w:gridSpan w:val="2"/>
            <w:vMerge w:val="restart"/>
            <w:tcBorders>
              <w:top w:val="nil"/>
              <w:left w:val="single" w:sz="6" w:space="0" w:color="auto"/>
              <w:bottom w:val="nil"/>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nil"/>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614315"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3945,0</w:t>
            </w:r>
          </w:p>
        </w:tc>
        <w:tc>
          <w:tcPr>
            <w:tcW w:w="850" w:type="dxa"/>
            <w:tcBorders>
              <w:top w:val="single" w:sz="6" w:space="0" w:color="auto"/>
              <w:left w:val="single" w:sz="4" w:space="0" w:color="auto"/>
              <w:bottom w:val="single" w:sz="6" w:space="0" w:color="auto"/>
              <w:right w:val="single" w:sz="4" w:space="0" w:color="auto"/>
            </w:tcBorders>
          </w:tcPr>
          <w:p w:rsidR="00614315"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3945,0</w:t>
            </w:r>
          </w:p>
        </w:tc>
        <w:tc>
          <w:tcPr>
            <w:tcW w:w="851" w:type="dxa"/>
            <w:tcBorders>
              <w:top w:val="single" w:sz="6" w:space="0" w:color="auto"/>
              <w:left w:val="single" w:sz="4" w:space="0" w:color="auto"/>
              <w:bottom w:val="single" w:sz="6" w:space="0" w:color="auto"/>
              <w:right w:val="single" w:sz="4" w:space="0" w:color="auto"/>
            </w:tcBorders>
          </w:tcPr>
          <w:p w:rsidR="00614315"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3945,0</w:t>
            </w:r>
          </w:p>
        </w:tc>
        <w:tc>
          <w:tcPr>
            <w:tcW w:w="850" w:type="dxa"/>
            <w:tcBorders>
              <w:top w:val="single" w:sz="6" w:space="0" w:color="auto"/>
              <w:left w:val="single" w:sz="4" w:space="0" w:color="auto"/>
              <w:bottom w:val="single" w:sz="6" w:space="0" w:color="auto"/>
              <w:right w:val="single" w:sz="6" w:space="0" w:color="auto"/>
            </w:tcBorders>
          </w:tcPr>
          <w:p w:rsidR="00614315"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11835,0</w:t>
            </w:r>
          </w:p>
        </w:tc>
        <w:tc>
          <w:tcPr>
            <w:tcW w:w="1843" w:type="dxa"/>
            <w:vMerge w:val="restart"/>
            <w:tcBorders>
              <w:top w:val="nil"/>
              <w:left w:val="single" w:sz="6" w:space="0" w:color="auto"/>
              <w:bottom w:val="nil"/>
              <w:right w:val="single" w:sz="6" w:space="0" w:color="auto"/>
            </w:tcBorders>
            <w:hideMark/>
          </w:tcPr>
          <w:p w:rsidR="00614315" w:rsidRPr="0052724B" w:rsidRDefault="00614315" w:rsidP="00573496">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p>
        </w:tc>
        <w:tc>
          <w:tcPr>
            <w:tcW w:w="2410" w:type="dxa"/>
            <w:vMerge w:val="restart"/>
            <w:tcBorders>
              <w:top w:val="nil"/>
              <w:left w:val="single" w:sz="6" w:space="0" w:color="auto"/>
              <w:bottom w:val="nil"/>
              <w:right w:val="single" w:sz="6"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rsidTr="009B229F">
        <w:trPr>
          <w:cantSplit/>
          <w:trHeight w:val="240"/>
        </w:trPr>
        <w:tc>
          <w:tcPr>
            <w:tcW w:w="4253" w:type="dxa"/>
            <w:vMerge w:val="restart"/>
            <w:tcBorders>
              <w:top w:val="nil"/>
              <w:left w:val="single" w:sz="6" w:space="0" w:color="auto"/>
              <w:bottom w:val="nil"/>
              <w:right w:val="single" w:sz="6" w:space="0" w:color="auto"/>
            </w:tcBorders>
          </w:tcPr>
          <w:p w:rsidR="00EE5583" w:rsidRPr="0052724B" w:rsidRDefault="00EE5583">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rsidR="00EE5583" w:rsidRPr="0052724B" w:rsidRDefault="00EE5583">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hideMark/>
          </w:tcPr>
          <w:p w:rsidR="00EE5583" w:rsidRPr="0052724B" w:rsidRDefault="00EE5583" w:rsidP="0057349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0"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1"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11835,0</w:t>
            </w:r>
          </w:p>
        </w:tc>
        <w:tc>
          <w:tcPr>
            <w:tcW w:w="1843" w:type="dxa"/>
            <w:vMerge/>
            <w:tcBorders>
              <w:top w:val="nil"/>
              <w:left w:val="single" w:sz="6" w:space="0" w:color="auto"/>
              <w:bottom w:val="nil"/>
              <w:right w:val="single" w:sz="6" w:space="0" w:color="auto"/>
            </w:tcBorders>
            <w:vAlign w:val="center"/>
            <w:hideMark/>
          </w:tcPr>
          <w:p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EE5583" w:rsidRPr="0052724B" w:rsidTr="009B229F">
        <w:trPr>
          <w:cantSplit/>
          <w:trHeight w:val="240"/>
        </w:trPr>
        <w:tc>
          <w:tcPr>
            <w:tcW w:w="4253" w:type="dxa"/>
            <w:vMerge/>
            <w:tcBorders>
              <w:top w:val="nil"/>
              <w:left w:val="single" w:sz="6" w:space="0" w:color="auto"/>
              <w:bottom w:val="nil"/>
              <w:right w:val="single" w:sz="6" w:space="0" w:color="auto"/>
            </w:tcBorders>
            <w:vAlign w:val="center"/>
            <w:hideMark/>
          </w:tcPr>
          <w:p w:rsidR="00EE5583" w:rsidRPr="0052724B" w:rsidRDefault="00EE5583">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EE5583" w:rsidRPr="0052724B" w:rsidRDefault="00EE5583">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0"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1" w:type="dxa"/>
            <w:tcBorders>
              <w:top w:val="single" w:sz="6" w:space="0" w:color="auto"/>
              <w:left w:val="single" w:sz="4" w:space="0" w:color="auto"/>
              <w:bottom w:val="single" w:sz="6" w:space="0" w:color="auto"/>
              <w:right w:val="single" w:sz="4" w:space="0" w:color="auto"/>
            </w:tcBorders>
          </w:tcPr>
          <w:p w:rsidR="00EE5583" w:rsidRPr="0052724B"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3945,0</w:t>
            </w:r>
          </w:p>
        </w:tc>
        <w:tc>
          <w:tcPr>
            <w:tcW w:w="850" w:type="dxa"/>
            <w:tcBorders>
              <w:top w:val="single" w:sz="6" w:space="0" w:color="auto"/>
              <w:left w:val="single" w:sz="4" w:space="0" w:color="auto"/>
              <w:bottom w:val="single" w:sz="6"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11835,0</w:t>
            </w:r>
          </w:p>
        </w:tc>
        <w:tc>
          <w:tcPr>
            <w:tcW w:w="1843" w:type="dxa"/>
            <w:vMerge/>
            <w:tcBorders>
              <w:top w:val="nil"/>
              <w:left w:val="single" w:sz="6" w:space="0" w:color="auto"/>
              <w:bottom w:val="nil"/>
              <w:right w:val="single" w:sz="6" w:space="0" w:color="auto"/>
            </w:tcBorders>
            <w:vAlign w:val="center"/>
            <w:hideMark/>
          </w:tcPr>
          <w:p w:rsidR="00EE5583" w:rsidRPr="0052724B" w:rsidRDefault="00EE5583">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nil"/>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nil"/>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6"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nil"/>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nil"/>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1422" w:type="dxa"/>
            <w:gridSpan w:val="2"/>
            <w:vMerge/>
            <w:tcBorders>
              <w:top w:val="nil"/>
              <w:left w:val="single" w:sz="6"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614315" w:rsidRPr="0052724B" w:rsidRDefault="00614315" w:rsidP="0061431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4" w:space="0" w:color="auto"/>
              <w:right w:val="single" w:sz="4" w:space="0" w:color="auto"/>
            </w:tcBorders>
            <w:hideMark/>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6" w:space="0" w:color="auto"/>
            </w:tcBorders>
            <w:hideMark/>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r w:rsidRPr="00E559B4">
              <w:rPr>
                <w:rFonts w:ascii="Times New Roman" w:hAnsi="Times New Roman" w:cs="Times New Roman"/>
                <w:color w:val="000000" w:themeColor="text1"/>
                <w:lang w:eastAsia="en-US"/>
              </w:rPr>
              <w:t>0</w:t>
            </w:r>
          </w:p>
        </w:tc>
        <w:tc>
          <w:tcPr>
            <w:tcW w:w="1843"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hAnsi="Times New Roman"/>
                <w:color w:val="000000" w:themeColor="text1"/>
                <w:sz w:val="20"/>
                <w:szCs w:val="20"/>
              </w:rPr>
            </w:pPr>
          </w:p>
        </w:tc>
        <w:tc>
          <w:tcPr>
            <w:tcW w:w="2410" w:type="dxa"/>
            <w:vMerge/>
            <w:tcBorders>
              <w:top w:val="nil"/>
              <w:left w:val="single" w:sz="6" w:space="0" w:color="auto"/>
              <w:bottom w:val="single" w:sz="4" w:space="0" w:color="auto"/>
              <w:right w:val="single" w:sz="6" w:space="0" w:color="auto"/>
            </w:tcBorders>
            <w:vAlign w:val="center"/>
            <w:hideMark/>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tcBorders>
              <w:top w:val="nil"/>
              <w:left w:val="single" w:sz="6" w:space="0" w:color="auto"/>
              <w:bottom w:val="single" w:sz="4" w:space="0" w:color="auto"/>
              <w:right w:val="single" w:sz="6" w:space="0" w:color="auto"/>
            </w:tcBorders>
            <w:vAlign w:val="center"/>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1.7.Страхование</w:t>
            </w:r>
            <w:r>
              <w:rPr>
                <w:rFonts w:ascii="Times New Roman" w:hAnsi="Times New Roman" w:cs="Times New Roman"/>
                <w:color w:val="000000" w:themeColor="text1"/>
                <w:lang w:eastAsia="en-US"/>
              </w:rPr>
              <w:t xml:space="preserve"> </w:t>
            </w:r>
            <w:r w:rsidRPr="00F219DC">
              <w:rPr>
                <w:rFonts w:ascii="Times New Roman" w:hAnsi="Times New Roman" w:cs="Times New Roman"/>
                <w:color w:val="000000" w:themeColor="text1"/>
                <w:lang w:eastAsia="en-US"/>
              </w:rPr>
              <w:t>водителей</w:t>
            </w:r>
          </w:p>
          <w:p w:rsidR="00614315" w:rsidRPr="003B5D48"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ВСЕГО:</w:t>
            </w:r>
          </w:p>
        </w:tc>
        <w:tc>
          <w:tcPr>
            <w:tcW w:w="1422" w:type="dxa"/>
            <w:gridSpan w:val="2"/>
            <w:vMerge w:val="restart"/>
            <w:tcBorders>
              <w:top w:val="nil"/>
              <w:left w:val="single" w:sz="6"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val="restart"/>
            <w:tcBorders>
              <w:top w:val="nil"/>
              <w:left w:val="single" w:sz="4"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4" w:space="0" w:color="auto"/>
              <w:right w:val="single" w:sz="4" w:space="0" w:color="auto"/>
            </w:tcBorders>
          </w:tcPr>
          <w:p w:rsidR="00614315" w:rsidRPr="00EE5583" w:rsidRDefault="00614315" w:rsidP="003B5D48">
            <w:pPr>
              <w:rPr>
                <w:rFonts w:ascii="Times New Roman" w:hAnsi="Times New Roman" w:cs="Times New Roman"/>
                <w:color w:val="FF0000"/>
                <w:sz w:val="20"/>
                <w:szCs w:val="20"/>
              </w:rPr>
            </w:pPr>
            <w:r w:rsidRPr="00EE5583">
              <w:rPr>
                <w:rFonts w:ascii="Times New Roman" w:hAnsi="Times New Roman" w:cs="Times New Roman"/>
                <w:color w:val="FF0000"/>
                <w:sz w:val="20"/>
                <w:szCs w:val="20"/>
              </w:rPr>
              <w:t>1,2</w:t>
            </w:r>
          </w:p>
        </w:tc>
        <w:tc>
          <w:tcPr>
            <w:tcW w:w="850" w:type="dxa"/>
            <w:tcBorders>
              <w:top w:val="single" w:sz="6" w:space="0" w:color="auto"/>
              <w:left w:val="single" w:sz="4" w:space="0" w:color="auto"/>
              <w:bottom w:val="single" w:sz="4" w:space="0" w:color="auto"/>
              <w:right w:val="single" w:sz="4" w:space="0" w:color="auto"/>
            </w:tcBorders>
          </w:tcPr>
          <w:p w:rsidR="00614315" w:rsidRPr="00EE5583" w:rsidRDefault="003026CD" w:rsidP="003B5D48">
            <w:pPr>
              <w:rPr>
                <w:rFonts w:ascii="Times New Roman" w:hAnsi="Times New Roman" w:cs="Times New Roman"/>
                <w:color w:val="FF0000"/>
                <w:sz w:val="20"/>
                <w:szCs w:val="20"/>
              </w:rPr>
            </w:pPr>
            <w:r w:rsidRPr="00EE5583">
              <w:rPr>
                <w:rFonts w:ascii="Times New Roman" w:hAnsi="Times New Roman" w:cs="Times New Roman"/>
                <w:color w:val="FF0000"/>
                <w:sz w:val="20"/>
                <w:szCs w:val="20"/>
              </w:rPr>
              <w:t>1,2</w:t>
            </w:r>
          </w:p>
        </w:tc>
        <w:tc>
          <w:tcPr>
            <w:tcW w:w="851" w:type="dxa"/>
            <w:tcBorders>
              <w:top w:val="single" w:sz="6" w:space="0" w:color="auto"/>
              <w:left w:val="single" w:sz="4" w:space="0" w:color="auto"/>
              <w:bottom w:val="single" w:sz="4" w:space="0" w:color="auto"/>
              <w:right w:val="single" w:sz="4" w:space="0" w:color="auto"/>
            </w:tcBorders>
          </w:tcPr>
          <w:p w:rsidR="00614315" w:rsidRPr="00EE5583" w:rsidRDefault="00EE5583" w:rsidP="003B5D48">
            <w:pPr>
              <w:rPr>
                <w:rFonts w:ascii="Times New Roman" w:hAnsi="Times New Roman" w:cs="Times New Roman"/>
                <w:color w:val="FF0000"/>
                <w:sz w:val="20"/>
                <w:szCs w:val="20"/>
              </w:rPr>
            </w:pPr>
            <w:r w:rsidRPr="00EE5583">
              <w:rPr>
                <w:rFonts w:ascii="Times New Roman" w:hAnsi="Times New Roman" w:cs="Times New Roman"/>
                <w:color w:val="FF0000"/>
                <w:sz w:val="20"/>
                <w:szCs w:val="20"/>
              </w:rPr>
              <w:t>1,2</w:t>
            </w:r>
          </w:p>
        </w:tc>
        <w:tc>
          <w:tcPr>
            <w:tcW w:w="850" w:type="dxa"/>
            <w:tcBorders>
              <w:top w:val="single" w:sz="6" w:space="0" w:color="auto"/>
              <w:left w:val="single" w:sz="4" w:space="0" w:color="auto"/>
              <w:bottom w:val="single" w:sz="4" w:space="0" w:color="auto"/>
              <w:right w:val="single" w:sz="6" w:space="0" w:color="auto"/>
            </w:tcBorders>
          </w:tcPr>
          <w:p w:rsidR="00614315" w:rsidRPr="00EE5583" w:rsidRDefault="00EE5583">
            <w:pPr>
              <w:pStyle w:val="ConsPlusNormal"/>
              <w:widowControl/>
              <w:spacing w:line="276" w:lineRule="auto"/>
              <w:ind w:firstLine="0"/>
              <w:rPr>
                <w:rFonts w:ascii="Times New Roman" w:hAnsi="Times New Roman" w:cs="Times New Roman"/>
                <w:color w:val="FF0000"/>
                <w:lang w:eastAsia="en-US"/>
              </w:rPr>
            </w:pPr>
            <w:r w:rsidRPr="00EE5583">
              <w:rPr>
                <w:rFonts w:ascii="Times New Roman" w:hAnsi="Times New Roman" w:cs="Times New Roman"/>
                <w:color w:val="FF0000"/>
                <w:lang w:eastAsia="en-US"/>
              </w:rPr>
              <w:t>3,6</w:t>
            </w:r>
          </w:p>
        </w:tc>
        <w:tc>
          <w:tcPr>
            <w:tcW w:w="1843" w:type="dxa"/>
            <w:tcBorders>
              <w:top w:val="nil"/>
              <w:left w:val="single" w:sz="6" w:space="0" w:color="auto"/>
              <w:bottom w:val="single" w:sz="4" w:space="0" w:color="auto"/>
              <w:right w:val="single" w:sz="6" w:space="0" w:color="auto"/>
            </w:tcBorders>
          </w:tcPr>
          <w:p w:rsidR="00614315" w:rsidRPr="0052724B" w:rsidRDefault="00614315" w:rsidP="00614315">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Администрация</w:t>
            </w:r>
          </w:p>
        </w:tc>
        <w:tc>
          <w:tcPr>
            <w:tcW w:w="2410" w:type="dxa"/>
            <w:tcBorders>
              <w:top w:val="nil"/>
              <w:left w:val="single" w:sz="6" w:space="0" w:color="auto"/>
              <w:bottom w:val="single" w:sz="4" w:space="0" w:color="auto"/>
              <w:right w:val="single" w:sz="6" w:space="0" w:color="auto"/>
            </w:tcBorders>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EE5583" w:rsidRPr="0052724B" w:rsidTr="009B229F">
        <w:trPr>
          <w:cantSplit/>
          <w:trHeight w:val="240"/>
        </w:trPr>
        <w:tc>
          <w:tcPr>
            <w:tcW w:w="4253" w:type="dxa"/>
            <w:vMerge w:val="restart"/>
            <w:tcBorders>
              <w:top w:val="nil"/>
              <w:left w:val="single" w:sz="6" w:space="0" w:color="auto"/>
              <w:right w:val="single" w:sz="6" w:space="0" w:color="auto"/>
            </w:tcBorders>
            <w:vAlign w:val="center"/>
          </w:tcPr>
          <w:p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 том числе:</w:t>
            </w:r>
          </w:p>
        </w:tc>
        <w:tc>
          <w:tcPr>
            <w:tcW w:w="1422" w:type="dxa"/>
            <w:gridSpan w:val="2"/>
            <w:vMerge/>
            <w:tcBorders>
              <w:left w:val="single" w:sz="6" w:space="0" w:color="auto"/>
              <w:right w:val="single" w:sz="4"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1"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w:t>
            </w:r>
          </w:p>
        </w:tc>
        <w:tc>
          <w:tcPr>
            <w:tcW w:w="1843" w:type="dxa"/>
            <w:tcBorders>
              <w:top w:val="nil"/>
              <w:left w:val="single" w:sz="6" w:space="0" w:color="auto"/>
              <w:bottom w:val="single" w:sz="4" w:space="0" w:color="auto"/>
              <w:right w:val="single" w:sz="6" w:space="0" w:color="auto"/>
            </w:tcBorders>
            <w:vAlign w:val="center"/>
          </w:tcPr>
          <w:p w:rsidR="00EE5583" w:rsidRPr="0052724B" w:rsidRDefault="00EE5583">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EE5583" w:rsidRPr="0052724B" w:rsidTr="009B229F">
        <w:trPr>
          <w:cantSplit/>
          <w:trHeight w:val="226"/>
        </w:trPr>
        <w:tc>
          <w:tcPr>
            <w:tcW w:w="4253" w:type="dxa"/>
            <w:vMerge/>
            <w:tcBorders>
              <w:left w:val="single" w:sz="6" w:space="0" w:color="auto"/>
              <w:right w:val="single" w:sz="6" w:space="0" w:color="auto"/>
            </w:tcBorders>
            <w:vAlign w:val="center"/>
          </w:tcPr>
          <w:p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right w:val="single" w:sz="4"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EE5583" w:rsidRPr="0052724B" w:rsidRDefault="00EE5583"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1" w:type="dxa"/>
            <w:tcBorders>
              <w:top w:val="single" w:sz="6" w:space="0" w:color="auto"/>
              <w:left w:val="single" w:sz="4" w:space="0" w:color="auto"/>
              <w:bottom w:val="single" w:sz="4" w:space="0" w:color="auto"/>
              <w:right w:val="single" w:sz="4" w:space="0" w:color="auto"/>
            </w:tcBorders>
          </w:tcPr>
          <w:p w:rsidR="00EE5583" w:rsidRPr="0052724B" w:rsidRDefault="00EE5583" w:rsidP="00847B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50" w:type="dxa"/>
            <w:tcBorders>
              <w:top w:val="single" w:sz="6" w:space="0" w:color="auto"/>
              <w:left w:val="single" w:sz="4" w:space="0" w:color="auto"/>
              <w:bottom w:val="single" w:sz="4" w:space="0" w:color="auto"/>
              <w:right w:val="single" w:sz="6" w:space="0" w:color="auto"/>
            </w:tcBorders>
          </w:tcPr>
          <w:p w:rsidR="00EE5583" w:rsidRPr="00E559B4" w:rsidRDefault="00EE558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3,6</w:t>
            </w:r>
          </w:p>
        </w:tc>
        <w:tc>
          <w:tcPr>
            <w:tcW w:w="1843" w:type="dxa"/>
            <w:tcBorders>
              <w:top w:val="nil"/>
              <w:left w:val="single" w:sz="6" w:space="0" w:color="auto"/>
              <w:bottom w:val="single" w:sz="4" w:space="0" w:color="auto"/>
              <w:right w:val="single" w:sz="6" w:space="0" w:color="auto"/>
            </w:tcBorders>
            <w:vAlign w:val="center"/>
          </w:tcPr>
          <w:p w:rsidR="00EE5583" w:rsidRPr="0052724B" w:rsidRDefault="00EE5583">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rsidR="00EE5583" w:rsidRPr="0052724B" w:rsidRDefault="00EE5583">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left w:val="single" w:sz="6" w:space="0" w:color="auto"/>
              <w:right w:val="single" w:sz="6" w:space="0" w:color="auto"/>
            </w:tcBorders>
            <w:vAlign w:val="center"/>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6" w:space="0" w:color="auto"/>
            </w:tcBorders>
          </w:tcPr>
          <w:p w:rsidR="00614315" w:rsidRPr="00E559B4"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4" w:space="0" w:color="auto"/>
              <w:right w:val="single" w:sz="6" w:space="0" w:color="auto"/>
            </w:tcBorders>
            <w:vAlign w:val="center"/>
          </w:tcPr>
          <w:p w:rsidR="00614315" w:rsidRPr="0052724B" w:rsidRDefault="00614315">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r w:rsidR="00614315" w:rsidRPr="0052724B" w:rsidTr="009B229F">
        <w:trPr>
          <w:cantSplit/>
          <w:trHeight w:val="240"/>
        </w:trPr>
        <w:tc>
          <w:tcPr>
            <w:tcW w:w="4253" w:type="dxa"/>
            <w:vMerge/>
            <w:tcBorders>
              <w:left w:val="single" w:sz="6" w:space="0" w:color="auto"/>
              <w:bottom w:val="single" w:sz="4" w:space="0" w:color="auto"/>
              <w:right w:val="single" w:sz="6" w:space="0" w:color="auto"/>
            </w:tcBorders>
            <w:vAlign w:val="center"/>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p>
        </w:tc>
        <w:tc>
          <w:tcPr>
            <w:tcW w:w="1422" w:type="dxa"/>
            <w:gridSpan w:val="2"/>
            <w:vMerge/>
            <w:tcBorders>
              <w:left w:val="single" w:sz="6" w:space="0" w:color="auto"/>
              <w:bottom w:val="single" w:sz="4"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bottom w:val="single" w:sz="4" w:space="0" w:color="auto"/>
              <w:right w:val="single" w:sz="4"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c>
          <w:tcPr>
            <w:tcW w:w="1134" w:type="dxa"/>
            <w:tcBorders>
              <w:top w:val="single" w:sz="6" w:space="0" w:color="auto"/>
              <w:left w:val="single" w:sz="4" w:space="0" w:color="auto"/>
              <w:bottom w:val="single" w:sz="4" w:space="0" w:color="auto"/>
              <w:right w:val="single" w:sz="4" w:space="0" w:color="auto"/>
            </w:tcBorders>
          </w:tcPr>
          <w:p w:rsidR="00614315" w:rsidRPr="0052724B" w:rsidRDefault="00614315" w:rsidP="003B5D4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w:t>
            </w:r>
            <w:r w:rsidRPr="00614315">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4" w:space="0" w:color="auto"/>
              <w:right w:val="single" w:sz="4"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4" w:space="0" w:color="auto"/>
              <w:right w:val="single" w:sz="6" w:space="0" w:color="auto"/>
            </w:tcBorders>
          </w:tcPr>
          <w:p w:rsidR="00614315" w:rsidRPr="0052724B" w:rsidRDefault="00614315">
            <w:pPr>
              <w:pStyle w:val="ConsPlusNormal"/>
              <w:widowControl/>
              <w:spacing w:line="276" w:lineRule="auto"/>
              <w:ind w:firstLine="0"/>
              <w:rPr>
                <w:rFonts w:ascii="Times New Roman" w:hAnsi="Times New Roman" w:cs="Times New Roman"/>
                <w:color w:val="000000" w:themeColor="text1"/>
                <w:lang w:eastAsia="en-US"/>
              </w:rPr>
            </w:pPr>
          </w:p>
        </w:tc>
        <w:tc>
          <w:tcPr>
            <w:tcW w:w="1843" w:type="dxa"/>
            <w:tcBorders>
              <w:top w:val="nil"/>
              <w:left w:val="single" w:sz="6" w:space="0" w:color="auto"/>
              <w:bottom w:val="single" w:sz="4" w:space="0" w:color="auto"/>
              <w:right w:val="single" w:sz="6" w:space="0" w:color="auto"/>
            </w:tcBorders>
            <w:vAlign w:val="center"/>
          </w:tcPr>
          <w:p w:rsidR="00614315" w:rsidRPr="0052724B" w:rsidRDefault="00614315">
            <w:pPr>
              <w:spacing w:after="0" w:line="240" w:lineRule="auto"/>
              <w:rPr>
                <w:rFonts w:ascii="Times New Roman" w:hAnsi="Times New Roman"/>
                <w:color w:val="000000" w:themeColor="text1"/>
                <w:sz w:val="20"/>
                <w:szCs w:val="20"/>
              </w:rPr>
            </w:pPr>
          </w:p>
        </w:tc>
        <w:tc>
          <w:tcPr>
            <w:tcW w:w="2410" w:type="dxa"/>
            <w:tcBorders>
              <w:top w:val="nil"/>
              <w:left w:val="single" w:sz="6" w:space="0" w:color="auto"/>
              <w:bottom w:val="single" w:sz="4" w:space="0" w:color="auto"/>
              <w:right w:val="single" w:sz="6" w:space="0" w:color="auto"/>
            </w:tcBorders>
            <w:vAlign w:val="center"/>
          </w:tcPr>
          <w:p w:rsidR="00614315" w:rsidRPr="0052724B" w:rsidRDefault="00614315">
            <w:pPr>
              <w:spacing w:after="0" w:line="240" w:lineRule="auto"/>
              <w:rPr>
                <w:rFonts w:ascii="Times New Roman" w:eastAsia="Times New Roman" w:hAnsi="Times New Roman" w:cs="Times New Roman"/>
                <w:color w:val="000000" w:themeColor="text1"/>
                <w:sz w:val="20"/>
                <w:szCs w:val="20"/>
              </w:rPr>
            </w:pPr>
          </w:p>
        </w:tc>
      </w:tr>
    </w:tbl>
    <w:p w:rsidR="00CB2675" w:rsidRPr="0052724B" w:rsidRDefault="00CB2675" w:rsidP="00CB2675">
      <w:pPr>
        <w:pStyle w:val="ad"/>
        <w:jc w:val="both"/>
        <w:rPr>
          <w:color w:val="000000" w:themeColor="text1"/>
          <w:sz w:val="20"/>
          <w:szCs w:val="20"/>
        </w:rPr>
      </w:pPr>
    </w:p>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Pr>
          <w:rFonts w:ascii="Times New Roman" w:hAnsi="Times New Roman" w:cs="Times New Roman"/>
          <w:color w:val="000000" w:themeColor="text1"/>
          <w:sz w:val="20"/>
          <w:szCs w:val="20"/>
        </w:rPr>
        <w:t>3</w:t>
      </w: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Нижегородской области»</w:t>
      </w:r>
    </w:p>
    <w:p w:rsidR="00AF76B3" w:rsidRPr="0052724B" w:rsidRDefault="00AF76B3" w:rsidP="00AF76B3">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AF76B3" w:rsidRPr="0052724B" w:rsidRDefault="00AF76B3" w:rsidP="00AF76B3">
      <w:pPr>
        <w:pStyle w:val="ad"/>
        <w:ind w:firstLine="300"/>
        <w:jc w:val="center"/>
        <w:rPr>
          <w:b/>
          <w:color w:val="000000" w:themeColor="text1"/>
          <w:sz w:val="20"/>
          <w:szCs w:val="20"/>
        </w:rPr>
      </w:pPr>
      <w:r w:rsidRPr="0052724B">
        <w:rPr>
          <w:b/>
          <w:color w:val="000000" w:themeColor="text1"/>
          <w:sz w:val="20"/>
          <w:szCs w:val="20"/>
        </w:rPr>
        <w:t xml:space="preserve">ПОДПРОГРАММА </w:t>
      </w:r>
      <w:r w:rsidR="00757F4C">
        <w:rPr>
          <w:b/>
          <w:color w:val="000000" w:themeColor="text1"/>
          <w:sz w:val="20"/>
          <w:szCs w:val="20"/>
        </w:rPr>
        <w:t>3</w:t>
      </w:r>
    </w:p>
    <w:p w:rsidR="00AF76B3" w:rsidRPr="0052724B" w:rsidRDefault="00AF76B3" w:rsidP="00AF76B3">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муниципальной программы «Повышение эффективности муниципального управления Большемурашкинского муниципального округа Нижегородской области на 202</w:t>
      </w:r>
      <w:r>
        <w:rPr>
          <w:rFonts w:ascii="Times New Roman" w:hAnsi="Times New Roman"/>
          <w:b/>
          <w:color w:val="000000" w:themeColor="text1"/>
          <w:sz w:val="20"/>
          <w:szCs w:val="20"/>
        </w:rPr>
        <w:t>6</w:t>
      </w:r>
      <w:r w:rsidRPr="0052724B">
        <w:rPr>
          <w:rFonts w:ascii="Times New Roman" w:hAnsi="Times New Roman"/>
          <w:b/>
          <w:color w:val="000000" w:themeColor="text1"/>
          <w:sz w:val="20"/>
          <w:szCs w:val="20"/>
        </w:rPr>
        <w:t>-202</w:t>
      </w:r>
      <w:r>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r>
        <w:rPr>
          <w:rFonts w:ascii="Times New Roman" w:hAnsi="Times New Roman"/>
          <w:b/>
          <w:color w:val="000000" w:themeColor="text1"/>
          <w:sz w:val="20"/>
          <w:szCs w:val="20"/>
        </w:rPr>
        <w:t xml:space="preserve"> </w:t>
      </w:r>
      <w:r w:rsidRPr="0052724B">
        <w:rPr>
          <w:rFonts w:ascii="Times New Roman" w:hAnsi="Times New Roman"/>
          <w:b/>
          <w:color w:val="000000" w:themeColor="text1"/>
          <w:sz w:val="20"/>
          <w:szCs w:val="20"/>
        </w:rPr>
        <w:t>муниципальной программы «Повышение эффективности муниципального управления Большемурашкинского муниципального округа Нижегородской области»</w:t>
      </w: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Большемурашкинского муниципального округа Нижегородской области</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Программы является ресурсное, техническое, хозяйственное обеспечение и юридическая поддержка для создания условий повышения эффективности муниципального управления,  развития местного самоуправления и муниципальной службы.</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программы являются:</w:t>
            </w:r>
          </w:p>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деятельности органов  местного самоуправления   района;</w:t>
            </w:r>
          </w:p>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ресурсного обеспечения, техническое и хозяйственное обеспечение;</w:t>
            </w:r>
          </w:p>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-юридическая поддержка;</w:t>
            </w:r>
          </w:p>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-совершенствование материально-технической базы, в целях улучшения условий труда служащих органов местного самоуправления округа.</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годы </w:t>
            </w:r>
          </w:p>
          <w:p w:rsidR="00AF76B3" w:rsidRPr="0052724B" w:rsidRDefault="00AF76B3" w:rsidP="00847BED">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1.6.Объемы бюджетных ассигнований программы за счет  средств  бюджета 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rsidR="00AF76B3" w:rsidRPr="009B229F" w:rsidRDefault="00AF76B3" w:rsidP="00847BED">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 xml:space="preserve">-Всего – </w:t>
            </w:r>
            <w:r w:rsidR="00757F4C">
              <w:rPr>
                <w:rFonts w:ascii="Times New Roman" w:hAnsi="Times New Roman" w:cs="Times New Roman"/>
                <w:b/>
                <w:color w:val="FF0000"/>
                <w:sz w:val="20"/>
                <w:szCs w:val="20"/>
              </w:rPr>
              <w:t>140,0</w:t>
            </w:r>
            <w:r w:rsidRPr="009B229F">
              <w:rPr>
                <w:rFonts w:ascii="Times New Roman" w:hAnsi="Times New Roman" w:cs="Times New Roman"/>
                <w:b/>
                <w:color w:val="FF0000"/>
                <w:sz w:val="20"/>
                <w:szCs w:val="20"/>
              </w:rPr>
              <w:t xml:space="preserve"> тыс. рублей, в  том числе:</w:t>
            </w:r>
          </w:p>
          <w:p w:rsidR="00AF76B3" w:rsidRPr="009B229F" w:rsidRDefault="00AF76B3" w:rsidP="00847BED">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 xml:space="preserve">-2026 год – </w:t>
            </w:r>
            <w:r w:rsidR="00757F4C">
              <w:rPr>
                <w:rFonts w:ascii="Times New Roman" w:hAnsi="Times New Roman" w:cs="Times New Roman"/>
                <w:b/>
                <w:color w:val="FF0000"/>
                <w:sz w:val="20"/>
                <w:szCs w:val="20"/>
              </w:rPr>
              <w:t>40,0</w:t>
            </w:r>
            <w:r w:rsidRPr="009B229F">
              <w:rPr>
                <w:rFonts w:ascii="Times New Roman" w:hAnsi="Times New Roman" w:cs="Times New Roman"/>
                <w:b/>
                <w:color w:val="FF0000"/>
                <w:sz w:val="20"/>
                <w:szCs w:val="20"/>
              </w:rPr>
              <w:t xml:space="preserve"> тыс. рублей</w:t>
            </w:r>
          </w:p>
          <w:p w:rsidR="00AF76B3" w:rsidRPr="009B229F" w:rsidRDefault="00AF76B3" w:rsidP="00847BED">
            <w:pPr>
              <w:widowControl w:val="0"/>
              <w:autoSpaceDE w:val="0"/>
              <w:autoSpaceDN w:val="0"/>
              <w:adjustRightInd w:val="0"/>
              <w:spacing w:after="0" w:line="240" w:lineRule="auto"/>
              <w:rPr>
                <w:rFonts w:ascii="Times New Roman" w:hAnsi="Times New Roman" w:cs="Times New Roman"/>
                <w:b/>
                <w:color w:val="FF0000"/>
                <w:sz w:val="20"/>
                <w:szCs w:val="20"/>
              </w:rPr>
            </w:pPr>
            <w:r w:rsidRPr="009B229F">
              <w:rPr>
                <w:rFonts w:ascii="Times New Roman" w:hAnsi="Times New Roman" w:cs="Times New Roman"/>
                <w:b/>
                <w:color w:val="FF0000"/>
                <w:sz w:val="20"/>
                <w:szCs w:val="20"/>
              </w:rPr>
              <w:t>-2027 год –</w:t>
            </w:r>
            <w:r w:rsidR="00757F4C">
              <w:rPr>
                <w:rFonts w:ascii="Times New Roman" w:hAnsi="Times New Roman" w:cs="Times New Roman"/>
                <w:b/>
                <w:color w:val="FF0000"/>
                <w:sz w:val="20"/>
                <w:szCs w:val="20"/>
              </w:rPr>
              <w:t>50,0</w:t>
            </w:r>
            <w:r w:rsidRPr="009B229F">
              <w:rPr>
                <w:rFonts w:ascii="Times New Roman" w:hAnsi="Times New Roman" w:cs="Times New Roman"/>
                <w:b/>
                <w:color w:val="FF0000"/>
                <w:sz w:val="20"/>
                <w:szCs w:val="20"/>
              </w:rPr>
              <w:t xml:space="preserve"> тыс. рублей</w:t>
            </w:r>
          </w:p>
          <w:p w:rsidR="00AF76B3" w:rsidRPr="0052724B" w:rsidRDefault="00AF76B3" w:rsidP="00757F4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B229F">
              <w:rPr>
                <w:rFonts w:ascii="Times New Roman" w:hAnsi="Times New Roman" w:cs="Times New Roman"/>
                <w:b/>
                <w:color w:val="FF0000"/>
                <w:sz w:val="20"/>
                <w:szCs w:val="20"/>
              </w:rPr>
              <w:t xml:space="preserve">-2028 год – </w:t>
            </w:r>
            <w:r w:rsidR="00757F4C">
              <w:rPr>
                <w:rFonts w:ascii="Times New Roman" w:hAnsi="Times New Roman" w:cs="Times New Roman"/>
                <w:b/>
                <w:color w:val="FF0000"/>
                <w:sz w:val="20"/>
                <w:szCs w:val="20"/>
              </w:rPr>
              <w:t xml:space="preserve">50,0 </w:t>
            </w:r>
            <w:r w:rsidRPr="009B229F">
              <w:rPr>
                <w:rFonts w:ascii="Times New Roman" w:hAnsi="Times New Roman" w:cs="Times New Roman"/>
                <w:b/>
                <w:color w:val="FF0000"/>
                <w:sz w:val="20"/>
                <w:szCs w:val="20"/>
              </w:rPr>
              <w:t>тыс. рублей.</w:t>
            </w:r>
            <w:r w:rsidRPr="009B229F">
              <w:rPr>
                <w:rFonts w:ascii="Times New Roman" w:hAnsi="Times New Roman" w:cs="Times New Roman"/>
                <w:color w:val="FF0000"/>
                <w:sz w:val="20"/>
                <w:szCs w:val="20"/>
              </w:rPr>
              <w:t xml:space="preserve"> </w:t>
            </w:r>
          </w:p>
        </w:tc>
      </w:tr>
      <w:tr w:rsidR="00AF76B3" w:rsidRPr="0052724B" w:rsidTr="00847BED">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Расходы (тыс. рублей)</w:t>
            </w:r>
          </w:p>
        </w:tc>
      </w:tr>
      <w:tr w:rsidR="00AF76B3" w:rsidRPr="0052724B" w:rsidTr="00847BED">
        <w:tc>
          <w:tcPr>
            <w:tcW w:w="2472" w:type="dxa"/>
            <w:vMerge/>
            <w:tcBorders>
              <w:top w:val="single" w:sz="4" w:space="0" w:color="auto"/>
              <w:left w:val="single" w:sz="4" w:space="0" w:color="auto"/>
              <w:bottom w:val="single" w:sz="4" w:space="0" w:color="auto"/>
              <w:right w:val="single" w:sz="4" w:space="0" w:color="auto"/>
            </w:tcBorders>
            <w:vAlign w:val="center"/>
          </w:tcPr>
          <w:p w:rsidR="00AF76B3" w:rsidRPr="0052724B" w:rsidRDefault="00AF76B3" w:rsidP="00847BE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7</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8</w:t>
            </w:r>
          </w:p>
        </w:tc>
      </w:tr>
      <w:tr w:rsidR="00757F4C" w:rsidRPr="0052724B" w:rsidTr="00847BED">
        <w:tc>
          <w:tcPr>
            <w:tcW w:w="2472" w:type="dxa"/>
            <w:vMerge/>
            <w:tcBorders>
              <w:top w:val="single" w:sz="4" w:space="0" w:color="auto"/>
              <w:left w:val="single" w:sz="4" w:space="0" w:color="auto"/>
              <w:bottom w:val="single" w:sz="4" w:space="0" w:color="auto"/>
              <w:right w:val="single" w:sz="4" w:space="0" w:color="auto"/>
            </w:tcBorders>
            <w:vAlign w:val="center"/>
            <w:hideMark/>
          </w:tcPr>
          <w:p w:rsidR="00757F4C" w:rsidRPr="0052724B" w:rsidRDefault="00757F4C" w:rsidP="00847BED">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F4C" w:rsidRPr="00757F4C" w:rsidRDefault="00757F4C" w:rsidP="00E92911">
            <w:pPr>
              <w:rPr>
                <w:rFonts w:ascii="Times New Roman" w:hAnsi="Times New Roman" w:cs="Times New Roman"/>
              </w:rPr>
            </w:pPr>
            <w:r w:rsidRPr="00757F4C">
              <w:rPr>
                <w:rFonts w:ascii="Times New Roman" w:hAnsi="Times New Roman" w:cs="Times New Roman"/>
              </w:rPr>
              <w:t>140,0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F4C" w:rsidRPr="00757F4C" w:rsidRDefault="00757F4C" w:rsidP="00E92911">
            <w:pPr>
              <w:rPr>
                <w:rFonts w:ascii="Times New Roman" w:hAnsi="Times New Roman" w:cs="Times New Roman"/>
              </w:rPr>
            </w:pPr>
            <w:r w:rsidRPr="00757F4C">
              <w:rPr>
                <w:rFonts w:ascii="Times New Roman" w:hAnsi="Times New Roman" w:cs="Times New Roman"/>
              </w:rPr>
              <w:t>40,0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F4C" w:rsidRPr="00757F4C" w:rsidRDefault="00757F4C" w:rsidP="00E92911">
            <w:pPr>
              <w:rPr>
                <w:rFonts w:ascii="Times New Roman" w:hAnsi="Times New Roman" w:cs="Times New Roman"/>
              </w:rPr>
            </w:pPr>
            <w:r w:rsidRPr="00757F4C">
              <w:rPr>
                <w:rFonts w:ascii="Times New Roman" w:hAnsi="Times New Roman" w:cs="Times New Roman"/>
              </w:rPr>
              <w:t>50,0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7F4C" w:rsidRPr="00757F4C" w:rsidRDefault="00757F4C" w:rsidP="00E92911">
            <w:pPr>
              <w:rPr>
                <w:rFonts w:ascii="Times New Roman" w:hAnsi="Times New Roman" w:cs="Times New Roman"/>
              </w:rPr>
            </w:pPr>
            <w:r w:rsidRPr="00757F4C">
              <w:rPr>
                <w:rFonts w:ascii="Times New Roman" w:hAnsi="Times New Roman" w:cs="Times New Roman"/>
              </w:rPr>
              <w:t>50,0</w:t>
            </w:r>
          </w:p>
        </w:tc>
      </w:tr>
      <w:tr w:rsidR="00AF76B3" w:rsidRPr="0052724B" w:rsidTr="00757F4C">
        <w:trPr>
          <w:trHeight w:val="345"/>
        </w:trPr>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AF76B3" w:rsidRPr="00757F4C" w:rsidRDefault="00757F4C" w:rsidP="00847BED">
            <w:pPr>
              <w:rPr>
                <w:rFonts w:ascii="Times New Roman" w:hAnsi="Times New Roman" w:cs="Times New Roman"/>
              </w:rPr>
            </w:pPr>
            <w:r w:rsidRPr="00757F4C">
              <w:rPr>
                <w:rFonts w:ascii="Times New Roman" w:hAnsi="Times New Roman" w:cs="Times New Roman"/>
              </w:rPr>
              <w:t>140,0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AF76B3" w:rsidRPr="00757F4C" w:rsidRDefault="00757F4C" w:rsidP="00847BED">
            <w:pPr>
              <w:rPr>
                <w:rFonts w:ascii="Times New Roman" w:hAnsi="Times New Roman" w:cs="Times New Roman"/>
              </w:rPr>
            </w:pPr>
            <w:r w:rsidRPr="00757F4C">
              <w:rPr>
                <w:rFonts w:ascii="Times New Roman" w:hAnsi="Times New Roman" w:cs="Times New Roman"/>
              </w:rPr>
              <w:t>40,0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AF76B3" w:rsidRPr="00757F4C" w:rsidRDefault="00757F4C" w:rsidP="00847BED">
            <w:pPr>
              <w:rPr>
                <w:rFonts w:ascii="Times New Roman" w:hAnsi="Times New Roman" w:cs="Times New Roman"/>
              </w:rPr>
            </w:pPr>
            <w:r w:rsidRPr="00757F4C">
              <w:rPr>
                <w:rFonts w:ascii="Times New Roman" w:hAnsi="Times New Roman" w:cs="Times New Roman"/>
              </w:rPr>
              <w:t>50,0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AF76B3" w:rsidRPr="00757F4C" w:rsidRDefault="00757F4C" w:rsidP="00847BED">
            <w:pPr>
              <w:rPr>
                <w:rFonts w:ascii="Times New Roman" w:hAnsi="Times New Roman" w:cs="Times New Roman"/>
              </w:rPr>
            </w:pPr>
            <w:r w:rsidRPr="00757F4C">
              <w:rPr>
                <w:rFonts w:ascii="Times New Roman" w:hAnsi="Times New Roman" w:cs="Times New Roman"/>
              </w:rPr>
              <w:t>50,0</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Средства федерального </w:t>
            </w:r>
            <w:r w:rsidRPr="0052724B">
              <w:rPr>
                <w:rFonts w:ascii="Times New Roman" w:hAnsi="Times New Roman" w:cs="Times New Roman"/>
                <w:color w:val="000000" w:themeColor="text1"/>
                <w:sz w:val="20"/>
                <w:szCs w:val="20"/>
              </w:rPr>
              <w:lastRenderedPageBreak/>
              <w:t>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w:t>
            </w:r>
          </w:p>
        </w:tc>
      </w:tr>
      <w:tr w:rsidR="00AF76B3" w:rsidRPr="0052724B" w:rsidTr="00847BED">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Доля средств, направленных на развитие ресурсного, технического, хозяйственного обеспечения, юридической поддержки органов местного самоуправления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76B3" w:rsidRPr="0052724B" w:rsidRDefault="00AF76B3" w:rsidP="00847BE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 от запланированного</w:t>
            </w:r>
          </w:p>
        </w:tc>
      </w:tr>
    </w:tbl>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ресурсного, технического обеспечения и юридическая поддержка органов местного самоуправления Большемурашкинского муниципального округа</w:t>
      </w:r>
      <w:r>
        <w:rPr>
          <w:rFonts w:ascii="Times New Roman" w:hAnsi="Times New Roman" w:cs="Times New Roman"/>
          <w:color w:val="000000" w:themeColor="text1"/>
          <w:sz w:val="20"/>
          <w:szCs w:val="20"/>
        </w:rPr>
        <w:t xml:space="preserve"> обеспечит </w:t>
      </w:r>
      <w:r w:rsidRPr="0052724B">
        <w:rPr>
          <w:rFonts w:ascii="Times New Roman" w:hAnsi="Times New Roman" w:cs="Times New Roman"/>
          <w:color w:val="000000" w:themeColor="text1"/>
          <w:sz w:val="20"/>
          <w:szCs w:val="20"/>
        </w:rPr>
        <w:t>решение, вопросов, связанных с полномочиями органов местного самоуправления.</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rsidR="00AF76B3" w:rsidRPr="0052724B" w:rsidRDefault="00AF76B3" w:rsidP="00AF76B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подпрограммы предусмотрено на 202</w:t>
      </w:r>
      <w:r w:rsidR="002B27F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6"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rsidR="00AF76B3" w:rsidRPr="0052724B" w:rsidRDefault="00AF76B3" w:rsidP="00AF76B3">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 Формирование необходимой и достаточной нормативной правовой базы. </w:t>
      </w:r>
    </w:p>
    <w:p w:rsidR="00AF76B3"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материально-технической базы,  улучшение условий труда  служащих органов местного самоуправления.</w:t>
      </w:r>
    </w:p>
    <w:p w:rsidR="00AF76B3"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Юридическая поддержка органов местного самоуправления.</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Улучшение хозяйственного и технического обеспечения органов местного самоуправления.</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2.4. УПРАВЛЕНИЕ ПРОГРАММОЙ И КОНТРОЛЬ ЗА ХОДОМ ЕЕ РЕАЛИЗАЦИИ</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округа.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и контроль за ходом ее реализации осуществляется путем:</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2.5. ПРОГНОЗ ОЖИДАЕМЫХ </w:t>
      </w:r>
    </w:p>
    <w:p w:rsidR="00AF76B3" w:rsidRPr="0052724B" w:rsidRDefault="00AF76B3" w:rsidP="00AF76B3">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Реализация подпрограммы предполагает достижение следующих результатов:</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необходимые условия для деятельности органов местного самоуправления в целях эффективного управления и осуществления предоставляемых полномочий.</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ПРОГРАММЫ</w:t>
      </w:r>
    </w:p>
    <w:p w:rsidR="00AF76B3" w:rsidRPr="0052724B" w:rsidRDefault="00AF76B3" w:rsidP="00AF76B3">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Обеспеченности муниципальных служащих техническими средствами для выполнения своих полномочий:</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 xml:space="preserve"> года – не менее 100% (от запланированного);</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года – не менее 100% (от запланированного);</w:t>
      </w:r>
    </w:p>
    <w:p w:rsidR="00AF76B3" w:rsidRPr="0052724B" w:rsidRDefault="00AF76B3" w:rsidP="00AF76B3">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года - не менее 100% (от запланированного).</w:t>
      </w:r>
    </w:p>
    <w:p w:rsidR="00AF76B3" w:rsidRPr="0052724B" w:rsidRDefault="00AF76B3" w:rsidP="00AF76B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F76B3" w:rsidRPr="0052724B" w:rsidRDefault="00AF76B3" w:rsidP="00AF76B3">
      <w:pPr>
        <w:spacing w:after="0" w:line="240" w:lineRule="auto"/>
        <w:rPr>
          <w:rFonts w:ascii="Times New Roman" w:hAnsi="Times New Roman" w:cs="Times New Roman"/>
          <w:color w:val="000000" w:themeColor="text1"/>
        </w:rPr>
        <w:sectPr w:rsidR="00AF76B3" w:rsidRPr="0052724B" w:rsidSect="00D12C84">
          <w:pgSz w:w="11905" w:h="16838"/>
          <w:pgMar w:top="1134" w:right="567" w:bottom="1134" w:left="1701" w:header="720" w:footer="720" w:gutter="0"/>
          <w:cols w:space="720"/>
        </w:sect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3</w:t>
      </w:r>
    </w:p>
    <w:p w:rsidR="004169D2" w:rsidRPr="0052724B" w:rsidRDefault="004169D2" w:rsidP="00CB2675">
      <w:pPr>
        <w:pStyle w:val="ad"/>
        <w:ind w:firstLine="300"/>
        <w:jc w:val="center"/>
        <w:rPr>
          <w:b/>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w:t>
      </w:r>
      <w:r w:rsidR="008606A8" w:rsidRPr="0052724B">
        <w:rPr>
          <w:rFonts w:ascii="Times New Roman" w:hAnsi="Times New Roman"/>
          <w:b/>
          <w:color w:val="000000" w:themeColor="text1"/>
          <w:sz w:val="20"/>
          <w:szCs w:val="20"/>
        </w:rPr>
        <w:t>урашкинском муниципальном округе</w:t>
      </w:r>
      <w:r w:rsidRPr="0052724B">
        <w:rPr>
          <w:rFonts w:ascii="Times New Roman" w:hAnsi="Times New Roman"/>
          <w:b/>
          <w:color w:val="000000" w:themeColor="text1"/>
          <w:sz w:val="20"/>
          <w:szCs w:val="20"/>
        </w:rPr>
        <w:t>» муниципальной программы «Повышение эффективности муниципального управления Большемурашкинского муниципальног</w:t>
      </w:r>
      <w:r w:rsidR="008606A8" w:rsidRPr="0052724B">
        <w:rPr>
          <w:rFonts w:ascii="Times New Roman" w:hAnsi="Times New Roman"/>
          <w:b/>
          <w:color w:val="000000" w:themeColor="text1"/>
          <w:sz w:val="20"/>
          <w:szCs w:val="20"/>
        </w:rPr>
        <w:t>о округа Нижегородской области</w:t>
      </w:r>
      <w:r w:rsidRPr="0052724B">
        <w:rPr>
          <w:rFonts w:ascii="Times New Roman" w:hAnsi="Times New Roman"/>
          <w:b/>
          <w:color w:val="000000" w:themeColor="text1"/>
          <w:sz w:val="20"/>
          <w:szCs w:val="20"/>
        </w:rPr>
        <w:t>»</w:t>
      </w:r>
    </w:p>
    <w:p w:rsidR="00CB2675" w:rsidRPr="0052724B" w:rsidRDefault="00CB2675" w:rsidP="00CB2675">
      <w:pPr>
        <w:pStyle w:val="ad"/>
        <w:ind w:firstLine="300"/>
        <w:jc w:val="both"/>
        <w:rPr>
          <w:b/>
          <w:color w:val="000000" w:themeColor="text1"/>
          <w:sz w:val="20"/>
          <w:szCs w:val="20"/>
        </w:rPr>
      </w:pPr>
    </w:p>
    <w:tbl>
      <w:tblPr>
        <w:tblW w:w="14742" w:type="dxa"/>
        <w:tblInd w:w="70" w:type="dxa"/>
        <w:tblLayout w:type="fixed"/>
        <w:tblCellMar>
          <w:left w:w="70" w:type="dxa"/>
          <w:right w:w="70" w:type="dxa"/>
        </w:tblCellMar>
        <w:tblLook w:val="04A0" w:firstRow="1" w:lastRow="0" w:firstColumn="1" w:lastColumn="0" w:noHBand="0" w:noVBand="1"/>
      </w:tblPr>
      <w:tblGrid>
        <w:gridCol w:w="2252"/>
        <w:gridCol w:w="1127"/>
        <w:gridCol w:w="1277"/>
        <w:gridCol w:w="1723"/>
        <w:gridCol w:w="709"/>
        <w:gridCol w:w="709"/>
        <w:gridCol w:w="850"/>
        <w:gridCol w:w="1134"/>
        <w:gridCol w:w="1559"/>
        <w:gridCol w:w="3402"/>
      </w:tblGrid>
      <w:tr w:rsidR="000F0C14" w:rsidRPr="0052724B" w:rsidTr="00654523">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 ходов    </w:t>
            </w:r>
            <w:r w:rsidRPr="0052724B">
              <w:rPr>
                <w:rFonts w:ascii="Times New Roman" w:hAnsi="Times New Roman" w:cs="Times New Roman"/>
                <w:color w:val="000000" w:themeColor="text1"/>
                <w:lang w:eastAsia="en-US"/>
              </w:rPr>
              <w:br/>
              <w:t xml:space="preserve">(капвложения, </w:t>
            </w:r>
            <w:r w:rsidRPr="0052724B">
              <w:rPr>
                <w:rFonts w:ascii="Times New Roman" w:hAnsi="Times New Roman" w:cs="Times New Roman"/>
                <w:color w:val="000000" w:themeColor="text1"/>
                <w:lang w:eastAsia="en-US"/>
              </w:rPr>
              <w:br/>
              <w:t xml:space="preserve">НИОКР и прочие </w:t>
            </w:r>
            <w:r w:rsidRPr="0052724B">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исполнения (годы реализации)</w:t>
            </w:r>
          </w:p>
        </w:tc>
        <w:tc>
          <w:tcPr>
            <w:tcW w:w="1723" w:type="dxa"/>
            <w:vMerge w:val="restart"/>
            <w:tcBorders>
              <w:top w:val="single" w:sz="6" w:space="0" w:color="auto"/>
              <w:left w:val="single" w:sz="4"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финансирования - всего, в т.ч. по бюджетам  (тыс. руб.)</w:t>
            </w:r>
          </w:p>
        </w:tc>
        <w:tc>
          <w:tcPr>
            <w:tcW w:w="3402" w:type="dxa"/>
            <w:gridSpan w:val="4"/>
            <w:tcBorders>
              <w:top w:val="single" w:sz="4" w:space="0" w:color="auto"/>
              <w:left w:val="single" w:sz="6"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559" w:type="dxa"/>
            <w:vMerge w:val="restart"/>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3402" w:type="dxa"/>
            <w:vMerge w:val="restart"/>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0F0C14" w:rsidRPr="0052724B" w:rsidTr="00654523">
        <w:trPr>
          <w:cantSplit/>
          <w:trHeight w:val="600"/>
        </w:trPr>
        <w:tc>
          <w:tcPr>
            <w:tcW w:w="2252"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vMerge/>
            <w:tcBorders>
              <w:top w:val="single" w:sz="6" w:space="0" w:color="auto"/>
              <w:left w:val="single" w:sz="4"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highlight w:val="yellow"/>
              </w:rPr>
            </w:pPr>
          </w:p>
        </w:tc>
        <w:tc>
          <w:tcPr>
            <w:tcW w:w="709" w:type="dxa"/>
            <w:tcBorders>
              <w:top w:val="single" w:sz="6" w:space="0" w:color="auto"/>
              <w:left w:val="single" w:sz="6" w:space="0" w:color="auto"/>
              <w:bottom w:val="single" w:sz="6" w:space="0" w:color="auto"/>
              <w:right w:val="single" w:sz="6" w:space="0" w:color="auto"/>
            </w:tcBorders>
            <w:hideMark/>
          </w:tcPr>
          <w:p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6</w:t>
            </w:r>
          </w:p>
        </w:tc>
        <w:tc>
          <w:tcPr>
            <w:tcW w:w="709" w:type="dxa"/>
            <w:tcBorders>
              <w:top w:val="single" w:sz="6" w:space="0" w:color="auto"/>
              <w:left w:val="single" w:sz="6" w:space="0" w:color="auto"/>
              <w:bottom w:val="single" w:sz="6" w:space="0" w:color="auto"/>
              <w:right w:val="single" w:sz="4" w:space="0" w:color="auto"/>
            </w:tcBorders>
            <w:hideMark/>
          </w:tcPr>
          <w:p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7</w:t>
            </w:r>
          </w:p>
        </w:tc>
        <w:tc>
          <w:tcPr>
            <w:tcW w:w="850" w:type="dxa"/>
            <w:tcBorders>
              <w:top w:val="single" w:sz="6" w:space="0" w:color="auto"/>
              <w:left w:val="single" w:sz="4" w:space="0" w:color="auto"/>
              <w:bottom w:val="single" w:sz="6" w:space="0" w:color="auto"/>
              <w:right w:val="single" w:sz="6" w:space="0" w:color="auto"/>
            </w:tcBorders>
            <w:hideMark/>
          </w:tcPr>
          <w:p w:rsidR="000F0C14" w:rsidRPr="0052724B" w:rsidRDefault="000F0C14" w:rsidP="00AF76B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AF76B3">
              <w:rPr>
                <w:rFonts w:ascii="Times New Roman" w:hAnsi="Times New Roman" w:cs="Times New Roman"/>
                <w:color w:val="000000" w:themeColor="text1"/>
                <w:lang w:eastAsia="en-US"/>
              </w:rPr>
              <w:t>8</w:t>
            </w:r>
          </w:p>
        </w:tc>
        <w:tc>
          <w:tcPr>
            <w:tcW w:w="1134" w:type="dxa"/>
            <w:tcBorders>
              <w:top w:val="single" w:sz="4"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654523" w:rsidRPr="0052724B" w:rsidTr="00654523">
        <w:trPr>
          <w:cantSplit/>
          <w:trHeight w:val="600"/>
        </w:trPr>
        <w:tc>
          <w:tcPr>
            <w:tcW w:w="6379" w:type="dxa"/>
            <w:gridSpan w:val="4"/>
            <w:tcBorders>
              <w:top w:val="nil"/>
              <w:left w:val="single" w:sz="6" w:space="0" w:color="auto"/>
              <w:bottom w:val="single" w:sz="6" w:space="0" w:color="auto"/>
              <w:right w:val="single" w:sz="6" w:space="0" w:color="auto"/>
            </w:tcBorders>
            <w:hideMark/>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3</w:t>
            </w:r>
          </w:p>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w:t>
            </w:r>
          </w:p>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40,0</w:t>
            </w:r>
          </w:p>
        </w:tc>
        <w:tc>
          <w:tcPr>
            <w:tcW w:w="709" w:type="dxa"/>
            <w:tcBorders>
              <w:top w:val="single" w:sz="6" w:space="0" w:color="auto"/>
              <w:left w:val="single" w:sz="6" w:space="0" w:color="auto"/>
              <w:bottom w:val="single" w:sz="6" w:space="0" w:color="auto"/>
              <w:right w:val="single" w:sz="4" w:space="0" w:color="auto"/>
            </w:tcBorders>
          </w:tcPr>
          <w:p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50,0</w:t>
            </w:r>
          </w:p>
        </w:tc>
        <w:tc>
          <w:tcPr>
            <w:tcW w:w="850" w:type="dxa"/>
            <w:tcBorders>
              <w:top w:val="single" w:sz="6" w:space="0" w:color="auto"/>
              <w:left w:val="single" w:sz="4" w:space="0" w:color="auto"/>
              <w:bottom w:val="single" w:sz="6" w:space="0" w:color="auto"/>
              <w:right w:val="single" w:sz="6" w:space="0" w:color="auto"/>
            </w:tcBorders>
          </w:tcPr>
          <w:p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50,0</w:t>
            </w:r>
          </w:p>
        </w:tc>
        <w:tc>
          <w:tcPr>
            <w:tcW w:w="1134" w:type="dxa"/>
            <w:tcBorders>
              <w:top w:val="single" w:sz="6" w:space="0" w:color="auto"/>
              <w:left w:val="single" w:sz="4" w:space="0" w:color="auto"/>
              <w:bottom w:val="single" w:sz="6" w:space="0" w:color="auto"/>
              <w:right w:val="single" w:sz="6" w:space="0" w:color="auto"/>
            </w:tcBorders>
          </w:tcPr>
          <w:p w:rsidR="00654523" w:rsidRPr="00C33AC6" w:rsidRDefault="00654523" w:rsidP="00847BED">
            <w:pPr>
              <w:pStyle w:val="ConsPlusNormal"/>
              <w:widowControl/>
              <w:spacing w:line="276" w:lineRule="auto"/>
              <w:ind w:firstLine="0"/>
              <w:rPr>
                <w:rFonts w:ascii="Times New Roman" w:hAnsi="Times New Roman" w:cs="Times New Roman"/>
                <w:b/>
                <w:color w:val="000000" w:themeColor="text1"/>
                <w:lang w:eastAsia="en-US"/>
              </w:rPr>
            </w:pPr>
            <w:r w:rsidRPr="00C33AC6">
              <w:rPr>
                <w:rFonts w:ascii="Times New Roman" w:hAnsi="Times New Roman" w:cs="Times New Roman"/>
                <w:b/>
                <w:color w:val="000000" w:themeColor="text1"/>
                <w:lang w:eastAsia="en-US"/>
              </w:rPr>
              <w:t>140,0</w:t>
            </w:r>
          </w:p>
        </w:tc>
        <w:tc>
          <w:tcPr>
            <w:tcW w:w="1559" w:type="dxa"/>
            <w:vMerge w:val="restart"/>
            <w:tcBorders>
              <w:top w:val="nil"/>
              <w:left w:val="single" w:sz="6" w:space="0" w:color="auto"/>
              <w:bottom w:val="single" w:sz="6" w:space="0" w:color="auto"/>
              <w:right w:val="single" w:sz="6" w:space="0" w:color="auto"/>
            </w:tcBorders>
            <w:hideMark/>
          </w:tcPr>
          <w:p w:rsidR="00654523" w:rsidRPr="0052724B" w:rsidRDefault="00654523" w:rsidP="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(профилактики) коррупции</w:t>
            </w:r>
          </w:p>
        </w:tc>
      </w:tr>
      <w:tr w:rsidR="00654523" w:rsidRPr="0052724B" w:rsidTr="00654523">
        <w:trPr>
          <w:cantSplit/>
          <w:trHeight w:val="600"/>
        </w:trPr>
        <w:tc>
          <w:tcPr>
            <w:tcW w:w="2252" w:type="dxa"/>
            <w:vMerge w:val="restart"/>
            <w:tcBorders>
              <w:top w:val="nil"/>
              <w:left w:val="single" w:sz="6" w:space="0" w:color="auto"/>
              <w:bottom w:val="single" w:sz="6" w:space="0" w:color="auto"/>
              <w:right w:val="single" w:sz="6" w:space="0" w:color="auto"/>
            </w:tcBorders>
            <w:hideMark/>
          </w:tcPr>
          <w:p w:rsidR="00654523" w:rsidRPr="0052724B" w:rsidRDefault="00654523">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rsidR="00654523" w:rsidRPr="00680FF8"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6" w:space="0" w:color="auto"/>
            </w:tcBorders>
            <w:hideMark/>
          </w:tcPr>
          <w:p w:rsidR="00654523" w:rsidRPr="00680FF8" w:rsidRDefault="00654523"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40,0</w:t>
            </w:r>
          </w:p>
        </w:tc>
        <w:tc>
          <w:tcPr>
            <w:tcW w:w="709" w:type="dxa"/>
            <w:tcBorders>
              <w:top w:val="single" w:sz="6" w:space="0" w:color="auto"/>
              <w:left w:val="single" w:sz="6" w:space="0" w:color="auto"/>
              <w:bottom w:val="single" w:sz="6"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850" w:type="dxa"/>
            <w:tcBorders>
              <w:top w:val="single" w:sz="6" w:space="0" w:color="auto"/>
              <w:left w:val="single" w:sz="4"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1134" w:type="dxa"/>
            <w:tcBorders>
              <w:top w:val="single" w:sz="6" w:space="0" w:color="auto"/>
              <w:left w:val="single" w:sz="4"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140,0</w:t>
            </w:r>
          </w:p>
        </w:tc>
        <w:tc>
          <w:tcPr>
            <w:tcW w:w="1559"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r>
      <w:tr w:rsidR="00654523" w:rsidRPr="0052724B" w:rsidTr="00654523">
        <w:trPr>
          <w:cantSplit/>
          <w:trHeight w:val="313"/>
        </w:trPr>
        <w:tc>
          <w:tcPr>
            <w:tcW w:w="2252"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hideMark/>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40,0</w:t>
            </w:r>
          </w:p>
        </w:tc>
        <w:tc>
          <w:tcPr>
            <w:tcW w:w="709" w:type="dxa"/>
            <w:tcBorders>
              <w:top w:val="single" w:sz="6" w:space="0" w:color="auto"/>
              <w:left w:val="single" w:sz="6" w:space="0" w:color="auto"/>
              <w:bottom w:val="single" w:sz="6"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850" w:type="dxa"/>
            <w:tcBorders>
              <w:top w:val="single" w:sz="6" w:space="0" w:color="auto"/>
              <w:left w:val="single" w:sz="4"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1134" w:type="dxa"/>
            <w:tcBorders>
              <w:top w:val="single" w:sz="6" w:space="0" w:color="auto"/>
              <w:left w:val="single" w:sz="4" w:space="0" w:color="auto"/>
              <w:bottom w:val="single" w:sz="6" w:space="0" w:color="auto"/>
              <w:right w:val="single" w:sz="6"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140,0</w:t>
            </w:r>
          </w:p>
        </w:tc>
        <w:tc>
          <w:tcPr>
            <w:tcW w:w="1559"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654523" w:rsidRPr="0052724B" w:rsidRDefault="00654523">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74"/>
        </w:trPr>
        <w:tc>
          <w:tcPr>
            <w:tcW w:w="225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51"/>
        </w:trPr>
        <w:tc>
          <w:tcPr>
            <w:tcW w:w="225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1.1. Проведение антикоррупционной экспертизы муниципальных правовых актов</w:t>
            </w:r>
          </w:p>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single" w:sz="6" w:space="0" w:color="auto"/>
              <w:left w:val="single" w:sz="6"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6" w:space="0" w:color="auto"/>
              <w:left w:val="single" w:sz="4" w:space="0" w:color="auto"/>
              <w:bottom w:val="single" w:sz="6" w:space="0" w:color="auto"/>
              <w:right w:val="single" w:sz="4" w:space="0" w:color="auto"/>
            </w:tcBorders>
            <w:hideMark/>
          </w:tcPr>
          <w:p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3B6610" w:rsidRPr="0052724B" w:rsidTr="00654523">
        <w:trPr>
          <w:cantSplit/>
          <w:trHeight w:val="171"/>
        </w:trPr>
        <w:tc>
          <w:tcPr>
            <w:tcW w:w="2252" w:type="dxa"/>
            <w:vMerge w:val="restart"/>
            <w:tcBorders>
              <w:top w:val="nil"/>
              <w:left w:val="single" w:sz="6" w:space="0" w:color="auto"/>
              <w:right w:val="single" w:sz="6" w:space="0" w:color="auto"/>
            </w:tcBorders>
          </w:tcPr>
          <w:p w:rsidR="003B6610" w:rsidRPr="0052724B"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1.2 Проведение антикоррупционного мониторинга</w:t>
            </w:r>
          </w:p>
        </w:tc>
        <w:tc>
          <w:tcPr>
            <w:tcW w:w="1127" w:type="dxa"/>
            <w:vMerge w:val="restart"/>
            <w:tcBorders>
              <w:top w:val="nil"/>
              <w:left w:val="single" w:sz="6"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nil"/>
              <w:left w:val="single" w:sz="4"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4" w:space="0" w:color="auto"/>
              <w:right w:val="single" w:sz="6" w:space="0" w:color="auto"/>
            </w:tcBorders>
          </w:tcPr>
          <w:p w:rsidR="003B6610" w:rsidRPr="00654523" w:rsidRDefault="003B6610" w:rsidP="008606A8">
            <w:pPr>
              <w:pStyle w:val="ConsPlusNormal"/>
              <w:widowControl/>
              <w:spacing w:line="276" w:lineRule="auto"/>
              <w:ind w:firstLine="0"/>
              <w:rPr>
                <w:rFonts w:ascii="Times New Roman" w:hAnsi="Times New Roman" w:cs="Times New Roman"/>
                <w:color w:val="000000" w:themeColor="text1"/>
                <w:lang w:eastAsia="en-US"/>
              </w:rPr>
            </w:pPr>
            <w:r w:rsidRPr="00654523">
              <w:rPr>
                <w:rFonts w:ascii="Times New Roman" w:hAnsi="Times New Roman" w:cs="Times New Roman"/>
                <w:color w:val="000000" w:themeColor="text1"/>
                <w:lang w:eastAsia="en-US"/>
              </w:rPr>
              <w:t xml:space="preserve">Администрация, Молодежная палата округа, </w:t>
            </w:r>
            <w:r w:rsidR="00654523" w:rsidRPr="00654523">
              <w:rPr>
                <w:rFonts w:ascii="Times New Roman" w:hAnsi="Times New Roman" w:cs="Times New Roman"/>
              </w:rPr>
              <w:lastRenderedPageBreak/>
              <w:t>Местная организация Большемурашкинского муниципального округа Нижегородской областной  общественной организации ветеранов (пенсионеров) войны, труда, Вооруженных сил и правоохранительных органов</w:t>
            </w:r>
          </w:p>
        </w:tc>
        <w:tc>
          <w:tcPr>
            <w:tcW w:w="3402" w:type="dxa"/>
            <w:vMerge w:val="restart"/>
            <w:tcBorders>
              <w:top w:val="nil"/>
              <w:left w:val="single" w:sz="6" w:space="0" w:color="auto"/>
              <w:right w:val="single" w:sz="6"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rsidTr="00654523">
        <w:trPr>
          <w:cantSplit/>
          <w:trHeight w:val="171"/>
        </w:trPr>
        <w:tc>
          <w:tcPr>
            <w:tcW w:w="2252" w:type="dxa"/>
            <w:vMerge/>
            <w:tcBorders>
              <w:left w:val="single" w:sz="6" w:space="0" w:color="auto"/>
              <w:right w:val="single" w:sz="6" w:space="0" w:color="auto"/>
            </w:tcBorders>
          </w:tcPr>
          <w:p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right w:val="single" w:sz="6" w:space="0" w:color="auto"/>
            </w:tcBorders>
          </w:tcPr>
          <w:p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right w:val="single" w:sz="6"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rsidTr="00654523">
        <w:trPr>
          <w:cantSplit/>
          <w:trHeight w:val="171"/>
        </w:trPr>
        <w:tc>
          <w:tcPr>
            <w:tcW w:w="2252" w:type="dxa"/>
            <w:vMerge/>
            <w:tcBorders>
              <w:left w:val="single" w:sz="6" w:space="0" w:color="auto"/>
              <w:right w:val="single" w:sz="6" w:space="0" w:color="auto"/>
            </w:tcBorders>
          </w:tcPr>
          <w:p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right w:val="single" w:sz="6" w:space="0" w:color="auto"/>
            </w:tcBorders>
          </w:tcPr>
          <w:p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right w:val="single" w:sz="6"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3B6610" w:rsidRPr="0052724B" w:rsidTr="00654523">
        <w:trPr>
          <w:cantSplit/>
          <w:trHeight w:val="171"/>
        </w:trPr>
        <w:tc>
          <w:tcPr>
            <w:tcW w:w="2252" w:type="dxa"/>
            <w:vMerge/>
            <w:tcBorders>
              <w:left w:val="single" w:sz="6" w:space="0" w:color="auto"/>
              <w:bottom w:val="single" w:sz="4" w:space="0" w:color="auto"/>
              <w:right w:val="single" w:sz="6" w:space="0" w:color="auto"/>
            </w:tcBorders>
          </w:tcPr>
          <w:p w:rsidR="003B6610" w:rsidRDefault="003B6610">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6"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rsidR="003B6610" w:rsidRPr="0052724B" w:rsidRDefault="003B6610" w:rsidP="00847BE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4" w:space="0" w:color="auto"/>
              <w:bottom w:val="single" w:sz="6" w:space="0" w:color="auto"/>
              <w:right w:val="single" w:sz="6" w:space="0" w:color="auto"/>
            </w:tcBorders>
          </w:tcPr>
          <w:p w:rsidR="003B6610" w:rsidRPr="0052724B" w:rsidRDefault="003B6610" w:rsidP="008606A8">
            <w:pPr>
              <w:pStyle w:val="ConsPlusNormal"/>
              <w:widowControl/>
              <w:spacing w:line="276" w:lineRule="auto"/>
              <w:ind w:firstLine="0"/>
              <w:rPr>
                <w:rFonts w:ascii="Times New Roman" w:hAnsi="Times New Roman" w:cs="Times New Roman"/>
                <w:color w:val="000000" w:themeColor="text1"/>
                <w:lang w:eastAsia="en-US"/>
              </w:rPr>
            </w:pPr>
          </w:p>
        </w:tc>
        <w:tc>
          <w:tcPr>
            <w:tcW w:w="3402" w:type="dxa"/>
            <w:vMerge/>
            <w:tcBorders>
              <w:left w:val="single" w:sz="6" w:space="0" w:color="auto"/>
              <w:bottom w:val="single" w:sz="6" w:space="0" w:color="auto"/>
              <w:right w:val="single" w:sz="6" w:space="0" w:color="auto"/>
            </w:tcBorders>
          </w:tcPr>
          <w:p w:rsidR="003B6610" w:rsidRPr="0052724B" w:rsidRDefault="003B6610">
            <w:pPr>
              <w:pStyle w:val="ConsPlusNormal"/>
              <w:widowControl/>
              <w:spacing w:line="276" w:lineRule="auto"/>
              <w:ind w:firstLine="0"/>
              <w:rPr>
                <w:rFonts w:ascii="Times New Roman" w:hAnsi="Times New Roman" w:cs="Times New Roman"/>
                <w:color w:val="000000" w:themeColor="text1"/>
                <w:lang w:eastAsia="en-US"/>
              </w:rPr>
            </w:pPr>
          </w:p>
        </w:tc>
      </w:tr>
      <w:tr w:rsidR="000F0C14" w:rsidRPr="0052724B" w:rsidTr="00654523">
        <w:trPr>
          <w:cantSplit/>
          <w:trHeight w:val="240"/>
        </w:trPr>
        <w:tc>
          <w:tcPr>
            <w:tcW w:w="2252" w:type="dxa"/>
            <w:vMerge w:val="restart"/>
            <w:tcBorders>
              <w:top w:val="nil"/>
              <w:left w:val="single" w:sz="6" w:space="0" w:color="auto"/>
              <w:bottom w:val="single" w:sz="4" w:space="0" w:color="auto"/>
              <w:right w:val="single" w:sz="6" w:space="0" w:color="auto"/>
            </w:tcBorders>
            <w:hideMark/>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1.2. Организация эффективной деятельности комиссии по соблюдению требований к служебному поведению муниципальных служащих органов местного самоуправления   округа и урегулированию конфликта интересов</w:t>
            </w:r>
          </w:p>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6" w:space="0" w:color="auto"/>
              <w:bottom w:val="single" w:sz="6" w:space="0" w:color="auto"/>
              <w:right w:val="single" w:sz="6" w:space="0" w:color="auto"/>
            </w:tcBorders>
            <w:hideMark/>
          </w:tcPr>
          <w:p w:rsidR="000F0C14" w:rsidRPr="0052724B" w:rsidRDefault="000F0C14" w:rsidP="008606A8">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val="restart"/>
            <w:tcBorders>
              <w:top w:val="nil"/>
              <w:left w:val="single" w:sz="6" w:space="0" w:color="auto"/>
              <w:bottom w:val="single" w:sz="4" w:space="0" w:color="auto"/>
              <w:right w:val="single" w:sz="6" w:space="0" w:color="auto"/>
            </w:tcBorders>
            <w:hideMark/>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1.3. Повышение эффективности взаимодействия органов местного самоуправления и гражданского общества, а также повышение прозрачности их деятельности</w:t>
            </w:r>
          </w:p>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val="restart"/>
            <w:tcBorders>
              <w:top w:val="nil"/>
              <w:left w:val="single" w:sz="6" w:space="0" w:color="auto"/>
              <w:bottom w:val="single" w:sz="6" w:space="0" w:color="auto"/>
              <w:right w:val="single" w:sz="6" w:space="0" w:color="auto"/>
            </w:tcBorders>
            <w:hideMark/>
          </w:tcPr>
          <w:p w:rsidR="000F0C14" w:rsidRPr="0052724B" w:rsidRDefault="000F0C14" w:rsidP="0008276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rsidR="000F0C14" w:rsidRPr="0052724B" w:rsidRDefault="000F0C14">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rsidR="000F0C14" w:rsidRPr="0052724B" w:rsidRDefault="000F0C14">
            <w:pPr>
              <w:spacing w:after="0" w:line="240" w:lineRule="auto"/>
              <w:rPr>
                <w:rFonts w:ascii="Times New Roman" w:eastAsia="Times New Roman" w:hAnsi="Times New Roman" w:cs="Times New Roman"/>
                <w:color w:val="000000" w:themeColor="text1"/>
                <w:sz w:val="20"/>
                <w:szCs w:val="20"/>
              </w:rPr>
            </w:pPr>
          </w:p>
        </w:tc>
      </w:tr>
      <w:tr w:rsidR="000F0C14" w:rsidRPr="0052724B" w:rsidTr="00654523">
        <w:trPr>
          <w:cantSplit/>
          <w:trHeight w:val="1539"/>
        </w:trPr>
        <w:tc>
          <w:tcPr>
            <w:tcW w:w="2252" w:type="dxa"/>
            <w:tcBorders>
              <w:top w:val="nil"/>
              <w:left w:val="single" w:sz="6" w:space="0" w:color="auto"/>
              <w:bottom w:val="single" w:sz="4" w:space="0" w:color="auto"/>
              <w:right w:val="single" w:sz="6" w:space="0" w:color="auto"/>
            </w:tcBorders>
            <w:hideMark/>
          </w:tcPr>
          <w:p w:rsidR="000F0C14" w:rsidRPr="0052724B" w:rsidRDefault="000F0C14" w:rsidP="00082767">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1.4. Размещение на официальном сайте и в социальных сетях информации  органов МСУ. ВСЕГО:</w:t>
            </w:r>
          </w:p>
        </w:tc>
        <w:tc>
          <w:tcPr>
            <w:tcW w:w="1127" w:type="dxa"/>
            <w:tcBorders>
              <w:top w:val="nil"/>
              <w:left w:val="single" w:sz="6" w:space="0" w:color="auto"/>
              <w:bottom w:val="single" w:sz="4" w:space="0" w:color="auto"/>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Default="000F0C14">
            <w:pPr>
              <w:pStyle w:val="ConsPlusNormal"/>
              <w:widowControl/>
              <w:spacing w:line="276" w:lineRule="auto"/>
              <w:ind w:firstLine="0"/>
              <w:rPr>
                <w:rFonts w:ascii="Times New Roman" w:hAnsi="Times New Roman" w:cs="Times New Roman"/>
                <w:color w:val="000000" w:themeColor="text1"/>
                <w:lang w:eastAsia="en-US"/>
              </w:rPr>
            </w:pPr>
          </w:p>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559" w:type="dxa"/>
            <w:tcBorders>
              <w:top w:val="nil"/>
              <w:left w:val="single" w:sz="6" w:space="0" w:color="auto"/>
              <w:bottom w:val="single" w:sz="6" w:space="0" w:color="auto"/>
              <w:right w:val="single" w:sz="6" w:space="0" w:color="auto"/>
            </w:tcBorders>
            <w:hideMark/>
          </w:tcPr>
          <w:p w:rsidR="000F0C14" w:rsidRPr="0052724B" w:rsidRDefault="000F0C14" w:rsidP="0008276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tc>
        <w:tc>
          <w:tcPr>
            <w:tcW w:w="3402" w:type="dxa"/>
            <w:tcBorders>
              <w:top w:val="nil"/>
              <w:left w:val="single" w:sz="6" w:space="0" w:color="auto"/>
              <w:bottom w:val="single" w:sz="6" w:space="0" w:color="auto"/>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 коррупции</w:t>
            </w:r>
          </w:p>
        </w:tc>
      </w:tr>
      <w:tr w:rsidR="000F0C14" w:rsidRPr="0052724B" w:rsidTr="00654523">
        <w:trPr>
          <w:cantSplit/>
          <w:trHeight w:val="240"/>
        </w:trPr>
        <w:tc>
          <w:tcPr>
            <w:tcW w:w="2252" w:type="dxa"/>
            <w:tcBorders>
              <w:top w:val="nil"/>
              <w:left w:val="single" w:sz="6" w:space="0" w:color="auto"/>
              <w:bottom w:val="single" w:sz="4" w:space="0" w:color="auto"/>
              <w:right w:val="single" w:sz="6" w:space="0" w:color="auto"/>
            </w:tcBorders>
            <w:hideMark/>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1.5. Обучение основам внедрения антикоррупционной политики и мерам по противодействию коррупции</w:t>
            </w:r>
          </w:p>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tcBorders>
              <w:top w:val="nil"/>
              <w:left w:val="single" w:sz="6" w:space="0" w:color="auto"/>
              <w:bottom w:val="nil"/>
              <w:right w:val="single" w:sz="4"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nil"/>
              <w:right w:val="single" w:sz="4" w:space="0" w:color="auto"/>
            </w:tcBorders>
            <w:hideMark/>
          </w:tcPr>
          <w:p w:rsidR="000F0C14"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723" w:type="dxa"/>
            <w:tcBorders>
              <w:top w:val="single" w:sz="6" w:space="0" w:color="auto"/>
              <w:left w:val="single" w:sz="4" w:space="0" w:color="auto"/>
              <w:bottom w:val="single" w:sz="6" w:space="0" w:color="auto"/>
              <w:right w:val="single" w:sz="4" w:space="0" w:color="auto"/>
            </w:tcBorders>
            <w:vAlign w:val="bottom"/>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vAlign w:val="bottom"/>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vAlign w:val="bottom"/>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6" w:space="0" w:color="auto"/>
              <w:right w:val="single" w:sz="4" w:space="0" w:color="auto"/>
            </w:tcBorders>
            <w:vAlign w:val="bottom"/>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vAlign w:val="bottom"/>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nil"/>
              <w:left w:val="single" w:sz="6" w:space="0" w:color="auto"/>
              <w:bottom w:val="nil"/>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 структурные подразделения администрации</w:t>
            </w:r>
          </w:p>
        </w:tc>
        <w:tc>
          <w:tcPr>
            <w:tcW w:w="3402" w:type="dxa"/>
            <w:tcBorders>
              <w:top w:val="nil"/>
              <w:left w:val="single" w:sz="6" w:space="0" w:color="auto"/>
              <w:bottom w:val="nil"/>
              <w:right w:val="single" w:sz="6" w:space="0" w:color="auto"/>
            </w:tcBorders>
            <w:hideMark/>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Создание эффективной системы противодействия(профилактики) коррупции</w:t>
            </w:r>
          </w:p>
        </w:tc>
      </w:tr>
      <w:tr w:rsidR="000F0C14" w:rsidRPr="0052724B" w:rsidTr="00654523">
        <w:trPr>
          <w:cantSplit/>
          <w:trHeight w:val="576"/>
        </w:trPr>
        <w:tc>
          <w:tcPr>
            <w:tcW w:w="2252" w:type="dxa"/>
            <w:vMerge w:val="restart"/>
            <w:tcBorders>
              <w:top w:val="nil"/>
              <w:left w:val="single" w:sz="6" w:space="0" w:color="auto"/>
              <w:right w:val="single" w:sz="6" w:space="0" w:color="auto"/>
            </w:tcBorders>
            <w:hideMark/>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nil"/>
              <w:left w:val="single" w:sz="4" w:space="0" w:color="auto"/>
              <w:right w:val="single" w:sz="4" w:space="0" w:color="auto"/>
            </w:tcBorders>
          </w:tcPr>
          <w:p w:rsidR="000F0C14" w:rsidRPr="005600DD" w:rsidRDefault="000F0C14">
            <w:pPr>
              <w:pStyle w:val="ConsPlusNormal"/>
              <w:widowControl/>
              <w:spacing w:line="276" w:lineRule="auto"/>
              <w:ind w:firstLine="0"/>
              <w:rPr>
                <w:rFonts w:ascii="Times New Roman" w:hAnsi="Times New Roman" w:cs="Times New Roman"/>
                <w:color w:val="000000" w:themeColor="text1"/>
                <w:highlight w:val="yellow"/>
                <w:lang w:eastAsia="en-US"/>
              </w:rPr>
            </w:pPr>
          </w:p>
        </w:tc>
        <w:tc>
          <w:tcPr>
            <w:tcW w:w="1723" w:type="dxa"/>
            <w:tcBorders>
              <w:top w:val="single" w:sz="6" w:space="0" w:color="auto"/>
              <w:left w:val="single" w:sz="4" w:space="0" w:color="auto"/>
              <w:bottom w:val="single" w:sz="4" w:space="0" w:color="auto"/>
              <w:right w:val="single" w:sz="4" w:space="0" w:color="auto"/>
            </w:tcBorders>
            <w:hideMark/>
          </w:tcPr>
          <w:p w:rsidR="000F0C14" w:rsidRPr="005600DD" w:rsidRDefault="00577CD2" w:rsidP="00E443F7">
            <w:pPr>
              <w:pStyle w:val="ConsPlusNormal"/>
              <w:spacing w:line="276" w:lineRule="auto"/>
              <w:ind w:firstLine="0"/>
              <w:rPr>
                <w:rFonts w:ascii="Times New Roman" w:hAnsi="Times New Roman" w:cs="Times New Roman"/>
                <w:color w:val="000000" w:themeColor="text1"/>
                <w:highlight w:val="yellow"/>
                <w:lang w:eastAsia="en-US"/>
              </w:rPr>
            </w:pPr>
            <w:r w:rsidRPr="00577CD2">
              <w:rPr>
                <w:rFonts w:ascii="Times New Roman" w:hAnsi="Times New Roman" w:cs="Times New Roman"/>
                <w:color w:val="000000" w:themeColor="text1"/>
                <w:lang w:eastAsia="en-US"/>
              </w:rPr>
              <w:t>всего</w:t>
            </w:r>
          </w:p>
        </w:tc>
        <w:tc>
          <w:tcPr>
            <w:tcW w:w="709" w:type="dxa"/>
            <w:tcBorders>
              <w:top w:val="single" w:sz="6" w:space="0" w:color="auto"/>
              <w:left w:val="single" w:sz="4" w:space="0" w:color="auto"/>
              <w:bottom w:val="single" w:sz="4" w:space="0" w:color="auto"/>
              <w:right w:val="single" w:sz="4" w:space="0" w:color="auto"/>
            </w:tcBorders>
          </w:tcPr>
          <w:p w:rsidR="000F0C14" w:rsidRPr="00654523" w:rsidRDefault="00654523">
            <w:pPr>
              <w:pStyle w:val="ConsPlusNormal"/>
              <w:widowControl/>
              <w:spacing w:line="276" w:lineRule="auto"/>
              <w:ind w:firstLine="0"/>
              <w:rPr>
                <w:rFonts w:ascii="Times New Roman" w:hAnsi="Times New Roman" w:cs="Times New Roman"/>
                <w:b/>
                <w:color w:val="FF0000"/>
                <w:lang w:eastAsia="en-US"/>
              </w:rPr>
            </w:pPr>
            <w:r w:rsidRPr="00654523">
              <w:rPr>
                <w:rFonts w:ascii="Times New Roman" w:hAnsi="Times New Roman" w:cs="Times New Roman"/>
                <w:b/>
                <w:color w:val="FF0000"/>
                <w:lang w:eastAsia="en-US"/>
              </w:rPr>
              <w:t>40,0</w:t>
            </w:r>
          </w:p>
        </w:tc>
        <w:tc>
          <w:tcPr>
            <w:tcW w:w="709" w:type="dxa"/>
            <w:tcBorders>
              <w:top w:val="single" w:sz="6" w:space="0" w:color="auto"/>
              <w:left w:val="single" w:sz="4" w:space="0" w:color="auto"/>
              <w:bottom w:val="single" w:sz="4" w:space="0" w:color="auto"/>
              <w:right w:val="single" w:sz="4" w:space="0" w:color="auto"/>
            </w:tcBorders>
          </w:tcPr>
          <w:p w:rsidR="000F0C14" w:rsidRPr="00654523" w:rsidRDefault="00654523">
            <w:pPr>
              <w:pStyle w:val="ConsPlusNormal"/>
              <w:widowControl/>
              <w:spacing w:line="276" w:lineRule="auto"/>
              <w:ind w:firstLine="0"/>
              <w:rPr>
                <w:rFonts w:ascii="Times New Roman" w:hAnsi="Times New Roman" w:cs="Times New Roman"/>
                <w:b/>
                <w:color w:val="FF0000"/>
                <w:lang w:eastAsia="en-US"/>
              </w:rPr>
            </w:pPr>
            <w:r w:rsidRPr="00654523">
              <w:rPr>
                <w:rFonts w:ascii="Times New Roman" w:hAnsi="Times New Roman" w:cs="Times New Roman"/>
                <w:b/>
                <w:color w:val="FF0000"/>
                <w:lang w:eastAsia="en-US"/>
              </w:rPr>
              <w:t>50,0</w:t>
            </w:r>
          </w:p>
        </w:tc>
        <w:tc>
          <w:tcPr>
            <w:tcW w:w="850" w:type="dxa"/>
            <w:tcBorders>
              <w:top w:val="single" w:sz="6" w:space="0" w:color="auto"/>
              <w:left w:val="single" w:sz="4" w:space="0" w:color="auto"/>
              <w:bottom w:val="single" w:sz="4" w:space="0" w:color="auto"/>
              <w:right w:val="single" w:sz="4" w:space="0" w:color="auto"/>
            </w:tcBorders>
          </w:tcPr>
          <w:p w:rsidR="000F0C14" w:rsidRPr="00654523" w:rsidRDefault="00654523">
            <w:pPr>
              <w:pStyle w:val="ConsPlusNormal"/>
              <w:widowControl/>
              <w:spacing w:line="276" w:lineRule="auto"/>
              <w:ind w:firstLine="0"/>
              <w:rPr>
                <w:rFonts w:ascii="Times New Roman" w:hAnsi="Times New Roman" w:cs="Times New Roman"/>
                <w:b/>
                <w:color w:val="FF0000"/>
                <w:lang w:eastAsia="en-US"/>
              </w:rPr>
            </w:pPr>
            <w:r w:rsidRPr="00654523">
              <w:rPr>
                <w:rFonts w:ascii="Times New Roman" w:hAnsi="Times New Roman" w:cs="Times New Roman"/>
                <w:b/>
                <w:color w:val="FF0000"/>
                <w:lang w:eastAsia="en-US"/>
              </w:rPr>
              <w:t>50,0</w:t>
            </w:r>
          </w:p>
        </w:tc>
        <w:tc>
          <w:tcPr>
            <w:tcW w:w="1134" w:type="dxa"/>
            <w:tcBorders>
              <w:top w:val="single" w:sz="6" w:space="0" w:color="auto"/>
              <w:left w:val="single" w:sz="4" w:space="0" w:color="auto"/>
              <w:bottom w:val="single" w:sz="4" w:space="0" w:color="auto"/>
              <w:right w:val="single" w:sz="4" w:space="0" w:color="auto"/>
            </w:tcBorders>
          </w:tcPr>
          <w:p w:rsidR="000F0C14" w:rsidRPr="00654523" w:rsidRDefault="00654523">
            <w:pPr>
              <w:pStyle w:val="ConsPlusNormal"/>
              <w:widowControl/>
              <w:spacing w:line="276" w:lineRule="auto"/>
              <w:ind w:firstLine="0"/>
              <w:rPr>
                <w:rFonts w:ascii="Times New Roman" w:hAnsi="Times New Roman" w:cs="Times New Roman"/>
                <w:b/>
                <w:color w:val="FF0000"/>
                <w:lang w:eastAsia="en-US"/>
              </w:rPr>
            </w:pPr>
            <w:r w:rsidRPr="00654523">
              <w:rPr>
                <w:rFonts w:ascii="Times New Roman" w:hAnsi="Times New Roman" w:cs="Times New Roman"/>
                <w:b/>
                <w:color w:val="FF0000"/>
                <w:lang w:eastAsia="en-US"/>
              </w:rPr>
              <w:t>140,0</w:t>
            </w:r>
          </w:p>
        </w:tc>
        <w:tc>
          <w:tcPr>
            <w:tcW w:w="1559" w:type="dxa"/>
            <w:vMerge w:val="restart"/>
            <w:tcBorders>
              <w:top w:val="nil"/>
              <w:left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c>
          <w:tcPr>
            <w:tcW w:w="3402" w:type="dxa"/>
            <w:vMerge w:val="restart"/>
            <w:tcBorders>
              <w:top w:val="nil"/>
              <w:left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r>
      <w:tr w:rsidR="00654523" w:rsidRPr="0052724B" w:rsidTr="00654523">
        <w:trPr>
          <w:cantSplit/>
          <w:trHeight w:val="378"/>
        </w:trPr>
        <w:tc>
          <w:tcPr>
            <w:tcW w:w="2252" w:type="dxa"/>
            <w:vMerge/>
            <w:tcBorders>
              <w:left w:val="single" w:sz="6" w:space="0" w:color="auto"/>
              <w:right w:val="single" w:sz="6" w:space="0" w:color="auto"/>
            </w:tcBorders>
          </w:tcPr>
          <w:p w:rsidR="00654523" w:rsidRPr="0052724B" w:rsidRDefault="00654523">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654523" w:rsidRPr="0052724B" w:rsidRDefault="00654523">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rsidR="00654523" w:rsidRPr="0052724B" w:rsidRDefault="00654523"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40,0</w:t>
            </w:r>
          </w:p>
        </w:tc>
        <w:tc>
          <w:tcPr>
            <w:tcW w:w="709" w:type="dxa"/>
            <w:tcBorders>
              <w:top w:val="single" w:sz="4" w:space="0" w:color="auto"/>
              <w:left w:val="single" w:sz="4" w:space="0" w:color="auto"/>
              <w:bottom w:val="single" w:sz="4"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850" w:type="dxa"/>
            <w:tcBorders>
              <w:top w:val="single" w:sz="4" w:space="0" w:color="auto"/>
              <w:left w:val="single" w:sz="4" w:space="0" w:color="auto"/>
              <w:bottom w:val="single" w:sz="4"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654523" w:rsidRPr="0052724B" w:rsidRDefault="00654523" w:rsidP="00847BED">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140,0</w:t>
            </w:r>
          </w:p>
        </w:tc>
        <w:tc>
          <w:tcPr>
            <w:tcW w:w="1559" w:type="dxa"/>
            <w:vMerge/>
            <w:tcBorders>
              <w:left w:val="single" w:sz="6" w:space="0" w:color="auto"/>
              <w:right w:val="single" w:sz="6" w:space="0" w:color="auto"/>
            </w:tcBorders>
            <w:vAlign w:val="center"/>
          </w:tcPr>
          <w:p w:rsidR="00654523" w:rsidRPr="0052724B" w:rsidRDefault="00654523">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rsidR="00654523" w:rsidRPr="0052724B" w:rsidRDefault="00654523">
            <w:pPr>
              <w:spacing w:after="0" w:line="240" w:lineRule="auto"/>
              <w:rPr>
                <w:rFonts w:ascii="Times New Roman" w:hAnsi="Times New Roman"/>
                <w:color w:val="000000" w:themeColor="text1"/>
                <w:sz w:val="20"/>
                <w:szCs w:val="20"/>
              </w:rPr>
            </w:pPr>
          </w:p>
        </w:tc>
      </w:tr>
      <w:tr w:rsidR="000F0C14" w:rsidRPr="0052724B" w:rsidTr="00654523">
        <w:trPr>
          <w:cantSplit/>
          <w:trHeight w:val="270"/>
        </w:trPr>
        <w:tc>
          <w:tcPr>
            <w:tcW w:w="2252" w:type="dxa"/>
            <w:vMerge/>
            <w:tcBorders>
              <w:left w:val="single" w:sz="6" w:space="0" w:color="auto"/>
              <w:right w:val="single" w:sz="6" w:space="0" w:color="auto"/>
            </w:tcBorders>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709" w:type="dxa"/>
            <w:tcBorders>
              <w:top w:val="single" w:sz="4" w:space="0" w:color="auto"/>
              <w:left w:val="single" w:sz="4" w:space="0" w:color="auto"/>
              <w:bottom w:val="single" w:sz="4" w:space="0" w:color="auto"/>
              <w:right w:val="single" w:sz="4" w:space="0" w:color="auto"/>
            </w:tcBorders>
          </w:tcPr>
          <w:p w:rsidR="000F0C14" w:rsidRPr="0052724B" w:rsidRDefault="000F0C14" w:rsidP="003D5BED">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r>
      <w:tr w:rsidR="000F0C14" w:rsidRPr="0052724B" w:rsidTr="00654523">
        <w:trPr>
          <w:cantSplit/>
          <w:trHeight w:val="259"/>
        </w:trPr>
        <w:tc>
          <w:tcPr>
            <w:tcW w:w="2252" w:type="dxa"/>
            <w:vMerge/>
            <w:tcBorders>
              <w:left w:val="single" w:sz="6" w:space="0" w:color="auto"/>
              <w:bottom w:val="single" w:sz="4" w:space="0" w:color="auto"/>
              <w:right w:val="single" w:sz="6" w:space="0" w:color="auto"/>
            </w:tcBorders>
          </w:tcPr>
          <w:p w:rsidR="000F0C14" w:rsidRPr="0052724B" w:rsidRDefault="000F0C14">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6" w:space="0" w:color="auto"/>
              <w:right w:val="single" w:sz="4" w:space="0" w:color="auto"/>
            </w:tcBorders>
          </w:tcPr>
          <w:p w:rsidR="000F0C14" w:rsidRPr="0052724B" w:rsidRDefault="000F0C14" w:rsidP="000F0C14">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федеральный</w:t>
            </w:r>
          </w:p>
        </w:tc>
        <w:tc>
          <w:tcPr>
            <w:tcW w:w="709" w:type="dxa"/>
            <w:tcBorders>
              <w:top w:val="single" w:sz="4" w:space="0" w:color="auto"/>
              <w:left w:val="single" w:sz="4" w:space="0" w:color="auto"/>
              <w:bottom w:val="single" w:sz="6" w:space="0" w:color="auto"/>
              <w:right w:val="single" w:sz="4" w:space="0" w:color="auto"/>
            </w:tcBorders>
          </w:tcPr>
          <w:p w:rsidR="000F0C14" w:rsidRPr="0052724B" w:rsidRDefault="000F0C14" w:rsidP="003D5BED">
            <w:pPr>
              <w:pStyle w:val="ConsPlusNorma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6" w:space="0" w:color="auto"/>
              <w:right w:val="single" w:sz="4" w:space="0" w:color="auto"/>
            </w:tcBorders>
          </w:tcPr>
          <w:p w:rsidR="000F0C14" w:rsidRPr="0052724B" w:rsidRDefault="000F0C14">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1559" w:type="dxa"/>
            <w:vMerge/>
            <w:tcBorders>
              <w:left w:val="single" w:sz="6" w:space="0" w:color="auto"/>
              <w:bottom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c>
          <w:tcPr>
            <w:tcW w:w="3402" w:type="dxa"/>
            <w:vMerge/>
            <w:tcBorders>
              <w:left w:val="single" w:sz="6" w:space="0" w:color="auto"/>
              <w:bottom w:val="single" w:sz="6" w:space="0" w:color="auto"/>
              <w:right w:val="single" w:sz="6" w:space="0" w:color="auto"/>
            </w:tcBorders>
            <w:vAlign w:val="center"/>
          </w:tcPr>
          <w:p w:rsidR="000F0C14" w:rsidRPr="0052724B" w:rsidRDefault="000F0C14">
            <w:pPr>
              <w:spacing w:after="0" w:line="240" w:lineRule="auto"/>
              <w:rPr>
                <w:rFonts w:ascii="Times New Roman" w:hAnsi="Times New Roman"/>
                <w:color w:val="000000" w:themeColor="text1"/>
                <w:sz w:val="20"/>
                <w:szCs w:val="20"/>
              </w:rPr>
            </w:pPr>
          </w:p>
        </w:tc>
      </w:tr>
    </w:tbl>
    <w:p w:rsidR="00CB2675" w:rsidRPr="0052724B" w:rsidRDefault="00CB2675" w:rsidP="00CB2675">
      <w:pPr>
        <w:rPr>
          <w:color w:val="000000" w:themeColor="text1"/>
          <w:sz w:val="20"/>
          <w:szCs w:val="20"/>
        </w:rPr>
      </w:pPr>
    </w:p>
    <w:p w:rsidR="00CB2675" w:rsidRPr="0052724B" w:rsidRDefault="00CB2675" w:rsidP="00CB2675">
      <w:pPr>
        <w:spacing w:after="0" w:line="240" w:lineRule="auto"/>
        <w:rPr>
          <w:rFonts w:ascii="Times New Roman" w:hAnsi="Times New Roman" w:cs="Times New Roman"/>
          <w:color w:val="000000" w:themeColor="text1"/>
        </w:rPr>
        <w:sectPr w:rsidR="00CB2675" w:rsidRPr="0052724B" w:rsidSect="0028705D">
          <w:pgSz w:w="16838" w:h="11905" w:orient="landscape"/>
          <w:pgMar w:top="1134" w:right="567" w:bottom="1134" w:left="1134" w:header="720" w:footer="720" w:gutter="0"/>
          <w:cols w:space="720"/>
        </w:sectPr>
      </w:pPr>
    </w:p>
    <w:p w:rsidR="005E3D4F" w:rsidRDefault="0052724B" w:rsidP="0052724B">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 xml:space="preserve">Приложение  </w:t>
      </w:r>
      <w:r>
        <w:rPr>
          <w:rFonts w:ascii="Times New Roman" w:hAnsi="Times New Roman" w:cs="Times New Roman"/>
          <w:color w:val="000000" w:themeColor="text1"/>
          <w:sz w:val="20"/>
          <w:szCs w:val="20"/>
        </w:rPr>
        <w:t>4</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5600DD">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w:t>
      </w:r>
      <w:r w:rsidR="005E3D4F">
        <w:rPr>
          <w:rFonts w:ascii="Times New Roman" w:hAnsi="Times New Roman" w:cs="Times New Roman"/>
          <w:bCs/>
          <w:color w:val="000000" w:themeColor="text1"/>
        </w:rPr>
        <w:t>родской области</w:t>
      </w:r>
      <w:r w:rsidRPr="0052724B">
        <w:rPr>
          <w:rFonts w:ascii="Times New Roman" w:hAnsi="Times New Roman" w:cs="Times New Roman"/>
          <w:bCs/>
          <w:color w:val="000000" w:themeColor="text1"/>
        </w:rPr>
        <w:t>»</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r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 4</w:t>
      </w:r>
    </w:p>
    <w:p w:rsidR="006166A7" w:rsidRPr="0052724B" w:rsidRDefault="006166A7" w:rsidP="00CB2675">
      <w:pPr>
        <w:pStyle w:val="ad"/>
        <w:ind w:firstLine="300"/>
        <w:jc w:val="center"/>
        <w:rPr>
          <w:b/>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Calibri" w:hAnsi="Calibri"/>
          <w:color w:val="000000" w:themeColor="text1"/>
          <w:sz w:val="20"/>
          <w:szCs w:val="20"/>
        </w:rPr>
      </w:pPr>
      <w:r w:rsidRPr="0052724B">
        <w:rPr>
          <w:rFonts w:ascii="Times New Roman" w:hAnsi="Times New Roman"/>
          <w:b/>
          <w:color w:val="000000" w:themeColor="text1"/>
          <w:sz w:val="20"/>
          <w:szCs w:val="20"/>
        </w:rPr>
        <w:t>«Социальные гарантии лиц, замещающих  муниципальные должности, должности муниципальной  службы и служащих органов местного самоуправления Большем</w:t>
      </w:r>
      <w:r w:rsidR="00350A7B" w:rsidRPr="0052724B">
        <w:rPr>
          <w:rFonts w:ascii="Times New Roman" w:hAnsi="Times New Roman"/>
          <w:b/>
          <w:color w:val="000000" w:themeColor="text1"/>
          <w:sz w:val="20"/>
          <w:szCs w:val="20"/>
        </w:rPr>
        <w:t>урашкинского муниципального округа Нижегородской области на 202</w:t>
      </w:r>
      <w:r w:rsidR="00654523">
        <w:rPr>
          <w:rFonts w:ascii="Times New Roman" w:hAnsi="Times New Roman"/>
          <w:b/>
          <w:color w:val="000000" w:themeColor="text1"/>
          <w:sz w:val="20"/>
          <w:szCs w:val="20"/>
        </w:rPr>
        <w:t>6</w:t>
      </w:r>
      <w:r w:rsidR="00350A7B" w:rsidRPr="0052724B">
        <w:rPr>
          <w:rFonts w:ascii="Times New Roman" w:hAnsi="Times New Roman"/>
          <w:b/>
          <w:color w:val="000000" w:themeColor="text1"/>
          <w:sz w:val="20"/>
          <w:szCs w:val="20"/>
        </w:rPr>
        <w:t>-202</w:t>
      </w:r>
      <w:r w:rsidR="0065452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 муниципальной программы «Повышение эффективности муниципального управления Большем</w:t>
      </w:r>
      <w:r w:rsidR="00350A7B" w:rsidRPr="0052724B">
        <w:rPr>
          <w:rFonts w:ascii="Times New Roman" w:hAnsi="Times New Roman"/>
          <w:b/>
          <w:color w:val="000000" w:themeColor="text1"/>
          <w:sz w:val="20"/>
          <w:szCs w:val="20"/>
        </w:rPr>
        <w:t>урашкинского муниципального округа Нижегородской области</w:t>
      </w:r>
      <w:r w:rsidRPr="0052724B">
        <w:rPr>
          <w:rFonts w:ascii="Times New Roman" w:hAnsi="Times New Roman"/>
          <w:b/>
          <w:color w:val="000000" w:themeColor="text1"/>
          <w:sz w:val="20"/>
          <w:szCs w:val="20"/>
        </w:rPr>
        <w:t>»</w:t>
      </w:r>
    </w:p>
    <w:p w:rsidR="00CB2675" w:rsidRPr="0052724B" w:rsidRDefault="00CB2675" w:rsidP="00F3548D">
      <w:pPr>
        <w:widowControl w:val="0"/>
        <w:autoSpaceDE w:val="0"/>
        <w:autoSpaceDN w:val="0"/>
        <w:adjustRightInd w:val="0"/>
        <w:spacing w:after="0" w:line="240" w:lineRule="auto"/>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МУНИЦИПАЛЬНОЙ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639"/>
        <w:gridCol w:w="1761"/>
        <w:gridCol w:w="1700"/>
        <w:gridCol w:w="1983"/>
      </w:tblGrid>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350A7B"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350A7B"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обеспечение гарантий лицам, замещающим (замещавшим) муниципальные должности, должности муниципальной службы в соответствии с законодательством о муни</w:t>
            </w:r>
            <w:r w:rsidR="00D96D6F" w:rsidRPr="0052724B">
              <w:rPr>
                <w:rFonts w:ascii="Times New Roman" w:hAnsi="Times New Roman" w:cs="Times New Roman"/>
                <w:color w:val="000000" w:themeColor="text1"/>
                <w:sz w:val="20"/>
                <w:szCs w:val="20"/>
              </w:rPr>
              <w:t>ципальной службе, Уставом округа</w:t>
            </w:r>
            <w:r w:rsidRPr="0052724B">
              <w:rPr>
                <w:rFonts w:ascii="Times New Roman" w:hAnsi="Times New Roman" w:cs="Times New Roman"/>
                <w:color w:val="000000" w:themeColor="text1"/>
                <w:sz w:val="20"/>
                <w:szCs w:val="20"/>
              </w:rPr>
              <w:t>.</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-создание для муниципальных служащих условий работы, обеспечивающих исполнение должностных обязанностей в соответствии с должностной инструкцией;</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права на своевременное и в полном объеме получение денежного содержания;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-предоставление отдыха обеспечиваемого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-медицинское обслуживание муниципального служащего;</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-пенсионное обеспечение за выслугу лет и в связи с инвалидностью.</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 но наступивших в связи с исполнением им должностных обязанностей;</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D96D6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654523">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65452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rsidTr="00CB2675">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1.6.Объемы бюджетных ассигнований подпрограммы за счет  средств  районного бюджета (в разбивке по подпрограммам)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rsidR="00CB2675" w:rsidRPr="00757F4C" w:rsidRDefault="00F73D2A">
            <w:pPr>
              <w:widowControl w:val="0"/>
              <w:autoSpaceDE w:val="0"/>
              <w:autoSpaceDN w:val="0"/>
              <w:adjustRightInd w:val="0"/>
              <w:spacing w:after="0" w:line="240" w:lineRule="auto"/>
              <w:rPr>
                <w:rFonts w:ascii="Times New Roman" w:hAnsi="Times New Roman" w:cs="Times New Roman"/>
                <w:b/>
                <w:color w:val="FF0000"/>
                <w:sz w:val="20"/>
                <w:szCs w:val="20"/>
              </w:rPr>
            </w:pPr>
            <w:r w:rsidRPr="00757F4C">
              <w:rPr>
                <w:rFonts w:ascii="Times New Roman" w:hAnsi="Times New Roman" w:cs="Times New Roman"/>
                <w:b/>
                <w:color w:val="FF0000"/>
                <w:sz w:val="20"/>
                <w:szCs w:val="20"/>
              </w:rPr>
              <w:t xml:space="preserve">-Всего – </w:t>
            </w:r>
            <w:r w:rsidR="00C33AC6">
              <w:rPr>
                <w:rFonts w:ascii="Times New Roman" w:hAnsi="Times New Roman" w:cs="Times New Roman"/>
                <w:b/>
                <w:color w:val="FF0000"/>
                <w:sz w:val="20"/>
                <w:szCs w:val="20"/>
              </w:rPr>
              <w:t>25200,0</w:t>
            </w:r>
            <w:r w:rsidR="0004482F" w:rsidRPr="00757F4C">
              <w:rPr>
                <w:rFonts w:ascii="Times New Roman" w:hAnsi="Times New Roman" w:cs="Times New Roman"/>
                <w:b/>
                <w:color w:val="FF0000"/>
                <w:sz w:val="20"/>
                <w:szCs w:val="20"/>
              </w:rPr>
              <w:t xml:space="preserve"> </w:t>
            </w:r>
            <w:r w:rsidR="00D85B4B" w:rsidRPr="00757F4C">
              <w:rPr>
                <w:rFonts w:ascii="Times New Roman" w:hAnsi="Times New Roman" w:cs="Times New Roman"/>
                <w:b/>
                <w:color w:val="FF0000"/>
                <w:sz w:val="20"/>
                <w:szCs w:val="20"/>
              </w:rPr>
              <w:t>тыс. рублей, в</w:t>
            </w:r>
            <w:r w:rsidR="00CB2675" w:rsidRPr="00757F4C">
              <w:rPr>
                <w:rFonts w:ascii="Times New Roman" w:hAnsi="Times New Roman" w:cs="Times New Roman"/>
                <w:b/>
                <w:color w:val="FF0000"/>
                <w:sz w:val="20"/>
                <w:szCs w:val="20"/>
              </w:rPr>
              <w:t xml:space="preserve"> том числе:</w:t>
            </w:r>
          </w:p>
          <w:p w:rsidR="00CB2675" w:rsidRPr="00757F4C" w:rsidRDefault="00D96D6F">
            <w:pPr>
              <w:widowControl w:val="0"/>
              <w:autoSpaceDE w:val="0"/>
              <w:autoSpaceDN w:val="0"/>
              <w:adjustRightInd w:val="0"/>
              <w:spacing w:after="0" w:line="240" w:lineRule="auto"/>
              <w:rPr>
                <w:rFonts w:ascii="Times New Roman" w:hAnsi="Times New Roman" w:cs="Times New Roman"/>
                <w:b/>
                <w:color w:val="FF0000"/>
                <w:sz w:val="20"/>
                <w:szCs w:val="20"/>
              </w:rPr>
            </w:pPr>
            <w:r w:rsidRPr="00757F4C">
              <w:rPr>
                <w:rFonts w:ascii="Times New Roman" w:hAnsi="Times New Roman" w:cs="Times New Roman"/>
                <w:b/>
                <w:color w:val="FF0000"/>
                <w:sz w:val="20"/>
                <w:szCs w:val="20"/>
              </w:rPr>
              <w:t>-202</w:t>
            </w:r>
            <w:r w:rsidR="00654523" w:rsidRPr="00757F4C">
              <w:rPr>
                <w:rFonts w:ascii="Times New Roman" w:hAnsi="Times New Roman" w:cs="Times New Roman"/>
                <w:b/>
                <w:color w:val="FF0000"/>
                <w:sz w:val="20"/>
                <w:szCs w:val="20"/>
              </w:rPr>
              <w:t>6</w:t>
            </w:r>
            <w:r w:rsidR="00F73D2A" w:rsidRPr="00757F4C">
              <w:rPr>
                <w:rFonts w:ascii="Times New Roman" w:hAnsi="Times New Roman" w:cs="Times New Roman"/>
                <w:b/>
                <w:color w:val="FF0000"/>
                <w:sz w:val="20"/>
                <w:szCs w:val="20"/>
              </w:rPr>
              <w:t xml:space="preserve"> год – </w:t>
            </w:r>
            <w:r w:rsidR="00C33AC6">
              <w:rPr>
                <w:rFonts w:ascii="Times New Roman" w:hAnsi="Times New Roman" w:cs="Times New Roman"/>
                <w:b/>
                <w:color w:val="FF0000"/>
                <w:sz w:val="20"/>
                <w:szCs w:val="20"/>
              </w:rPr>
              <w:t>8400</w:t>
            </w:r>
            <w:r w:rsidR="00757F4C" w:rsidRPr="00757F4C">
              <w:rPr>
                <w:rFonts w:ascii="Times New Roman" w:hAnsi="Times New Roman" w:cs="Times New Roman"/>
                <w:b/>
                <w:color w:val="FF0000"/>
                <w:sz w:val="20"/>
                <w:szCs w:val="20"/>
              </w:rPr>
              <w:t>,0</w:t>
            </w:r>
            <w:r w:rsidR="00CB2675" w:rsidRPr="00757F4C">
              <w:rPr>
                <w:rFonts w:ascii="Times New Roman" w:hAnsi="Times New Roman" w:cs="Times New Roman"/>
                <w:b/>
                <w:color w:val="FF0000"/>
                <w:sz w:val="20"/>
                <w:szCs w:val="20"/>
              </w:rPr>
              <w:t xml:space="preserve"> тыс. рублей</w:t>
            </w:r>
          </w:p>
          <w:p w:rsidR="00CB2675" w:rsidRPr="00757F4C" w:rsidRDefault="00D96D6F">
            <w:pPr>
              <w:widowControl w:val="0"/>
              <w:autoSpaceDE w:val="0"/>
              <w:autoSpaceDN w:val="0"/>
              <w:adjustRightInd w:val="0"/>
              <w:spacing w:after="0" w:line="240" w:lineRule="auto"/>
              <w:rPr>
                <w:rFonts w:ascii="Times New Roman" w:hAnsi="Times New Roman" w:cs="Times New Roman"/>
                <w:b/>
                <w:color w:val="FF0000"/>
                <w:sz w:val="20"/>
                <w:szCs w:val="20"/>
              </w:rPr>
            </w:pPr>
            <w:r w:rsidRPr="00757F4C">
              <w:rPr>
                <w:rFonts w:ascii="Times New Roman" w:hAnsi="Times New Roman" w:cs="Times New Roman"/>
                <w:b/>
                <w:color w:val="FF0000"/>
                <w:sz w:val="20"/>
                <w:szCs w:val="20"/>
              </w:rPr>
              <w:t>-202</w:t>
            </w:r>
            <w:r w:rsidR="00654523" w:rsidRPr="00757F4C">
              <w:rPr>
                <w:rFonts w:ascii="Times New Roman" w:hAnsi="Times New Roman" w:cs="Times New Roman"/>
                <w:b/>
                <w:color w:val="FF0000"/>
                <w:sz w:val="20"/>
                <w:szCs w:val="20"/>
              </w:rPr>
              <w:t>7</w:t>
            </w:r>
            <w:r w:rsidR="00F3548D" w:rsidRPr="00757F4C">
              <w:rPr>
                <w:rFonts w:ascii="Times New Roman" w:hAnsi="Times New Roman" w:cs="Times New Roman"/>
                <w:b/>
                <w:color w:val="FF0000"/>
                <w:sz w:val="20"/>
                <w:szCs w:val="20"/>
              </w:rPr>
              <w:t xml:space="preserve"> год –</w:t>
            </w:r>
            <w:r w:rsidR="00445C84" w:rsidRPr="00757F4C">
              <w:rPr>
                <w:rFonts w:ascii="Times New Roman" w:hAnsi="Times New Roman" w:cs="Times New Roman"/>
                <w:b/>
                <w:color w:val="FF0000"/>
                <w:sz w:val="20"/>
                <w:szCs w:val="20"/>
              </w:rPr>
              <w:t xml:space="preserve"> </w:t>
            </w:r>
            <w:r w:rsidR="00C33AC6">
              <w:rPr>
                <w:rFonts w:ascii="Times New Roman" w:hAnsi="Times New Roman" w:cs="Times New Roman"/>
                <w:b/>
                <w:color w:val="FF0000"/>
                <w:sz w:val="20"/>
                <w:szCs w:val="20"/>
              </w:rPr>
              <w:t>8400</w:t>
            </w:r>
            <w:r w:rsidR="00757F4C" w:rsidRPr="00757F4C">
              <w:rPr>
                <w:rFonts w:ascii="Times New Roman" w:hAnsi="Times New Roman" w:cs="Times New Roman"/>
                <w:b/>
                <w:color w:val="FF0000"/>
                <w:sz w:val="20"/>
                <w:szCs w:val="20"/>
              </w:rPr>
              <w:t xml:space="preserve">,0 </w:t>
            </w:r>
            <w:r w:rsidR="00CB2675" w:rsidRPr="00757F4C">
              <w:rPr>
                <w:rFonts w:ascii="Times New Roman" w:hAnsi="Times New Roman" w:cs="Times New Roman"/>
                <w:b/>
                <w:color w:val="FF0000"/>
                <w:sz w:val="20"/>
                <w:szCs w:val="20"/>
              </w:rPr>
              <w:t>тыс. рублей</w:t>
            </w:r>
          </w:p>
          <w:p w:rsidR="00CB2675" w:rsidRPr="0052724B" w:rsidRDefault="00D96D6F" w:rsidP="00C33AC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57F4C">
              <w:rPr>
                <w:rFonts w:ascii="Times New Roman" w:hAnsi="Times New Roman" w:cs="Times New Roman"/>
                <w:b/>
                <w:color w:val="FF0000"/>
                <w:sz w:val="20"/>
                <w:szCs w:val="20"/>
              </w:rPr>
              <w:t>-202</w:t>
            </w:r>
            <w:r w:rsidR="00654523" w:rsidRPr="00757F4C">
              <w:rPr>
                <w:rFonts w:ascii="Times New Roman" w:hAnsi="Times New Roman" w:cs="Times New Roman"/>
                <w:b/>
                <w:color w:val="FF0000"/>
                <w:sz w:val="20"/>
                <w:szCs w:val="20"/>
              </w:rPr>
              <w:t>8</w:t>
            </w:r>
            <w:r w:rsidR="00F73D2A" w:rsidRPr="00757F4C">
              <w:rPr>
                <w:rFonts w:ascii="Times New Roman" w:hAnsi="Times New Roman" w:cs="Times New Roman"/>
                <w:b/>
                <w:color w:val="FF0000"/>
                <w:sz w:val="20"/>
                <w:szCs w:val="20"/>
              </w:rPr>
              <w:t xml:space="preserve"> год – </w:t>
            </w:r>
            <w:r w:rsidR="00C33AC6">
              <w:rPr>
                <w:rFonts w:ascii="Times New Roman" w:hAnsi="Times New Roman" w:cs="Times New Roman"/>
                <w:b/>
                <w:color w:val="FF0000"/>
                <w:sz w:val="20"/>
                <w:szCs w:val="20"/>
              </w:rPr>
              <w:t>8400</w:t>
            </w:r>
            <w:r w:rsidR="00757F4C" w:rsidRPr="00757F4C">
              <w:rPr>
                <w:rFonts w:ascii="Times New Roman" w:hAnsi="Times New Roman" w:cs="Times New Roman"/>
                <w:b/>
                <w:color w:val="FF0000"/>
                <w:sz w:val="20"/>
                <w:szCs w:val="20"/>
              </w:rPr>
              <w:t xml:space="preserve">,0 </w:t>
            </w:r>
            <w:r w:rsidR="00CB2675" w:rsidRPr="00757F4C">
              <w:rPr>
                <w:rFonts w:ascii="Times New Roman" w:hAnsi="Times New Roman" w:cs="Times New Roman"/>
                <w:b/>
                <w:color w:val="FF0000"/>
                <w:sz w:val="20"/>
                <w:szCs w:val="20"/>
              </w:rPr>
              <w:t>тыс. рублей</w:t>
            </w:r>
            <w:r w:rsidR="00CB2675" w:rsidRPr="00757F4C">
              <w:rPr>
                <w:rFonts w:ascii="Times New Roman" w:hAnsi="Times New Roman" w:cs="Times New Roman"/>
                <w:color w:val="FF0000"/>
                <w:sz w:val="20"/>
                <w:szCs w:val="20"/>
              </w:rPr>
              <w:t xml:space="preserve">  </w:t>
            </w:r>
          </w:p>
        </w:tc>
      </w:tr>
      <w:tr w:rsidR="00CB2675" w:rsidRPr="0052724B" w:rsidTr="00CB2675">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Объемы и источники </w:t>
            </w:r>
            <w:r w:rsidRPr="0052724B">
              <w:rPr>
                <w:rFonts w:ascii="Times New Roman" w:hAnsi="Times New Roman" w:cs="Times New Roman"/>
                <w:color w:val="000000" w:themeColor="text1"/>
                <w:sz w:val="20"/>
                <w:szCs w:val="20"/>
              </w:rPr>
              <w:lastRenderedPageBreak/>
              <w:t>финансирования  в целом по подпрограмме,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Расходы (тыс. рублей)</w:t>
            </w:r>
          </w:p>
        </w:tc>
      </w:tr>
      <w:tr w:rsidR="00CB2675" w:rsidRPr="0052724B" w:rsidTr="00F34774">
        <w:tc>
          <w:tcPr>
            <w:tcW w:w="2472" w:type="dxa"/>
            <w:vMerge/>
            <w:tcBorders>
              <w:top w:val="single" w:sz="4" w:space="0" w:color="auto"/>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C33AC6" w:rsidP="00BD58B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b/>
                <w:color w:val="FF0000"/>
                <w:sz w:val="20"/>
                <w:szCs w:val="20"/>
              </w:rPr>
              <w:t>2</w:t>
            </w:r>
            <w:r w:rsidR="00BD58BD">
              <w:rPr>
                <w:rFonts w:ascii="Times New Roman" w:hAnsi="Times New Roman"/>
                <w:b/>
                <w:color w:val="FF0000"/>
                <w:sz w:val="20"/>
                <w:szCs w:val="20"/>
              </w:rPr>
              <w:t>6460</w:t>
            </w:r>
            <w:r w:rsidR="00757F4C" w:rsidRPr="000D17D1">
              <w:rPr>
                <w:rFonts w:ascii="Times New Roman" w:hAnsi="Times New Roman"/>
                <w:b/>
                <w:color w:val="FF0000"/>
                <w:sz w:val="20"/>
                <w:szCs w:val="20"/>
              </w:rPr>
              <w:t>,0</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D96D6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p>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BD58BD" w:rsidP="00BD58B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b/>
                <w:color w:val="FF0000"/>
                <w:sz w:val="20"/>
                <w:szCs w:val="20"/>
              </w:rPr>
              <w:t>8820</w:t>
            </w:r>
            <w:r w:rsidR="00757F4C" w:rsidRPr="000D17D1">
              <w:rPr>
                <w:rFonts w:ascii="Times New Roman" w:hAnsi="Times New Roman"/>
                <w:b/>
                <w:color w:val="FF0000"/>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D96D6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p>
          <w:p w:rsidR="00E462AF" w:rsidRPr="0052724B" w:rsidRDefault="00E462A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C33AC6" w:rsidP="00BD58B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820</w:t>
            </w:r>
            <w:r w:rsidR="00757F4C" w:rsidRPr="000D17D1">
              <w:rPr>
                <w:rFonts w:ascii="Times New Roman" w:hAnsi="Times New Roman"/>
                <w:b/>
                <w:color w:val="FF0000"/>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D96D6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p>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C33AC6" w:rsidP="00BD58B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w:t>
            </w:r>
            <w:r>
              <w:rPr>
                <w:rFonts w:ascii="Times New Roman" w:hAnsi="Times New Roman"/>
                <w:b/>
                <w:color w:val="FF0000"/>
                <w:sz w:val="20"/>
                <w:szCs w:val="20"/>
              </w:rPr>
              <w:t>0</w:t>
            </w:r>
            <w:r w:rsidR="00757F4C" w:rsidRPr="000D17D1">
              <w:rPr>
                <w:rFonts w:ascii="Times New Roman" w:hAnsi="Times New Roman"/>
                <w:b/>
                <w:color w:val="FF0000"/>
                <w:sz w:val="20"/>
                <w:szCs w:val="20"/>
              </w:rPr>
              <w:t>,0</w:t>
            </w:r>
          </w:p>
        </w:tc>
      </w:tr>
      <w:tr w:rsidR="00757F4C" w:rsidRPr="0052724B" w:rsidTr="005E3D4F">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rsidP="00577CD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Средства бюджета</w:t>
            </w:r>
            <w:r>
              <w:rPr>
                <w:rFonts w:ascii="Times New Roman" w:hAnsi="Times New Roman" w:cs="Times New Roman"/>
                <w:color w:val="000000" w:themeColor="text1"/>
                <w:sz w:val="20"/>
                <w:szCs w:val="20"/>
              </w:rPr>
              <w:t xml:space="preserve"> округа</w:t>
            </w:r>
          </w:p>
        </w:tc>
        <w:tc>
          <w:tcPr>
            <w:tcW w:w="163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57F4C" w:rsidRPr="0052724B" w:rsidRDefault="00C33AC6" w:rsidP="00BD58B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b/>
                <w:color w:val="FF0000"/>
                <w:sz w:val="20"/>
                <w:szCs w:val="20"/>
              </w:rPr>
              <w:t>2</w:t>
            </w:r>
            <w:r w:rsidR="00BD58BD">
              <w:rPr>
                <w:rFonts w:ascii="Times New Roman" w:hAnsi="Times New Roman"/>
                <w:b/>
                <w:color w:val="FF0000"/>
                <w:sz w:val="20"/>
                <w:szCs w:val="20"/>
              </w:rPr>
              <w:t>646</w:t>
            </w:r>
            <w:r>
              <w:rPr>
                <w:rFonts w:ascii="Times New Roman" w:hAnsi="Times New Roman"/>
                <w:b/>
                <w:color w:val="FF0000"/>
                <w:sz w:val="20"/>
                <w:szCs w:val="20"/>
              </w:rPr>
              <w:t>0</w:t>
            </w:r>
            <w:r w:rsidR="00757F4C" w:rsidRPr="000D17D1">
              <w:rPr>
                <w:rFonts w:ascii="Times New Roman" w:hAnsi="Times New Roman"/>
                <w:b/>
                <w:color w:val="FF0000"/>
                <w:sz w:val="20"/>
                <w:szCs w:val="20"/>
              </w:rPr>
              <w:t>,0</w:t>
            </w:r>
          </w:p>
        </w:tc>
        <w:tc>
          <w:tcPr>
            <w:tcW w:w="176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57F4C"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w:t>
            </w:r>
            <w:r>
              <w:rPr>
                <w:rFonts w:ascii="Times New Roman" w:hAnsi="Times New Roman"/>
                <w:b/>
                <w:color w:val="FF0000"/>
                <w:sz w:val="20"/>
                <w:szCs w:val="20"/>
              </w:rPr>
              <w:t>0</w:t>
            </w:r>
            <w:r w:rsidR="00757F4C" w:rsidRPr="000D17D1">
              <w:rPr>
                <w:rFonts w:ascii="Times New Roman" w:hAnsi="Times New Roman"/>
                <w:b/>
                <w:color w:val="FF0000"/>
                <w:sz w:val="20"/>
                <w:szCs w:val="20"/>
              </w:rPr>
              <w:t>,0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57F4C"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w:t>
            </w:r>
            <w:r>
              <w:rPr>
                <w:rFonts w:ascii="Times New Roman" w:hAnsi="Times New Roman"/>
                <w:b/>
                <w:color w:val="FF0000"/>
                <w:sz w:val="20"/>
                <w:szCs w:val="20"/>
              </w:rPr>
              <w:t>0</w:t>
            </w:r>
            <w:r w:rsidR="00757F4C" w:rsidRPr="000D17D1">
              <w:rPr>
                <w:rFonts w:ascii="Times New Roman" w:hAnsi="Times New Roman"/>
                <w:b/>
                <w:color w:val="FF0000"/>
                <w:sz w:val="20"/>
                <w:szCs w:val="20"/>
              </w:rPr>
              <w:t>,0</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57F4C"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w:t>
            </w:r>
            <w:r>
              <w:rPr>
                <w:rFonts w:ascii="Times New Roman" w:hAnsi="Times New Roman"/>
                <w:b/>
                <w:color w:val="FF0000"/>
                <w:sz w:val="20"/>
                <w:szCs w:val="20"/>
              </w:rPr>
              <w:t>0</w:t>
            </w:r>
            <w:r w:rsidR="00757F4C" w:rsidRPr="000D17D1">
              <w:rPr>
                <w:rFonts w:ascii="Times New Roman" w:hAnsi="Times New Roman"/>
                <w:b/>
                <w:color w:val="FF0000"/>
                <w:sz w:val="20"/>
                <w:szCs w:val="20"/>
              </w:rPr>
              <w:t>,0</w:t>
            </w:r>
          </w:p>
        </w:tc>
      </w:tr>
      <w:tr w:rsidR="00CB2675" w:rsidRPr="0052724B"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757F4C" w:rsidRPr="0052724B"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57F4C" w:rsidRPr="0052724B" w:rsidRDefault="00757F4C"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w:t>
            </w:r>
          </w:p>
        </w:tc>
      </w:tr>
      <w:tr w:rsidR="00CB2675" w:rsidRPr="0052724B"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40286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402869" w:rsidP="00D85B4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D96D6F"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CB2675" w:rsidRPr="0052724B" w:rsidTr="005E3D4F">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1.Доля принятия необходимых муниципальных правовых актов по вопросам му</w:t>
            </w:r>
            <w:r w:rsidR="00461D51" w:rsidRPr="0052724B">
              <w:rPr>
                <w:rFonts w:ascii="Times New Roman" w:hAnsi="Times New Roman" w:cs="Times New Roman"/>
                <w:color w:val="000000" w:themeColor="text1"/>
                <w:sz w:val="20"/>
                <w:szCs w:val="20"/>
              </w:rPr>
              <w:t>ниципальной службы и обеспечения</w:t>
            </w:r>
            <w:r w:rsidRPr="0052724B">
              <w:rPr>
                <w:rFonts w:ascii="Times New Roman" w:hAnsi="Times New Roman" w:cs="Times New Roman"/>
                <w:color w:val="000000" w:themeColor="text1"/>
                <w:sz w:val="20"/>
                <w:szCs w:val="20"/>
              </w:rPr>
              <w:t xml:space="preserve"> гарантий для лиц, замещающим муниципальные должности и должности муниципальной службы</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p>
        </w:tc>
      </w:tr>
    </w:tbl>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D96D6F"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Гарантии для муниципальных служащих призваны обеспечить правовую и социальную защищенность муниципальных служащих, повысить мотивацию эффективного исполнения ими своих должностных обязанностей.</w:t>
      </w:r>
    </w:p>
    <w:p w:rsidR="00F3548D" w:rsidRDefault="00CB2675" w:rsidP="00F3548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Анализ всей совокупности гарантий, предоставляемых муниципальным служащим, дает основание для их класси</w:t>
      </w:r>
      <w:r w:rsidR="00F3548D">
        <w:rPr>
          <w:rFonts w:ascii="Times New Roman" w:hAnsi="Times New Roman" w:cs="Times New Roman"/>
          <w:color w:val="000000" w:themeColor="text1"/>
          <w:sz w:val="20"/>
          <w:szCs w:val="20"/>
        </w:rPr>
        <w:t>фикации на три основных группы:</w:t>
      </w:r>
    </w:p>
    <w:p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r w:rsidRPr="00F3548D">
        <w:rPr>
          <w:rFonts w:ascii="Times New Roman" w:hAnsi="Times New Roman" w:cs="Times New Roman"/>
          <w:color w:val="000000" w:themeColor="text1"/>
          <w:sz w:val="20"/>
          <w:szCs w:val="20"/>
        </w:rPr>
        <w:t>Содействующие непосредственному исполнению должностных обязанностей муниципального</w:t>
      </w:r>
    </w:p>
    <w:p w:rsidR="00F3548D" w:rsidRDefault="00F3548D" w:rsidP="00F3548D">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служащего;</w:t>
      </w:r>
    </w:p>
    <w:p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r w:rsidRPr="00F3548D">
        <w:rPr>
          <w:rFonts w:ascii="Times New Roman" w:hAnsi="Times New Roman" w:cs="Times New Roman"/>
          <w:color w:val="000000" w:themeColor="text1"/>
          <w:sz w:val="20"/>
          <w:szCs w:val="20"/>
        </w:rPr>
        <w:t>Подразумевающие предоставление муниципальным служащим социально-экономических благ,</w:t>
      </w:r>
    </w:p>
    <w:p w:rsidR="00F3548D" w:rsidRDefault="00CB2675" w:rsidP="00F3548D">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необходимых для удовлетворения потребностей данной категории работников, и условий, обеспечивающих испол</w:t>
      </w:r>
      <w:r w:rsidR="00F3548D">
        <w:rPr>
          <w:rFonts w:ascii="Times New Roman" w:hAnsi="Times New Roman" w:cs="Times New Roman"/>
          <w:color w:val="000000" w:themeColor="text1"/>
          <w:sz w:val="20"/>
          <w:szCs w:val="20"/>
        </w:rPr>
        <w:t>нение должностных обязанностей;</w:t>
      </w:r>
    </w:p>
    <w:p w:rsidR="00CB2675" w:rsidRPr="00F3548D" w:rsidRDefault="00CB2675" w:rsidP="00F3548D">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r w:rsidRPr="00F3548D">
        <w:rPr>
          <w:rFonts w:ascii="Times New Roman" w:hAnsi="Times New Roman" w:cs="Times New Roman"/>
          <w:color w:val="000000" w:themeColor="text1"/>
          <w:sz w:val="20"/>
          <w:szCs w:val="20"/>
        </w:rPr>
        <w:t>Направленные на создание и укрепление правовой защищенности муниципальных служащих 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членов их семей от насилия, угроз и других неправомерных действий в связи с исполнением ими должностных обязанностей.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Реализация настоящей подпрограммы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w:t>
      </w:r>
      <w:r w:rsidR="008F7402"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Нижегородской области, эффективное решение вопросов местного значения на основе повышения компетенции и профессион</w:t>
      </w:r>
      <w:r w:rsidR="00F3548D">
        <w:rPr>
          <w:rFonts w:ascii="Times New Roman" w:hAnsi="Times New Roman" w:cs="Times New Roman"/>
          <w:color w:val="000000" w:themeColor="text1"/>
          <w:sz w:val="20"/>
          <w:szCs w:val="20"/>
        </w:rPr>
        <w:t xml:space="preserve">ализма муниципальных служащих, </w:t>
      </w:r>
      <w:r w:rsidRPr="0052724B">
        <w:rPr>
          <w:rFonts w:ascii="Times New Roman" w:hAnsi="Times New Roman" w:cs="Times New Roman"/>
          <w:color w:val="000000" w:themeColor="text1"/>
          <w:sz w:val="20"/>
          <w:szCs w:val="20"/>
        </w:rPr>
        <w:t xml:space="preserve">обеспечение гарантий </w:t>
      </w:r>
      <w:r w:rsidRPr="0052724B">
        <w:rPr>
          <w:rFonts w:ascii="Times New Roman" w:hAnsi="Times New Roman" w:cs="Times New Roman"/>
          <w:color w:val="000000" w:themeColor="text1"/>
          <w:sz w:val="20"/>
          <w:szCs w:val="20"/>
        </w:rPr>
        <w:lastRenderedPageBreak/>
        <w:t>муниципальных служащих в соответствии с Законодательством о муниц</w:t>
      </w:r>
      <w:r w:rsidR="00F3548D">
        <w:rPr>
          <w:rFonts w:ascii="Times New Roman" w:hAnsi="Times New Roman" w:cs="Times New Roman"/>
          <w:color w:val="000000" w:themeColor="text1"/>
          <w:sz w:val="20"/>
          <w:szCs w:val="20"/>
        </w:rPr>
        <w:t xml:space="preserve">ипальной службе, </w:t>
      </w:r>
      <w:r w:rsidRPr="0052724B">
        <w:rPr>
          <w:rFonts w:ascii="Times New Roman" w:hAnsi="Times New Roman" w:cs="Times New Roman"/>
          <w:color w:val="000000" w:themeColor="text1"/>
          <w:sz w:val="20"/>
          <w:szCs w:val="20"/>
        </w:rPr>
        <w:t>предупреждения коррупции и разрешения конфликта интересов.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связанных с прохождением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обеспечение социальных гарантий для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обеспечение проведения мер по противодействию коррупции.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регулярной оценкой эффективности деятельности администрации  района, ее структурных подразделений, руководителей и специалистов;</w:t>
      </w:r>
    </w:p>
    <w:p w:rsidR="00CB2675" w:rsidRPr="0052724B" w:rsidRDefault="00CB2675" w:rsidP="00F3548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w:t>
      </w:r>
      <w:r w:rsidR="00F3548D">
        <w:rPr>
          <w:rFonts w:ascii="Times New Roman" w:hAnsi="Times New Roman" w:cs="Times New Roman"/>
          <w:color w:val="000000" w:themeColor="text1"/>
          <w:sz w:val="20"/>
          <w:szCs w:val="20"/>
        </w:rPr>
        <w:t>ем методов и технологий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8F7402" w:rsidRPr="0052724B">
        <w:rPr>
          <w:rFonts w:ascii="Times New Roman" w:hAnsi="Times New Roman" w:cs="Times New Roman"/>
          <w:color w:val="000000" w:themeColor="text1"/>
          <w:sz w:val="20"/>
          <w:szCs w:val="20"/>
        </w:rPr>
        <w:t>дпрограммы предусмотрено на 202</w:t>
      </w:r>
      <w:r w:rsidR="000B0026">
        <w:rPr>
          <w:rFonts w:ascii="Times New Roman" w:hAnsi="Times New Roman" w:cs="Times New Roman"/>
          <w:color w:val="000000" w:themeColor="text1"/>
          <w:sz w:val="20"/>
          <w:szCs w:val="20"/>
        </w:rPr>
        <w:t>6</w:t>
      </w:r>
      <w:r w:rsidR="008F7402" w:rsidRPr="0052724B">
        <w:rPr>
          <w:rFonts w:ascii="Times New Roman" w:hAnsi="Times New Roman" w:cs="Times New Roman"/>
          <w:color w:val="000000" w:themeColor="text1"/>
          <w:sz w:val="20"/>
          <w:szCs w:val="20"/>
        </w:rPr>
        <w:t xml:space="preserve"> - 202</w:t>
      </w:r>
      <w:r w:rsidR="000B0026">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17" w:anchor="Par224" w:history="1">
        <w:r w:rsidRPr="0052724B">
          <w:rPr>
            <w:rStyle w:val="a3"/>
            <w:rFonts w:ascii="Times New Roman" w:hAnsi="Times New Roman" w:cs="Times New Roman"/>
            <w:color w:val="000000" w:themeColor="text1"/>
            <w:sz w:val="20"/>
            <w:szCs w:val="20"/>
            <w:u w:val="none"/>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F3548D" w:rsidRDefault="00CB2675" w:rsidP="00F3548D">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обеспечения гарантий для лиц, замещающих муниципальные должности и должности муниципальной службы.</w:t>
      </w:r>
    </w:p>
    <w:p w:rsidR="00CB2675" w:rsidRPr="0052724B" w:rsidRDefault="00CB2675" w:rsidP="00F3548D">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Обеспечение социальными гарантиями лиц, замещающих (замещавших) муниципальные должности и должности муниципальной службы.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2.4. УПРАВЛЕНИЕ ПОДПРОГРАММОЙ И КОНТРОЛЬ ЗА ХОДОМ ЕЕ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района.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и контроль за ходом ее реализации осуществляется путем: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2.5. ПРОГНОЗ ОЖИДАЕМЫХ СОЦИАЛЬНО-ЭКОНОМИЧЕСКИХ</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социальных гарантий для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успешно прошедших испытание при поступлении на муниципальную службу, %:</w:t>
      </w:r>
    </w:p>
    <w:p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охваченных предоставлением социальных гарантий:</w:t>
      </w:r>
    </w:p>
    <w:p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-100%</w:t>
      </w:r>
    </w:p>
    <w:p w:rsidR="00CB2675" w:rsidRPr="0052724B" w:rsidRDefault="008F7402"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-100%</w:t>
      </w:r>
    </w:p>
    <w:p w:rsidR="00CB2675" w:rsidRPr="0052724B" w:rsidRDefault="008F7402" w:rsidP="00D12C84">
      <w:pPr>
        <w:widowControl w:val="0"/>
        <w:autoSpaceDE w:val="0"/>
        <w:autoSpaceDN w:val="0"/>
        <w:adjustRightInd w:val="0"/>
        <w:spacing w:after="0" w:line="240" w:lineRule="auto"/>
        <w:ind w:left="-567" w:firstLine="540"/>
        <w:jc w:val="both"/>
        <w:rPr>
          <w:color w:val="000000" w:themeColor="text1"/>
          <w:sz w:val="20"/>
          <w:szCs w:val="20"/>
        </w:rPr>
      </w:pPr>
      <w:r w:rsidRPr="0052724B">
        <w:rPr>
          <w:rFonts w:ascii="Times New Roman" w:hAnsi="Times New Roman" w:cs="Times New Roman"/>
          <w:color w:val="000000" w:themeColor="text1"/>
          <w:sz w:val="20"/>
          <w:szCs w:val="20"/>
        </w:rPr>
        <w:t>202</w:t>
      </w:r>
      <w:r w:rsidR="000B0026">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-100%</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rPr>
      </w:pPr>
    </w:p>
    <w:p w:rsidR="00CB2675" w:rsidRPr="0052724B" w:rsidRDefault="00CB2675" w:rsidP="00CB2675">
      <w:pPr>
        <w:spacing w:after="0" w:line="240" w:lineRule="auto"/>
        <w:rPr>
          <w:rFonts w:ascii="Times New Roman" w:eastAsia="Times New Roman" w:hAnsi="Times New Roman" w:cs="Times New Roman"/>
          <w:b/>
          <w:color w:val="000000" w:themeColor="text1"/>
          <w:sz w:val="28"/>
          <w:szCs w:val="28"/>
          <w:lang w:eastAsia="ru-RU"/>
        </w:rPr>
        <w:sectPr w:rsidR="00CB2675" w:rsidRPr="0052724B" w:rsidSect="00D12C84">
          <w:pgSz w:w="11906" w:h="16838"/>
          <w:pgMar w:top="1134" w:right="567" w:bottom="1134" w:left="1701" w:header="709" w:footer="709" w:gutter="0"/>
          <w:cols w:space="720"/>
        </w:sectPr>
      </w:pPr>
    </w:p>
    <w:p w:rsidR="00CB2675" w:rsidRPr="0052724B" w:rsidRDefault="000B0026" w:rsidP="00CB2675">
      <w:pPr>
        <w:pStyle w:val="ad"/>
        <w:ind w:firstLine="300"/>
        <w:jc w:val="center"/>
        <w:rPr>
          <w:b/>
          <w:color w:val="000000" w:themeColor="text1"/>
          <w:sz w:val="20"/>
          <w:szCs w:val="20"/>
        </w:rPr>
      </w:pPr>
      <w:r>
        <w:rPr>
          <w:b/>
          <w:color w:val="000000" w:themeColor="text1"/>
          <w:sz w:val="20"/>
          <w:szCs w:val="20"/>
        </w:rPr>
        <w:lastRenderedPageBreak/>
        <w:t>2</w:t>
      </w:r>
      <w:r w:rsidR="00CB2675" w:rsidRPr="0052724B">
        <w:rPr>
          <w:b/>
          <w:color w:val="000000" w:themeColor="text1"/>
          <w:sz w:val="20"/>
          <w:szCs w:val="20"/>
        </w:rPr>
        <w:t xml:space="preserve">.ПЕРЕЧЕНЬ МЕРОПРИЯТИЙ ПОДПРОГРАММЫ </w:t>
      </w:r>
      <w:r w:rsidR="00DB5D8C" w:rsidRPr="0052724B">
        <w:rPr>
          <w:b/>
          <w:color w:val="000000" w:themeColor="text1"/>
          <w:sz w:val="20"/>
          <w:szCs w:val="20"/>
        </w:rPr>
        <w:t>4</w:t>
      </w:r>
    </w:p>
    <w:p w:rsidR="00CB2675" w:rsidRPr="0052724B" w:rsidRDefault="00CB2675" w:rsidP="00CB2675">
      <w:pPr>
        <w:widowControl w:val="0"/>
        <w:autoSpaceDE w:val="0"/>
        <w:autoSpaceDN w:val="0"/>
        <w:adjustRightInd w:val="0"/>
        <w:spacing w:after="0" w:line="240" w:lineRule="auto"/>
        <w:jc w:val="center"/>
        <w:rPr>
          <w:color w:val="000000" w:themeColor="text1"/>
          <w:sz w:val="20"/>
          <w:szCs w:val="20"/>
        </w:rPr>
      </w:pPr>
      <w:r w:rsidRPr="0052724B">
        <w:rPr>
          <w:rFonts w:ascii="Times New Roman" w:hAnsi="Times New Roman"/>
          <w:b/>
          <w:color w:val="000000" w:themeColor="text1"/>
          <w:sz w:val="20"/>
          <w:szCs w:val="20"/>
        </w:rPr>
        <w:t>«Социальные гарантии лиц, замещающих  муниципальные должности, должности муниципальной  службы и служащих органов местного самоуправления Большемур</w:t>
      </w:r>
      <w:r w:rsidR="0057283F" w:rsidRPr="0052724B">
        <w:rPr>
          <w:rFonts w:ascii="Times New Roman" w:hAnsi="Times New Roman"/>
          <w:b/>
          <w:color w:val="000000" w:themeColor="text1"/>
          <w:sz w:val="20"/>
          <w:szCs w:val="20"/>
        </w:rPr>
        <w:t>ашкинского муниципального округа</w:t>
      </w:r>
      <w:r w:rsidRPr="0052724B">
        <w:rPr>
          <w:rFonts w:ascii="Times New Roman" w:hAnsi="Times New Roman"/>
          <w:b/>
          <w:color w:val="000000" w:themeColor="text1"/>
          <w:sz w:val="20"/>
          <w:szCs w:val="20"/>
        </w:rPr>
        <w:t>» муниципальной программы «Повышение эффективности муниципального управления Большемурашкинск</w:t>
      </w:r>
      <w:r w:rsidR="0057283F" w:rsidRPr="0052724B">
        <w:rPr>
          <w:rFonts w:ascii="Times New Roman" w:hAnsi="Times New Roman"/>
          <w:b/>
          <w:color w:val="000000" w:themeColor="text1"/>
          <w:sz w:val="20"/>
          <w:szCs w:val="20"/>
        </w:rPr>
        <w:t>ого муниципального округа</w:t>
      </w:r>
      <w:r w:rsidRPr="0052724B">
        <w:rPr>
          <w:rFonts w:ascii="Times New Roman" w:hAnsi="Times New Roman"/>
          <w:b/>
          <w:color w:val="000000" w:themeColor="text1"/>
          <w:sz w:val="20"/>
          <w:szCs w:val="20"/>
        </w:rPr>
        <w:t xml:space="preserve"> Нижегородской области»</w:t>
      </w:r>
    </w:p>
    <w:p w:rsidR="00CB2675" w:rsidRPr="0052724B" w:rsidRDefault="00CB2675" w:rsidP="00CB2675">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992"/>
        <w:gridCol w:w="851"/>
        <w:gridCol w:w="992"/>
        <w:gridCol w:w="567"/>
        <w:gridCol w:w="1134"/>
        <w:gridCol w:w="2836"/>
      </w:tblGrid>
      <w:tr w:rsidR="00CB2675" w:rsidRPr="0052724B" w:rsidTr="00CB2675">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57283F" w:rsidP="00D85B4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Категория   расходов    </w:t>
            </w:r>
            <w:r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же</w:t>
            </w:r>
            <w:r w:rsidR="00D85B4B">
              <w:rPr>
                <w:rFonts w:ascii="Times New Roman" w:hAnsi="Times New Roman" w:cs="Times New Roman"/>
                <w:color w:val="000000" w:themeColor="text1"/>
                <w:lang w:eastAsia="en-US"/>
              </w:rPr>
              <w:t xml:space="preserve">ния, </w:t>
            </w:r>
            <w:r w:rsidR="00D85B4B">
              <w:rPr>
                <w:rFonts w:ascii="Times New Roman" w:hAnsi="Times New Roman" w:cs="Times New Roman"/>
                <w:color w:val="000000" w:themeColor="text1"/>
                <w:lang w:eastAsia="en-US"/>
              </w:rPr>
              <w:br/>
              <w:t xml:space="preserve">НИОКР и прочие </w:t>
            </w:r>
            <w:r w:rsidR="00D85B4B">
              <w:rPr>
                <w:rFonts w:ascii="Times New Roman" w:hAnsi="Times New Roman" w:cs="Times New Roman"/>
                <w:color w:val="000000" w:themeColor="text1"/>
                <w:lang w:eastAsia="en-US"/>
              </w:rPr>
              <w:br/>
              <w:t>расходы)</w:t>
            </w:r>
          </w:p>
        </w:tc>
        <w:tc>
          <w:tcPr>
            <w:tcW w:w="1277" w:type="dxa"/>
            <w:vMerge w:val="restart"/>
            <w:tcBorders>
              <w:top w:val="single" w:sz="6" w:space="0" w:color="auto"/>
              <w:left w:val="single" w:sz="6" w:space="0" w:color="auto"/>
              <w:bottom w:val="single" w:sz="6" w:space="0" w:color="auto"/>
              <w:right w:val="single" w:sz="4" w:space="0" w:color="auto"/>
            </w:tcBorders>
            <w:hideMark/>
          </w:tcPr>
          <w:p w:rsidR="00CB2675"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w:t>
            </w:r>
            <w:r w:rsidR="00CB2675" w:rsidRPr="0052724B">
              <w:rPr>
                <w:rFonts w:ascii="Times New Roman" w:hAnsi="Times New Roman" w:cs="Times New Roman"/>
                <w:color w:val="000000" w:themeColor="text1"/>
                <w:lang w:eastAsia="en-US"/>
              </w:rPr>
              <w:t>ния</w:t>
            </w:r>
            <w:r w:rsidRPr="0052724B">
              <w:rPr>
                <w:rFonts w:ascii="Times New Roman" w:hAnsi="Times New Roman" w:cs="Times New Roman"/>
                <w:color w:val="000000" w:themeColor="text1"/>
                <w:lang w:eastAsia="en-US"/>
              </w:rPr>
              <w:t xml:space="preserve"> (годы реализа</w:t>
            </w:r>
            <w:r w:rsidR="00CB2675" w:rsidRPr="0052724B">
              <w:rPr>
                <w:rFonts w:ascii="Times New Roman" w:hAnsi="Times New Roman" w:cs="Times New Roman"/>
                <w:color w:val="000000" w:themeColor="text1"/>
                <w:lang w:eastAsia="en-US"/>
              </w:rPr>
              <w:t>ции)</w:t>
            </w:r>
          </w:p>
        </w:tc>
        <w:tc>
          <w:tcPr>
            <w:tcW w:w="1563" w:type="dxa"/>
            <w:vMerge w:val="restart"/>
            <w:tcBorders>
              <w:top w:val="single" w:sz="6" w:space="0" w:color="auto"/>
              <w:left w:val="single" w:sz="4" w:space="0" w:color="auto"/>
              <w:bottom w:val="single" w:sz="6" w:space="0" w:color="auto"/>
              <w:right w:val="single" w:sz="6" w:space="0" w:color="auto"/>
            </w:tcBorders>
            <w:hideMark/>
          </w:tcPr>
          <w:p w:rsidR="00CB2675" w:rsidRPr="0052724B" w:rsidRDefault="0057283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вания - всего, в т.ч.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1134"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2836"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rsidTr="0004482F">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868" w:type="dxa"/>
            <w:tcBorders>
              <w:top w:val="single" w:sz="6" w:space="0" w:color="auto"/>
              <w:left w:val="single" w:sz="6" w:space="0" w:color="auto"/>
              <w:bottom w:val="single" w:sz="6" w:space="0" w:color="auto"/>
              <w:right w:val="single" w:sz="6" w:space="0" w:color="auto"/>
            </w:tcBorders>
            <w:hideMark/>
          </w:tcPr>
          <w:p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6</w:t>
            </w:r>
          </w:p>
        </w:tc>
        <w:tc>
          <w:tcPr>
            <w:tcW w:w="992" w:type="dxa"/>
            <w:tcBorders>
              <w:top w:val="single" w:sz="6" w:space="0" w:color="auto"/>
              <w:left w:val="single" w:sz="6" w:space="0" w:color="auto"/>
              <w:bottom w:val="single" w:sz="6" w:space="0" w:color="auto"/>
              <w:right w:val="single" w:sz="4" w:space="0" w:color="auto"/>
            </w:tcBorders>
            <w:hideMark/>
          </w:tcPr>
          <w:p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rsidR="00CB2675" w:rsidRPr="0052724B" w:rsidRDefault="0057283F" w:rsidP="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0B0026">
              <w:rPr>
                <w:rFonts w:ascii="Times New Roman" w:hAnsi="Times New Roman" w:cs="Times New Roman"/>
                <w:color w:val="000000" w:themeColor="text1"/>
                <w:lang w:eastAsia="en-US"/>
              </w:rPr>
              <w:t>8</w:t>
            </w:r>
          </w:p>
        </w:tc>
        <w:tc>
          <w:tcPr>
            <w:tcW w:w="992" w:type="dxa"/>
            <w:tcBorders>
              <w:top w:val="single" w:sz="6" w:space="0" w:color="auto"/>
              <w:left w:val="single" w:sz="4"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567" w:type="dxa"/>
            <w:tcBorders>
              <w:top w:val="single" w:sz="6" w:space="0" w:color="auto"/>
              <w:left w:val="single" w:sz="4" w:space="0" w:color="auto"/>
              <w:bottom w:val="single" w:sz="6" w:space="0" w:color="auto"/>
              <w:right w:val="single" w:sz="6" w:space="0" w:color="auto"/>
            </w:tcBorders>
            <w:hideMark/>
          </w:tcPr>
          <w:p w:rsidR="00CB2675" w:rsidRPr="0052724B" w:rsidRDefault="00CB2675">
            <w:pPr>
              <w:spacing w:after="0"/>
              <w:rPr>
                <w:rFonts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0B0026" w:rsidRPr="0052724B" w:rsidTr="0004482F">
        <w:trPr>
          <w:cantSplit/>
          <w:trHeight w:val="600"/>
        </w:trPr>
        <w:tc>
          <w:tcPr>
            <w:tcW w:w="6220" w:type="dxa"/>
            <w:gridSpan w:val="4"/>
            <w:tcBorders>
              <w:top w:val="nil"/>
              <w:left w:val="single" w:sz="6" w:space="0" w:color="auto"/>
              <w:bottom w:val="single" w:sz="6" w:space="0" w:color="auto"/>
              <w:right w:val="single" w:sz="6" w:space="0" w:color="auto"/>
            </w:tcBorders>
            <w:hideMark/>
          </w:tcPr>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4</w:t>
            </w:r>
          </w:p>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«Социальные гарантии лиц, замещающих  муниципальные долж</w:t>
            </w:r>
            <w:r>
              <w:rPr>
                <w:rFonts w:ascii="Times New Roman" w:hAnsi="Times New Roman"/>
                <w:color w:val="000000" w:themeColor="text1"/>
                <w:lang w:eastAsia="en-US"/>
              </w:rPr>
              <w:t xml:space="preserve">ности, должности муниципальной </w:t>
            </w:r>
            <w:r w:rsidRPr="0052724B">
              <w:rPr>
                <w:rFonts w:ascii="Times New Roman" w:hAnsi="Times New Roman"/>
                <w:color w:val="000000" w:themeColor="text1"/>
                <w:lang w:eastAsia="en-US"/>
              </w:rPr>
              <w:t>службы и служащих органов местного самоуправления Большемурашкинского муниципального района»</w:t>
            </w:r>
          </w:p>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rsidR="000B0026"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820</w:t>
            </w:r>
            <w:r w:rsidR="000B0026" w:rsidRPr="000D17D1">
              <w:rPr>
                <w:rFonts w:ascii="Times New Roman" w:hAnsi="Times New Roman"/>
                <w:b/>
                <w:color w:val="FF0000"/>
                <w:sz w:val="20"/>
                <w:szCs w:val="20"/>
              </w:rPr>
              <w:t>,0</w:t>
            </w:r>
          </w:p>
        </w:tc>
        <w:tc>
          <w:tcPr>
            <w:tcW w:w="992" w:type="dxa"/>
            <w:tcBorders>
              <w:top w:val="single" w:sz="6" w:space="0" w:color="auto"/>
              <w:left w:val="single" w:sz="6" w:space="0" w:color="auto"/>
              <w:bottom w:val="single" w:sz="6" w:space="0" w:color="auto"/>
              <w:right w:val="single" w:sz="4" w:space="0" w:color="auto"/>
            </w:tcBorders>
          </w:tcPr>
          <w:p w:rsidR="000B0026"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w:t>
            </w:r>
            <w:r w:rsidR="00BD58BD">
              <w:rPr>
                <w:rFonts w:ascii="Times New Roman" w:hAnsi="Times New Roman"/>
                <w:b/>
                <w:color w:val="FF0000"/>
                <w:sz w:val="20"/>
                <w:szCs w:val="20"/>
              </w:rPr>
              <w:t>820</w:t>
            </w:r>
            <w:r w:rsidR="000B0026" w:rsidRPr="000D17D1">
              <w:rPr>
                <w:rFonts w:ascii="Times New Roman" w:hAnsi="Times New Roman"/>
                <w:b/>
                <w:color w:val="FF0000"/>
                <w:sz w:val="20"/>
                <w:szCs w:val="20"/>
              </w:rPr>
              <w:t>,0</w:t>
            </w:r>
          </w:p>
        </w:tc>
        <w:tc>
          <w:tcPr>
            <w:tcW w:w="851" w:type="dxa"/>
            <w:tcBorders>
              <w:top w:val="single" w:sz="6" w:space="0" w:color="auto"/>
              <w:left w:val="single" w:sz="4" w:space="0" w:color="auto"/>
              <w:bottom w:val="single" w:sz="6" w:space="0" w:color="auto"/>
              <w:right w:val="single" w:sz="6" w:space="0" w:color="auto"/>
            </w:tcBorders>
          </w:tcPr>
          <w:p w:rsidR="000B0026" w:rsidRPr="000D17D1" w:rsidRDefault="00BD58BD"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8820</w:t>
            </w:r>
            <w:r w:rsidR="000B0026" w:rsidRPr="000D17D1">
              <w:rPr>
                <w:rFonts w:ascii="Times New Roman" w:hAnsi="Times New Roman"/>
                <w:b/>
                <w:color w:val="FF0000"/>
                <w:sz w:val="20"/>
                <w:szCs w:val="20"/>
              </w:rPr>
              <w:t>,0</w:t>
            </w:r>
          </w:p>
        </w:tc>
        <w:tc>
          <w:tcPr>
            <w:tcW w:w="992" w:type="dxa"/>
            <w:tcBorders>
              <w:top w:val="single" w:sz="6" w:space="0" w:color="auto"/>
              <w:left w:val="single" w:sz="4" w:space="0" w:color="auto"/>
              <w:bottom w:val="single" w:sz="6" w:space="0" w:color="auto"/>
              <w:right w:val="single" w:sz="6" w:space="0" w:color="auto"/>
            </w:tcBorders>
          </w:tcPr>
          <w:p w:rsidR="000B0026" w:rsidRPr="000D17D1" w:rsidRDefault="00C33AC6" w:rsidP="00BD58BD">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2</w:t>
            </w:r>
            <w:r w:rsidR="00BD58BD">
              <w:rPr>
                <w:rFonts w:ascii="Times New Roman" w:hAnsi="Times New Roman"/>
                <w:b/>
                <w:color w:val="FF0000"/>
                <w:sz w:val="20"/>
                <w:szCs w:val="20"/>
              </w:rPr>
              <w:t>6460</w:t>
            </w:r>
            <w:r w:rsidR="000B0026" w:rsidRPr="000D17D1">
              <w:rPr>
                <w:rFonts w:ascii="Times New Roman" w:hAnsi="Times New Roman"/>
                <w:b/>
                <w:color w:val="FF0000"/>
                <w:sz w:val="20"/>
                <w:szCs w:val="20"/>
              </w:rPr>
              <w:t>,0</w:t>
            </w:r>
          </w:p>
        </w:tc>
        <w:tc>
          <w:tcPr>
            <w:tcW w:w="567" w:type="dxa"/>
            <w:tcBorders>
              <w:top w:val="single" w:sz="6" w:space="0" w:color="auto"/>
              <w:left w:val="single" w:sz="4" w:space="0" w:color="auto"/>
              <w:bottom w:val="single" w:sz="6" w:space="0" w:color="auto"/>
              <w:right w:val="single" w:sz="6" w:space="0" w:color="auto"/>
            </w:tcBorders>
          </w:tcPr>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6" w:space="0" w:color="auto"/>
              <w:right w:val="single" w:sz="6" w:space="0" w:color="auto"/>
            </w:tcBorders>
            <w:hideMark/>
          </w:tcPr>
          <w:p w:rsidR="000B0026" w:rsidRPr="0052724B" w:rsidRDefault="000B0026" w:rsidP="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структурные подразделения </w:t>
            </w:r>
          </w:p>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val="restart"/>
            <w:tcBorders>
              <w:top w:val="nil"/>
              <w:left w:val="single" w:sz="6" w:space="0" w:color="auto"/>
              <w:bottom w:val="single" w:sz="6" w:space="0" w:color="auto"/>
              <w:right w:val="single" w:sz="6" w:space="0" w:color="auto"/>
            </w:tcBorders>
            <w:hideMark/>
          </w:tcPr>
          <w:p w:rsidR="000B0026" w:rsidRPr="0052724B" w:rsidRDefault="000B0026">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E21D3C" w:rsidRPr="0052724B" w:rsidTr="0004482F">
        <w:trPr>
          <w:cantSplit/>
          <w:trHeight w:val="600"/>
        </w:trPr>
        <w:tc>
          <w:tcPr>
            <w:tcW w:w="2253" w:type="dxa"/>
            <w:vMerge w:val="restart"/>
            <w:tcBorders>
              <w:top w:val="nil"/>
              <w:left w:val="single" w:sz="6" w:space="0" w:color="auto"/>
              <w:bottom w:val="single" w:sz="6" w:space="0" w:color="auto"/>
              <w:right w:val="single" w:sz="6" w:space="0" w:color="auto"/>
            </w:tcBorders>
            <w:hideMark/>
          </w:tcPr>
          <w:p w:rsidR="00E21D3C" w:rsidRPr="0052724B" w:rsidRDefault="00E21D3C">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rsidR="00E21D3C" w:rsidRPr="0052724B" w:rsidRDefault="00E21D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rsidR="00E21D3C" w:rsidRPr="0052724B" w:rsidRDefault="00E21D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tcPr>
          <w:p w:rsidR="00E21D3C" w:rsidRPr="0052724B" w:rsidRDefault="00E21D3C">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p w:rsidR="00E21D3C" w:rsidRPr="0052724B" w:rsidRDefault="00E21D3C">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tcPr>
          <w:p w:rsidR="00E21D3C" w:rsidRPr="00E21D3C" w:rsidRDefault="00E21D3C" w:rsidP="001349F2">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E21D3C">
              <w:rPr>
                <w:rFonts w:ascii="Times New Roman" w:hAnsi="Times New Roman"/>
                <w:color w:val="000000" w:themeColor="text1"/>
                <w:sz w:val="20"/>
                <w:szCs w:val="20"/>
              </w:rPr>
              <w:t>8820,0</w:t>
            </w:r>
          </w:p>
        </w:tc>
        <w:tc>
          <w:tcPr>
            <w:tcW w:w="992" w:type="dxa"/>
            <w:tcBorders>
              <w:top w:val="single" w:sz="6" w:space="0" w:color="auto"/>
              <w:left w:val="single" w:sz="6" w:space="0" w:color="auto"/>
              <w:bottom w:val="single" w:sz="6" w:space="0" w:color="auto"/>
              <w:right w:val="single" w:sz="4" w:space="0" w:color="auto"/>
            </w:tcBorders>
          </w:tcPr>
          <w:p w:rsidR="00E21D3C" w:rsidRPr="00E21D3C" w:rsidRDefault="00E21D3C" w:rsidP="001349F2">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E21D3C">
              <w:rPr>
                <w:rFonts w:ascii="Times New Roman" w:hAnsi="Times New Roman"/>
                <w:color w:val="000000" w:themeColor="text1"/>
                <w:sz w:val="20"/>
                <w:szCs w:val="20"/>
              </w:rPr>
              <w:t>8820,0</w:t>
            </w:r>
          </w:p>
        </w:tc>
        <w:tc>
          <w:tcPr>
            <w:tcW w:w="851" w:type="dxa"/>
            <w:tcBorders>
              <w:top w:val="single" w:sz="6" w:space="0" w:color="auto"/>
              <w:left w:val="single" w:sz="4" w:space="0" w:color="auto"/>
              <w:bottom w:val="single" w:sz="6" w:space="0" w:color="auto"/>
              <w:right w:val="single" w:sz="6" w:space="0" w:color="auto"/>
            </w:tcBorders>
          </w:tcPr>
          <w:p w:rsidR="00E21D3C" w:rsidRPr="00E21D3C" w:rsidRDefault="00E21D3C" w:rsidP="001349F2">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E21D3C">
              <w:rPr>
                <w:rFonts w:ascii="Times New Roman" w:hAnsi="Times New Roman"/>
                <w:color w:val="000000" w:themeColor="text1"/>
                <w:sz w:val="20"/>
                <w:szCs w:val="20"/>
              </w:rPr>
              <w:t>8820,0</w:t>
            </w:r>
          </w:p>
        </w:tc>
        <w:tc>
          <w:tcPr>
            <w:tcW w:w="992" w:type="dxa"/>
            <w:tcBorders>
              <w:top w:val="single" w:sz="6" w:space="0" w:color="auto"/>
              <w:left w:val="single" w:sz="4" w:space="0" w:color="auto"/>
              <w:bottom w:val="single" w:sz="6" w:space="0" w:color="auto"/>
              <w:right w:val="single" w:sz="6" w:space="0" w:color="auto"/>
            </w:tcBorders>
          </w:tcPr>
          <w:p w:rsidR="00E21D3C" w:rsidRPr="00E21D3C" w:rsidRDefault="00E21D3C" w:rsidP="001349F2">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E21D3C">
              <w:rPr>
                <w:rFonts w:ascii="Times New Roman" w:hAnsi="Times New Roman"/>
                <w:color w:val="000000" w:themeColor="text1"/>
                <w:sz w:val="20"/>
                <w:szCs w:val="20"/>
              </w:rPr>
              <w:t>26460,0</w:t>
            </w:r>
          </w:p>
        </w:tc>
        <w:tc>
          <w:tcPr>
            <w:tcW w:w="567" w:type="dxa"/>
            <w:tcBorders>
              <w:top w:val="single" w:sz="6" w:space="0" w:color="auto"/>
              <w:left w:val="single" w:sz="4" w:space="0" w:color="auto"/>
              <w:bottom w:val="single" w:sz="6" w:space="0" w:color="auto"/>
              <w:right w:val="single" w:sz="6" w:space="0" w:color="auto"/>
            </w:tcBorders>
          </w:tcPr>
          <w:p w:rsidR="00E21D3C" w:rsidRPr="0052724B" w:rsidRDefault="00E21D3C">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rsidR="00E21D3C" w:rsidRPr="0052724B" w:rsidRDefault="00E21D3C">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rsidR="00E21D3C" w:rsidRPr="0052724B" w:rsidRDefault="00E21D3C">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rsidR="001571A1"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600"/>
        </w:trPr>
        <w:tc>
          <w:tcPr>
            <w:tcW w:w="2253" w:type="dxa"/>
            <w:tcBorders>
              <w:top w:val="nil"/>
              <w:left w:val="single" w:sz="6" w:space="0" w:color="auto"/>
              <w:bottom w:val="single" w:sz="6" w:space="0" w:color="auto"/>
              <w:right w:val="single" w:sz="6" w:space="0" w:color="auto"/>
            </w:tcBorders>
            <w:hideMark/>
          </w:tcPr>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1.1.Пенсионное обеспечение муниципальных служащих</w:t>
            </w: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4" w:space="0" w:color="auto"/>
              <w:right w:val="single" w:sz="4" w:space="0" w:color="auto"/>
            </w:tcBorders>
            <w:hideMark/>
          </w:tcPr>
          <w:p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vAlign w:val="center"/>
            <w:hideMark/>
          </w:tcPr>
          <w:p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Администрация </w:t>
            </w:r>
            <w:r w:rsidR="00D5288F" w:rsidRPr="0052724B">
              <w:rPr>
                <w:rFonts w:ascii="Times New Roman" w:hAnsi="Times New Roman"/>
                <w:color w:val="000000" w:themeColor="text1"/>
                <w:sz w:val="20"/>
                <w:szCs w:val="20"/>
              </w:rPr>
              <w:t>округа</w:t>
            </w:r>
          </w:p>
          <w:p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(входят лица, ранее замещавшие муниципальные должности, должности муниципальной службы в органах местного самоуправления района и поселений  достигшие пенсионного возраста и вышедшие на пенсию)</w:t>
            </w:r>
          </w:p>
          <w:p w:rsidR="001571A1" w:rsidRPr="0052724B" w:rsidRDefault="001571A1">
            <w:pPr>
              <w:widowControl w:val="0"/>
              <w:autoSpaceDE w:val="0"/>
              <w:autoSpaceDN w:val="0"/>
              <w:adjustRightInd w:val="0"/>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(чел./тыс.руб)</w:t>
            </w:r>
          </w:p>
        </w:tc>
        <w:tc>
          <w:tcPr>
            <w:tcW w:w="868" w:type="dxa"/>
            <w:tcBorders>
              <w:top w:val="single" w:sz="6" w:space="0" w:color="auto"/>
              <w:left w:val="single" w:sz="6" w:space="0" w:color="auto"/>
              <w:bottom w:val="single" w:sz="6" w:space="0" w:color="auto"/>
              <w:right w:val="single" w:sz="6" w:space="0" w:color="auto"/>
            </w:tcBorders>
          </w:tcPr>
          <w:p w:rsidR="001571A1" w:rsidRPr="000D17D1" w:rsidRDefault="00C33AC6" w:rsidP="007243D6">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8400</w:t>
            </w:r>
            <w:r w:rsidR="00FB48C0" w:rsidRPr="000D17D1">
              <w:rPr>
                <w:rFonts w:ascii="Times New Roman" w:hAnsi="Times New Roman"/>
                <w:b/>
                <w:color w:val="FF0000"/>
                <w:sz w:val="20"/>
                <w:szCs w:val="20"/>
              </w:rPr>
              <w:t>,0</w:t>
            </w:r>
          </w:p>
        </w:tc>
        <w:tc>
          <w:tcPr>
            <w:tcW w:w="992" w:type="dxa"/>
            <w:tcBorders>
              <w:top w:val="single" w:sz="6" w:space="0" w:color="auto"/>
              <w:left w:val="single" w:sz="6" w:space="0" w:color="auto"/>
              <w:bottom w:val="single" w:sz="6" w:space="0" w:color="auto"/>
              <w:right w:val="single" w:sz="4" w:space="0" w:color="auto"/>
            </w:tcBorders>
          </w:tcPr>
          <w:p w:rsidR="001571A1" w:rsidRPr="000D17D1" w:rsidRDefault="00C33AC6" w:rsidP="007243D6">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8400</w:t>
            </w:r>
            <w:r w:rsidR="00FB48C0" w:rsidRPr="000D17D1">
              <w:rPr>
                <w:rFonts w:ascii="Times New Roman" w:hAnsi="Times New Roman"/>
                <w:b/>
                <w:color w:val="FF0000"/>
                <w:sz w:val="20"/>
                <w:szCs w:val="20"/>
              </w:rPr>
              <w:t>,0</w:t>
            </w:r>
          </w:p>
        </w:tc>
        <w:tc>
          <w:tcPr>
            <w:tcW w:w="851" w:type="dxa"/>
            <w:tcBorders>
              <w:top w:val="single" w:sz="6" w:space="0" w:color="auto"/>
              <w:left w:val="single" w:sz="4" w:space="0" w:color="auto"/>
              <w:bottom w:val="single" w:sz="6" w:space="0" w:color="auto"/>
              <w:right w:val="single" w:sz="6" w:space="0" w:color="auto"/>
            </w:tcBorders>
          </w:tcPr>
          <w:p w:rsidR="001571A1" w:rsidRPr="000D17D1" w:rsidRDefault="00C33AC6" w:rsidP="007243D6">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8400</w:t>
            </w:r>
            <w:r w:rsidR="007B7128" w:rsidRPr="000D17D1">
              <w:rPr>
                <w:rFonts w:ascii="Times New Roman" w:hAnsi="Times New Roman"/>
                <w:b/>
                <w:color w:val="FF0000"/>
                <w:sz w:val="20"/>
                <w:szCs w:val="20"/>
              </w:rPr>
              <w:t>,0</w:t>
            </w:r>
          </w:p>
        </w:tc>
        <w:tc>
          <w:tcPr>
            <w:tcW w:w="992" w:type="dxa"/>
            <w:tcBorders>
              <w:top w:val="single" w:sz="6" w:space="0" w:color="auto"/>
              <w:left w:val="single" w:sz="4" w:space="0" w:color="auto"/>
              <w:bottom w:val="single" w:sz="6" w:space="0" w:color="auto"/>
              <w:right w:val="single" w:sz="6" w:space="0" w:color="auto"/>
            </w:tcBorders>
          </w:tcPr>
          <w:p w:rsidR="001571A1" w:rsidRPr="000D17D1" w:rsidRDefault="00C33AC6">
            <w:pPr>
              <w:widowControl w:val="0"/>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25200</w:t>
            </w:r>
            <w:r w:rsidR="00095B41" w:rsidRPr="000D17D1">
              <w:rPr>
                <w:rFonts w:ascii="Times New Roman" w:hAnsi="Times New Roman"/>
                <w:b/>
                <w:color w:val="FF0000"/>
                <w:sz w:val="20"/>
                <w:szCs w:val="20"/>
              </w:rPr>
              <w:t>,0</w:t>
            </w:r>
          </w:p>
        </w:tc>
        <w:tc>
          <w:tcPr>
            <w:tcW w:w="567"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6" w:space="0" w:color="auto"/>
            </w:tcBorders>
            <w:hideMark/>
          </w:tcPr>
          <w:p w:rsidR="001571A1" w:rsidRPr="0052724B" w:rsidRDefault="00D5288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Администрация</w:t>
            </w:r>
            <w:r w:rsidR="0057283F" w:rsidRPr="0052724B">
              <w:rPr>
                <w:rFonts w:ascii="Times New Roman" w:hAnsi="Times New Roman" w:cs="Times New Roman"/>
                <w:color w:val="000000" w:themeColor="text1"/>
                <w:lang w:eastAsia="en-US"/>
              </w:rPr>
              <w:t>, структурные подразделения адми</w:t>
            </w:r>
            <w:r w:rsidR="001571A1" w:rsidRPr="0052724B">
              <w:rPr>
                <w:rFonts w:ascii="Times New Roman" w:hAnsi="Times New Roman" w:cs="Times New Roman"/>
                <w:color w:val="000000" w:themeColor="text1"/>
                <w:lang w:eastAsia="en-US"/>
              </w:rPr>
              <w:t>нистрации</w:t>
            </w:r>
          </w:p>
        </w:tc>
        <w:tc>
          <w:tcPr>
            <w:tcW w:w="2836" w:type="dxa"/>
            <w:vMerge w:val="restart"/>
            <w:tcBorders>
              <w:top w:val="nil"/>
              <w:left w:val="single" w:sz="6" w:space="0" w:color="auto"/>
              <w:bottom w:val="single" w:sz="4" w:space="0" w:color="auto"/>
              <w:right w:val="single" w:sz="6"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0D17D1" w:rsidRPr="0052724B" w:rsidTr="0004482F">
        <w:trPr>
          <w:cantSplit/>
          <w:trHeight w:val="240"/>
        </w:trPr>
        <w:tc>
          <w:tcPr>
            <w:tcW w:w="2253" w:type="dxa"/>
            <w:vMerge w:val="restart"/>
            <w:tcBorders>
              <w:top w:val="single" w:sz="6" w:space="0" w:color="auto"/>
              <w:left w:val="single" w:sz="6" w:space="0" w:color="auto"/>
              <w:bottom w:val="single" w:sz="4" w:space="0" w:color="auto"/>
              <w:right w:val="single" w:sz="6" w:space="0" w:color="auto"/>
            </w:tcBorders>
            <w:hideMark/>
          </w:tcPr>
          <w:p w:rsidR="000D17D1" w:rsidRPr="0052724B" w:rsidRDefault="000D17D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hideMark/>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6" w:space="0" w:color="auto"/>
              <w:left w:val="single" w:sz="4" w:space="0" w:color="auto"/>
              <w:bottom w:val="single" w:sz="6" w:space="0" w:color="auto"/>
              <w:right w:val="single" w:sz="4" w:space="0" w:color="auto"/>
            </w:tcBorders>
          </w:tcPr>
          <w:p w:rsidR="000D17D1" w:rsidRPr="0052724B" w:rsidRDefault="00C33AC6"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8400</w:t>
            </w:r>
            <w:r w:rsidR="000D17D1">
              <w:rPr>
                <w:rFonts w:ascii="Times New Roman" w:hAnsi="Times New Roman"/>
                <w:color w:val="000000" w:themeColor="text1"/>
                <w:sz w:val="20"/>
                <w:szCs w:val="20"/>
              </w:rPr>
              <w:t>,0</w:t>
            </w:r>
          </w:p>
        </w:tc>
        <w:tc>
          <w:tcPr>
            <w:tcW w:w="992" w:type="dxa"/>
            <w:tcBorders>
              <w:top w:val="single" w:sz="6" w:space="0" w:color="auto"/>
              <w:left w:val="single" w:sz="4" w:space="0" w:color="auto"/>
              <w:bottom w:val="single" w:sz="6" w:space="0" w:color="auto"/>
              <w:right w:val="single" w:sz="4" w:space="0" w:color="auto"/>
            </w:tcBorders>
          </w:tcPr>
          <w:p w:rsidR="000D17D1" w:rsidRPr="0052724B" w:rsidRDefault="00C33AC6"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8400</w:t>
            </w:r>
            <w:r w:rsidR="000D17D1">
              <w:rPr>
                <w:rFonts w:ascii="Times New Roman" w:hAnsi="Times New Roman"/>
                <w:color w:val="000000" w:themeColor="text1"/>
                <w:sz w:val="20"/>
                <w:szCs w:val="20"/>
              </w:rPr>
              <w:t>,0</w:t>
            </w:r>
          </w:p>
        </w:tc>
        <w:tc>
          <w:tcPr>
            <w:tcW w:w="851" w:type="dxa"/>
            <w:tcBorders>
              <w:top w:val="single" w:sz="6" w:space="0" w:color="auto"/>
              <w:left w:val="single" w:sz="4" w:space="0" w:color="auto"/>
              <w:bottom w:val="single" w:sz="6" w:space="0" w:color="auto"/>
              <w:right w:val="single" w:sz="4" w:space="0" w:color="auto"/>
            </w:tcBorders>
          </w:tcPr>
          <w:p w:rsidR="000D17D1" w:rsidRPr="0052724B" w:rsidRDefault="00C33AC6"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8400</w:t>
            </w:r>
            <w:r w:rsidR="000D17D1">
              <w:rPr>
                <w:rFonts w:ascii="Times New Roman" w:hAnsi="Times New Roman"/>
                <w:color w:val="000000" w:themeColor="text1"/>
                <w:sz w:val="20"/>
                <w:szCs w:val="20"/>
              </w:rPr>
              <w:t>,0</w:t>
            </w:r>
          </w:p>
        </w:tc>
        <w:tc>
          <w:tcPr>
            <w:tcW w:w="992" w:type="dxa"/>
            <w:tcBorders>
              <w:top w:val="single" w:sz="6" w:space="0" w:color="auto"/>
              <w:left w:val="single" w:sz="4" w:space="0" w:color="auto"/>
              <w:bottom w:val="single" w:sz="6" w:space="0" w:color="auto"/>
              <w:right w:val="single" w:sz="4" w:space="0" w:color="auto"/>
            </w:tcBorders>
          </w:tcPr>
          <w:p w:rsidR="000D17D1" w:rsidRPr="0052724B" w:rsidRDefault="00C33AC6"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25200</w:t>
            </w:r>
            <w:r w:rsidR="000D17D1">
              <w:rPr>
                <w:rFonts w:ascii="Times New Roman" w:hAnsi="Times New Roman"/>
                <w:color w:val="000000" w:themeColor="text1"/>
                <w:sz w:val="20"/>
                <w:szCs w:val="20"/>
              </w:rPr>
              <w:t>,0</w:t>
            </w:r>
          </w:p>
        </w:tc>
        <w:tc>
          <w:tcPr>
            <w:tcW w:w="567" w:type="dxa"/>
            <w:tcBorders>
              <w:top w:val="single" w:sz="6" w:space="0" w:color="auto"/>
              <w:left w:val="single" w:sz="4" w:space="0" w:color="auto"/>
              <w:bottom w:val="single" w:sz="6" w:space="0" w:color="auto"/>
              <w:right w:val="single" w:sz="6" w:space="0" w:color="auto"/>
            </w:tcBorders>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rsidR="001571A1" w:rsidRPr="0052724B" w:rsidRDefault="005D2D5C">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rsidR="001571A1" w:rsidRPr="0052724B" w:rsidRDefault="0057283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240"/>
        </w:trPr>
        <w:tc>
          <w:tcPr>
            <w:tcW w:w="2253" w:type="dxa"/>
            <w:vMerge w:val="restart"/>
            <w:tcBorders>
              <w:top w:val="single" w:sz="4" w:space="0" w:color="auto"/>
              <w:left w:val="single" w:sz="6" w:space="0" w:color="auto"/>
              <w:bottom w:val="nil"/>
              <w:right w:val="single" w:sz="6" w:space="0" w:color="auto"/>
            </w:tcBorders>
          </w:tcPr>
          <w:p w:rsidR="001571A1" w:rsidRPr="00D85B4B" w:rsidRDefault="00E462AF">
            <w:pPr>
              <w:widowControl w:val="0"/>
              <w:autoSpaceDE w:val="0"/>
              <w:autoSpaceDN w:val="0"/>
              <w:adjustRightInd w:val="0"/>
              <w:spacing w:after="0" w:line="240" w:lineRule="auto"/>
              <w:jc w:val="both"/>
              <w:rPr>
                <w:rFonts w:ascii="Times New Roman" w:hAnsi="Times New Roman"/>
                <w:color w:val="000000" w:themeColor="text1"/>
                <w:sz w:val="20"/>
                <w:szCs w:val="20"/>
              </w:rPr>
            </w:pPr>
            <w:r w:rsidRPr="00D85B4B">
              <w:rPr>
                <w:rFonts w:ascii="Times New Roman" w:hAnsi="Times New Roman"/>
                <w:color w:val="000000" w:themeColor="text1"/>
                <w:sz w:val="20"/>
                <w:szCs w:val="20"/>
              </w:rPr>
              <w:t>1.2.</w:t>
            </w:r>
            <w:r w:rsidR="001571A1" w:rsidRPr="00D85B4B">
              <w:rPr>
                <w:rFonts w:ascii="Times New Roman" w:hAnsi="Times New Roman"/>
                <w:color w:val="000000" w:themeColor="text1"/>
                <w:sz w:val="20"/>
                <w:szCs w:val="20"/>
              </w:rPr>
              <w:t>Страхование служащих</w:t>
            </w: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4" w:space="0" w:color="auto"/>
              <w:left w:val="single" w:sz="6" w:space="0" w:color="auto"/>
              <w:bottom w:val="single" w:sz="4" w:space="0" w:color="auto"/>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single" w:sz="4" w:space="0" w:color="auto"/>
              <w:right w:val="single" w:sz="4" w:space="0" w:color="auto"/>
            </w:tcBorders>
            <w:hideMark/>
          </w:tcPr>
          <w:p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rsidR="001571A1" w:rsidRPr="000D17D1" w:rsidRDefault="000D17D1"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1571A1" w:rsidRPr="000D17D1" w:rsidRDefault="000D17D1"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60,0</w:t>
            </w:r>
          </w:p>
        </w:tc>
        <w:tc>
          <w:tcPr>
            <w:tcW w:w="851" w:type="dxa"/>
            <w:tcBorders>
              <w:top w:val="single" w:sz="4" w:space="0" w:color="auto"/>
              <w:left w:val="single" w:sz="4" w:space="0" w:color="auto"/>
              <w:bottom w:val="single" w:sz="4" w:space="0" w:color="auto"/>
              <w:right w:val="single" w:sz="4" w:space="0" w:color="auto"/>
            </w:tcBorders>
          </w:tcPr>
          <w:p w:rsidR="001571A1" w:rsidRPr="000D17D1" w:rsidRDefault="00EA1DA8"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1571A1" w:rsidRPr="000D17D1" w:rsidRDefault="000D17D1"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180,0</w:t>
            </w:r>
          </w:p>
        </w:tc>
        <w:tc>
          <w:tcPr>
            <w:tcW w:w="567" w:type="dxa"/>
            <w:tcBorders>
              <w:top w:val="single" w:sz="4" w:space="0" w:color="auto"/>
              <w:left w:val="single" w:sz="4" w:space="0" w:color="auto"/>
              <w:bottom w:val="single" w:sz="4"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0D17D1" w:rsidRPr="0052724B" w:rsidTr="0004482F">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rsidR="000D17D1" w:rsidRPr="0052724B" w:rsidRDefault="000D17D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60,0</w:t>
            </w:r>
          </w:p>
        </w:tc>
        <w:tc>
          <w:tcPr>
            <w:tcW w:w="851"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60,0</w:t>
            </w:r>
          </w:p>
        </w:tc>
        <w:tc>
          <w:tcPr>
            <w:tcW w:w="992"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180,0</w:t>
            </w:r>
          </w:p>
        </w:tc>
        <w:tc>
          <w:tcPr>
            <w:tcW w:w="567" w:type="dxa"/>
            <w:tcBorders>
              <w:top w:val="single" w:sz="4" w:space="0" w:color="auto"/>
              <w:left w:val="single" w:sz="4" w:space="0" w:color="auto"/>
              <w:bottom w:val="single" w:sz="4" w:space="0" w:color="auto"/>
              <w:right w:val="single" w:sz="6" w:space="0" w:color="auto"/>
            </w:tcBorders>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1571A1" w:rsidRPr="0052724B" w:rsidTr="0004482F">
        <w:trPr>
          <w:cantSplit/>
          <w:trHeight w:val="240"/>
        </w:trPr>
        <w:tc>
          <w:tcPr>
            <w:tcW w:w="2253" w:type="dxa"/>
            <w:vMerge w:val="restart"/>
            <w:tcBorders>
              <w:top w:val="single" w:sz="4" w:space="0" w:color="auto"/>
              <w:left w:val="single" w:sz="4" w:space="0" w:color="auto"/>
              <w:bottom w:val="single" w:sz="4" w:space="0" w:color="auto"/>
              <w:right w:val="single" w:sz="4" w:space="0" w:color="auto"/>
            </w:tcBorders>
          </w:tcPr>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1.3. Диспансеризация</w:t>
            </w: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p w:rsidR="001571A1" w:rsidRPr="0052724B" w:rsidRDefault="001571A1">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single" w:sz="4" w:space="0" w:color="auto"/>
              <w:left w:val="single" w:sz="4" w:space="0" w:color="auto"/>
              <w:bottom w:val="nil"/>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nil"/>
              <w:right w:val="single" w:sz="4" w:space="0" w:color="auto"/>
            </w:tcBorders>
            <w:hideMark/>
          </w:tcPr>
          <w:p w:rsidR="001571A1"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hideMark/>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rsidR="001571A1" w:rsidRPr="000D17D1" w:rsidRDefault="000D17D1"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350,0</w:t>
            </w:r>
          </w:p>
        </w:tc>
        <w:tc>
          <w:tcPr>
            <w:tcW w:w="992" w:type="dxa"/>
            <w:tcBorders>
              <w:top w:val="single" w:sz="4" w:space="0" w:color="auto"/>
              <w:left w:val="single" w:sz="4" w:space="0" w:color="auto"/>
              <w:bottom w:val="single" w:sz="4" w:space="0" w:color="auto"/>
              <w:right w:val="single" w:sz="4" w:space="0" w:color="auto"/>
            </w:tcBorders>
          </w:tcPr>
          <w:p w:rsidR="001571A1" w:rsidRPr="000D17D1" w:rsidRDefault="000D17D1" w:rsidP="005D2D5C">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350,0</w:t>
            </w:r>
          </w:p>
        </w:tc>
        <w:tc>
          <w:tcPr>
            <w:tcW w:w="851" w:type="dxa"/>
            <w:tcBorders>
              <w:top w:val="single" w:sz="4" w:space="0" w:color="auto"/>
              <w:left w:val="single" w:sz="4" w:space="0" w:color="auto"/>
              <w:bottom w:val="single" w:sz="4" w:space="0" w:color="auto"/>
              <w:right w:val="single" w:sz="4" w:space="0" w:color="auto"/>
            </w:tcBorders>
          </w:tcPr>
          <w:p w:rsidR="001571A1" w:rsidRPr="000D17D1" w:rsidRDefault="00EA1DA8" w:rsidP="0004482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350,0</w:t>
            </w:r>
          </w:p>
        </w:tc>
        <w:tc>
          <w:tcPr>
            <w:tcW w:w="992" w:type="dxa"/>
            <w:tcBorders>
              <w:top w:val="single" w:sz="4" w:space="0" w:color="auto"/>
              <w:left w:val="single" w:sz="4" w:space="0" w:color="auto"/>
              <w:bottom w:val="single" w:sz="4" w:space="0" w:color="auto"/>
              <w:right w:val="single" w:sz="4" w:space="0" w:color="auto"/>
            </w:tcBorders>
          </w:tcPr>
          <w:p w:rsidR="001571A1" w:rsidRPr="000D17D1" w:rsidRDefault="00EA1DA8" w:rsidP="00E462AF">
            <w:pPr>
              <w:widowControl w:val="0"/>
              <w:autoSpaceDE w:val="0"/>
              <w:autoSpaceDN w:val="0"/>
              <w:adjustRightInd w:val="0"/>
              <w:spacing w:after="0" w:line="240" w:lineRule="auto"/>
              <w:jc w:val="center"/>
              <w:rPr>
                <w:rFonts w:ascii="Times New Roman" w:hAnsi="Times New Roman"/>
                <w:b/>
                <w:color w:val="FF0000"/>
                <w:sz w:val="20"/>
                <w:szCs w:val="20"/>
              </w:rPr>
            </w:pPr>
            <w:r w:rsidRPr="000D17D1">
              <w:rPr>
                <w:rFonts w:ascii="Times New Roman" w:hAnsi="Times New Roman"/>
                <w:b/>
                <w:color w:val="FF0000"/>
                <w:sz w:val="20"/>
                <w:szCs w:val="20"/>
              </w:rPr>
              <w:t>720,6</w:t>
            </w:r>
          </w:p>
        </w:tc>
        <w:tc>
          <w:tcPr>
            <w:tcW w:w="567" w:type="dxa"/>
            <w:tcBorders>
              <w:top w:val="single" w:sz="4" w:space="0" w:color="auto"/>
              <w:left w:val="single" w:sz="4" w:space="0" w:color="auto"/>
              <w:bottom w:val="single" w:sz="4" w:space="0" w:color="auto"/>
              <w:right w:val="single" w:sz="6" w:space="0" w:color="auto"/>
            </w:tcBorders>
          </w:tcPr>
          <w:p w:rsidR="001571A1" w:rsidRPr="00D85B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bottom w:val="nil"/>
              <w:right w:val="single" w:sz="6" w:space="0" w:color="auto"/>
            </w:tcBorders>
            <w:hideMark/>
          </w:tcPr>
          <w:p w:rsidR="001571A1" w:rsidRPr="00D85B4B" w:rsidRDefault="00D5288F" w:rsidP="0057283F">
            <w:pPr>
              <w:pStyle w:val="ConsPlusNormal"/>
              <w:widowControl/>
              <w:spacing w:line="276" w:lineRule="auto"/>
              <w:ind w:firstLine="0"/>
              <w:rPr>
                <w:rFonts w:ascii="Times New Roman" w:hAnsi="Times New Roman" w:cs="Times New Roman"/>
                <w:color w:val="000000" w:themeColor="text1"/>
                <w:lang w:eastAsia="en-US"/>
              </w:rPr>
            </w:pPr>
            <w:r w:rsidRPr="00D85B4B">
              <w:rPr>
                <w:rFonts w:ascii="Times New Roman" w:hAnsi="Times New Roman" w:cs="Times New Roman"/>
                <w:color w:val="000000" w:themeColor="text1"/>
                <w:lang w:eastAsia="en-US"/>
              </w:rPr>
              <w:t>Администрация, структурные подразделения администрации</w:t>
            </w:r>
          </w:p>
        </w:tc>
        <w:tc>
          <w:tcPr>
            <w:tcW w:w="2836" w:type="dxa"/>
            <w:vMerge w:val="restart"/>
            <w:tcBorders>
              <w:top w:val="single" w:sz="4" w:space="0" w:color="auto"/>
              <w:left w:val="single" w:sz="6" w:space="0" w:color="auto"/>
              <w:bottom w:val="nil"/>
              <w:right w:val="single" w:sz="6" w:space="0" w:color="auto"/>
            </w:tcBorders>
            <w:hideMark/>
          </w:tcPr>
          <w:p w:rsidR="001571A1" w:rsidRPr="00D85B4B" w:rsidRDefault="001571A1">
            <w:pPr>
              <w:pStyle w:val="ConsPlusNormal"/>
              <w:widowControl/>
              <w:spacing w:line="276" w:lineRule="auto"/>
              <w:ind w:firstLine="0"/>
              <w:rPr>
                <w:rFonts w:ascii="Times New Roman" w:hAnsi="Times New Roman" w:cs="Times New Roman"/>
                <w:color w:val="000000" w:themeColor="text1"/>
                <w:lang w:eastAsia="en-US"/>
              </w:rPr>
            </w:pPr>
            <w:r w:rsidRPr="00D85B4B">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0D17D1" w:rsidRPr="0052724B" w:rsidTr="0004482F">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0D17D1" w:rsidRPr="0052724B" w:rsidRDefault="000D17D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nil"/>
              <w:right w:val="single" w:sz="4"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nil"/>
              <w:right w:val="single" w:sz="4"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851"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rsidR="000D17D1" w:rsidRPr="0052724B" w:rsidRDefault="000D17D1"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720,6</w:t>
            </w:r>
          </w:p>
        </w:tc>
        <w:tc>
          <w:tcPr>
            <w:tcW w:w="567" w:type="dxa"/>
            <w:tcBorders>
              <w:top w:val="single" w:sz="4" w:space="0" w:color="auto"/>
              <w:left w:val="single" w:sz="4" w:space="0" w:color="auto"/>
              <w:bottom w:val="single" w:sz="4" w:space="0" w:color="auto"/>
              <w:right w:val="single" w:sz="6" w:space="0" w:color="auto"/>
            </w:tcBorders>
          </w:tcPr>
          <w:p w:rsidR="000D17D1" w:rsidRPr="0052724B" w:rsidRDefault="000D17D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nil"/>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nil"/>
              <w:right w:val="single" w:sz="6" w:space="0" w:color="auto"/>
            </w:tcBorders>
            <w:vAlign w:val="center"/>
            <w:hideMark/>
          </w:tcPr>
          <w:p w:rsidR="000D17D1" w:rsidRPr="0052724B" w:rsidRDefault="000D17D1">
            <w:pPr>
              <w:spacing w:after="0" w:line="240" w:lineRule="auto"/>
              <w:rPr>
                <w:rFonts w:ascii="Times New Roman" w:eastAsia="Times New Roman" w:hAnsi="Times New Roman" w:cs="Times New Roman"/>
                <w:color w:val="000000" w:themeColor="text1"/>
                <w:sz w:val="20"/>
                <w:szCs w:val="20"/>
              </w:rPr>
            </w:pPr>
          </w:p>
        </w:tc>
      </w:tr>
      <w:tr w:rsidR="001571A1" w:rsidRPr="0052724B" w:rsidTr="007333AA">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rsidR="001571A1" w:rsidRPr="0052724B" w:rsidRDefault="00406F68">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1571A1" w:rsidRPr="0052724B" w:rsidRDefault="001571A1"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567" w:type="dxa"/>
            <w:tcBorders>
              <w:top w:val="single" w:sz="4" w:space="0" w:color="auto"/>
              <w:left w:val="single" w:sz="4" w:space="0" w:color="auto"/>
              <w:bottom w:val="single" w:sz="4" w:space="0" w:color="auto"/>
              <w:right w:val="single" w:sz="6" w:space="0" w:color="auto"/>
            </w:tcBorders>
          </w:tcPr>
          <w:p w:rsidR="001571A1" w:rsidRPr="0052724B" w:rsidRDefault="001571A1">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single" w:sz="4" w:space="0" w:color="auto"/>
              <w:right w:val="single" w:sz="6" w:space="0" w:color="auto"/>
            </w:tcBorders>
            <w:vAlign w:val="center"/>
            <w:hideMark/>
          </w:tcPr>
          <w:p w:rsidR="001571A1" w:rsidRPr="0052724B" w:rsidRDefault="001571A1">
            <w:pPr>
              <w:spacing w:after="0" w:line="240" w:lineRule="auto"/>
              <w:rPr>
                <w:rFonts w:ascii="Times New Roman" w:eastAsia="Times New Roman" w:hAnsi="Times New Roman" w:cs="Times New Roman"/>
                <w:color w:val="000000" w:themeColor="text1"/>
                <w:sz w:val="20"/>
                <w:szCs w:val="20"/>
              </w:rPr>
            </w:pPr>
          </w:p>
        </w:tc>
      </w:tr>
      <w:tr w:rsidR="007333AA" w:rsidRPr="0052724B" w:rsidTr="007640EE">
        <w:trPr>
          <w:cantSplit/>
          <w:trHeight w:val="316"/>
        </w:trPr>
        <w:tc>
          <w:tcPr>
            <w:tcW w:w="2253" w:type="dxa"/>
            <w:vMerge w:val="restart"/>
            <w:tcBorders>
              <w:top w:val="single" w:sz="4" w:space="0" w:color="auto"/>
              <w:left w:val="single" w:sz="4" w:space="0" w:color="auto"/>
              <w:right w:val="single" w:sz="4" w:space="0" w:color="auto"/>
            </w:tcBorders>
            <w:vAlign w:val="center"/>
          </w:tcPr>
          <w:p w:rsidR="007333AA" w:rsidRPr="0052724B" w:rsidRDefault="007333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 xml:space="preserve">1.4. Материальная </w:t>
            </w:r>
            <w:r w:rsidRPr="0052724B">
              <w:rPr>
                <w:rFonts w:ascii="Times New Roman" w:hAnsi="Times New Roman"/>
                <w:color w:val="000000" w:themeColor="text1"/>
                <w:sz w:val="20"/>
                <w:szCs w:val="20"/>
              </w:rPr>
              <w:lastRenderedPageBreak/>
              <w:t>помощь</w:t>
            </w:r>
          </w:p>
          <w:p w:rsidR="007333AA" w:rsidRPr="0052724B" w:rsidRDefault="007333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single" w:sz="4" w:space="0" w:color="auto"/>
              <w:left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 xml:space="preserve">Прочие </w:t>
            </w:r>
            <w:r w:rsidRPr="0052724B">
              <w:rPr>
                <w:rFonts w:ascii="Times New Roman" w:hAnsi="Times New Roman" w:cs="Times New Roman"/>
                <w:color w:val="000000" w:themeColor="text1"/>
                <w:lang w:eastAsia="en-US"/>
              </w:rPr>
              <w:lastRenderedPageBreak/>
              <w:t>расходы</w:t>
            </w:r>
          </w:p>
        </w:tc>
        <w:tc>
          <w:tcPr>
            <w:tcW w:w="1277" w:type="dxa"/>
            <w:vMerge w:val="restart"/>
            <w:tcBorders>
              <w:top w:val="single" w:sz="4" w:space="0" w:color="auto"/>
              <w:left w:val="single" w:sz="4" w:space="0" w:color="auto"/>
              <w:right w:val="single" w:sz="4" w:space="0" w:color="auto"/>
            </w:tcBorders>
          </w:tcPr>
          <w:p w:rsidR="007333AA" w:rsidRPr="0052724B" w:rsidRDefault="004F05BB"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rsidR="007333AA" w:rsidRPr="00847BED" w:rsidRDefault="00847BED" w:rsidP="007640EE">
            <w:pPr>
              <w:widowControl w:val="0"/>
              <w:autoSpaceDE w:val="0"/>
              <w:autoSpaceDN w:val="0"/>
              <w:adjustRightInd w:val="0"/>
              <w:spacing w:after="0" w:line="240" w:lineRule="auto"/>
              <w:jc w:val="center"/>
              <w:rPr>
                <w:rFonts w:ascii="Times New Roman" w:hAnsi="Times New Roman"/>
                <w:b/>
                <w:color w:val="FF0000"/>
                <w:sz w:val="20"/>
                <w:szCs w:val="20"/>
              </w:rPr>
            </w:pPr>
            <w:r w:rsidRPr="00847BED">
              <w:rPr>
                <w:rFonts w:ascii="Times New Roman" w:hAnsi="Times New Roman"/>
                <w:b/>
                <w:color w:val="FF0000"/>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7333AA" w:rsidRPr="00847BED" w:rsidRDefault="007B7128" w:rsidP="007640EE">
            <w:pPr>
              <w:widowControl w:val="0"/>
              <w:autoSpaceDE w:val="0"/>
              <w:autoSpaceDN w:val="0"/>
              <w:adjustRightInd w:val="0"/>
              <w:spacing w:after="0" w:line="240" w:lineRule="auto"/>
              <w:jc w:val="center"/>
              <w:rPr>
                <w:rFonts w:ascii="Times New Roman" w:hAnsi="Times New Roman"/>
                <w:b/>
                <w:color w:val="FF0000"/>
                <w:sz w:val="20"/>
                <w:szCs w:val="20"/>
              </w:rPr>
            </w:pPr>
            <w:r w:rsidRPr="00847BED">
              <w:rPr>
                <w:rFonts w:ascii="Times New Roman" w:hAnsi="Times New Roman"/>
                <w:b/>
                <w:color w:val="FF0000"/>
                <w:sz w:val="20"/>
                <w:szCs w:val="20"/>
              </w:rPr>
              <w:t>10,</w:t>
            </w:r>
            <w:r w:rsidR="00E462AF" w:rsidRPr="00847BED">
              <w:rPr>
                <w:rFonts w:ascii="Times New Roman" w:hAnsi="Times New Roman"/>
                <w:b/>
                <w:color w:val="FF0000"/>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333AA" w:rsidRPr="00847BED" w:rsidRDefault="00847BED" w:rsidP="007640EE">
            <w:pPr>
              <w:widowControl w:val="0"/>
              <w:autoSpaceDE w:val="0"/>
              <w:autoSpaceDN w:val="0"/>
              <w:adjustRightInd w:val="0"/>
              <w:spacing w:after="0" w:line="240" w:lineRule="auto"/>
              <w:jc w:val="center"/>
              <w:rPr>
                <w:rFonts w:ascii="Times New Roman" w:hAnsi="Times New Roman"/>
                <w:b/>
                <w:color w:val="FF0000"/>
                <w:sz w:val="20"/>
                <w:szCs w:val="20"/>
              </w:rPr>
            </w:pPr>
            <w:r w:rsidRPr="00847BED">
              <w:rPr>
                <w:rFonts w:ascii="Times New Roman" w:hAnsi="Times New Roman"/>
                <w:b/>
                <w:color w:val="FF0000"/>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7333AA" w:rsidRPr="00847BED" w:rsidRDefault="00847BED" w:rsidP="007640EE">
            <w:pPr>
              <w:widowControl w:val="0"/>
              <w:autoSpaceDE w:val="0"/>
              <w:autoSpaceDN w:val="0"/>
              <w:adjustRightInd w:val="0"/>
              <w:spacing w:after="0" w:line="240" w:lineRule="auto"/>
              <w:jc w:val="center"/>
              <w:rPr>
                <w:rFonts w:ascii="Times New Roman" w:hAnsi="Times New Roman"/>
                <w:b/>
                <w:color w:val="FF0000"/>
                <w:sz w:val="20"/>
                <w:szCs w:val="20"/>
              </w:rPr>
            </w:pPr>
            <w:r w:rsidRPr="00847BED">
              <w:rPr>
                <w:rFonts w:ascii="Times New Roman" w:hAnsi="Times New Roman"/>
                <w:b/>
                <w:color w:val="FF0000"/>
                <w:sz w:val="20"/>
                <w:szCs w:val="20"/>
              </w:rPr>
              <w:t>30,0</w:t>
            </w:r>
          </w:p>
        </w:tc>
        <w:tc>
          <w:tcPr>
            <w:tcW w:w="567" w:type="dxa"/>
            <w:tcBorders>
              <w:top w:val="single" w:sz="4" w:space="0" w:color="auto"/>
              <w:left w:val="single" w:sz="4" w:space="0" w:color="auto"/>
              <w:bottom w:val="single" w:sz="4"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Администр</w:t>
            </w:r>
            <w:r w:rsidRPr="0052724B">
              <w:rPr>
                <w:rFonts w:ascii="Times New Roman" w:hAnsi="Times New Roman" w:cs="Times New Roman"/>
                <w:color w:val="000000" w:themeColor="text1"/>
                <w:lang w:eastAsia="en-US"/>
              </w:rPr>
              <w:lastRenderedPageBreak/>
              <w:t>ация, структурные подразделения администрации</w:t>
            </w:r>
          </w:p>
        </w:tc>
        <w:tc>
          <w:tcPr>
            <w:tcW w:w="2836" w:type="dxa"/>
            <w:vMerge w:val="restart"/>
            <w:tcBorders>
              <w:top w:val="single" w:sz="4" w:space="0" w:color="auto"/>
              <w:left w:val="single" w:sz="6"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lastRenderedPageBreak/>
              <w:t xml:space="preserve">Выполнение закона </w:t>
            </w:r>
            <w:r w:rsidRPr="0052724B">
              <w:rPr>
                <w:rFonts w:ascii="Times New Roman" w:hAnsi="Times New Roman" w:cs="Times New Roman"/>
                <w:color w:val="000000" w:themeColor="text1"/>
                <w:lang w:eastAsia="en-US"/>
              </w:rPr>
              <w:lastRenderedPageBreak/>
              <w:t>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847BED" w:rsidRPr="0052724B" w:rsidTr="007333AA">
        <w:trPr>
          <w:cantSplit/>
          <w:trHeight w:val="324"/>
        </w:trPr>
        <w:tc>
          <w:tcPr>
            <w:tcW w:w="2253" w:type="dxa"/>
            <w:vMerge/>
            <w:tcBorders>
              <w:left w:val="single" w:sz="4" w:space="0" w:color="auto"/>
              <w:right w:val="single" w:sz="4" w:space="0" w:color="auto"/>
            </w:tcBorders>
            <w:vAlign w:val="center"/>
          </w:tcPr>
          <w:p w:rsidR="00847BED" w:rsidRPr="0052724B" w:rsidRDefault="00847BED">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w:t>
            </w:r>
            <w:r>
              <w:rPr>
                <w:rFonts w:ascii="Times New Roman" w:hAnsi="Times New Roman" w:cs="Times New Roman"/>
                <w:color w:val="000000" w:themeColor="text1"/>
                <w:lang w:eastAsia="en-US"/>
              </w:rPr>
              <w:t xml:space="preserve"> </w:t>
            </w:r>
            <w:r w:rsidRPr="0052724B">
              <w:rPr>
                <w:rFonts w:ascii="Times New Roman" w:hAnsi="Times New Roman" w:cs="Times New Roman"/>
                <w:color w:val="000000" w:themeColor="text1"/>
                <w:lang w:eastAsia="en-US"/>
              </w:rPr>
              <w:t>местный</w:t>
            </w:r>
          </w:p>
        </w:tc>
        <w:tc>
          <w:tcPr>
            <w:tcW w:w="868" w:type="dxa"/>
            <w:tcBorders>
              <w:top w:val="single" w:sz="4" w:space="0" w:color="auto"/>
              <w:left w:val="single" w:sz="4" w:space="0" w:color="auto"/>
              <w:bottom w:val="single" w:sz="4" w:space="0" w:color="auto"/>
              <w:right w:val="single" w:sz="4" w:space="0" w:color="auto"/>
            </w:tcBorders>
          </w:tcPr>
          <w:p w:rsidR="00847BED" w:rsidRPr="0052724B" w:rsidRDefault="00847BED"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47BED" w:rsidRPr="0052724B" w:rsidRDefault="00847BED"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r w:rsidRPr="0052724B">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BED" w:rsidRPr="0052724B" w:rsidRDefault="00847BED"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847BED" w:rsidRPr="0052724B" w:rsidRDefault="00847BED" w:rsidP="00847BED">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30,0</w:t>
            </w:r>
          </w:p>
        </w:tc>
        <w:tc>
          <w:tcPr>
            <w:tcW w:w="567" w:type="dxa"/>
            <w:tcBorders>
              <w:top w:val="single" w:sz="4" w:space="0" w:color="auto"/>
              <w:left w:val="single" w:sz="4" w:space="0" w:color="auto"/>
              <w:bottom w:val="single" w:sz="4" w:space="0" w:color="auto"/>
              <w:right w:val="single" w:sz="6"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rsidR="00847BED" w:rsidRPr="0052724B" w:rsidRDefault="00847BED" w:rsidP="007640EE">
            <w:pPr>
              <w:pStyle w:val="ConsPlusNormal"/>
              <w:widowControl/>
              <w:spacing w:line="276" w:lineRule="auto"/>
              <w:ind w:firstLine="0"/>
              <w:rPr>
                <w:rFonts w:ascii="Times New Roman" w:hAnsi="Times New Roman" w:cs="Times New Roman"/>
                <w:color w:val="000000" w:themeColor="text1"/>
                <w:lang w:eastAsia="en-US"/>
              </w:rPr>
            </w:pPr>
          </w:p>
        </w:tc>
      </w:tr>
      <w:tr w:rsidR="007333AA" w:rsidRPr="0052724B" w:rsidTr="007333AA">
        <w:trPr>
          <w:cantSplit/>
          <w:trHeight w:val="408"/>
        </w:trPr>
        <w:tc>
          <w:tcPr>
            <w:tcW w:w="2253" w:type="dxa"/>
            <w:vMerge/>
            <w:tcBorders>
              <w:left w:val="single" w:sz="4" w:space="0" w:color="auto"/>
              <w:right w:val="single" w:sz="4" w:space="0" w:color="auto"/>
            </w:tcBorders>
            <w:vAlign w:val="center"/>
          </w:tcPr>
          <w:p w:rsidR="007333AA" w:rsidRPr="0052724B" w:rsidRDefault="007333AA">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333AA" w:rsidRPr="0052724B" w:rsidRDefault="00E462AF"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52724B">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r>
      <w:tr w:rsidR="007333AA" w:rsidRPr="0052724B" w:rsidTr="007333AA">
        <w:trPr>
          <w:cantSplit/>
          <w:trHeight w:val="1368"/>
        </w:trPr>
        <w:tc>
          <w:tcPr>
            <w:tcW w:w="2253" w:type="dxa"/>
            <w:vMerge/>
            <w:tcBorders>
              <w:left w:val="single" w:sz="4" w:space="0" w:color="auto"/>
              <w:bottom w:val="single" w:sz="4" w:space="0" w:color="auto"/>
              <w:right w:val="single" w:sz="4" w:space="0" w:color="auto"/>
            </w:tcBorders>
            <w:vAlign w:val="center"/>
          </w:tcPr>
          <w:p w:rsidR="007333AA" w:rsidRPr="0052724B" w:rsidRDefault="007333AA">
            <w:pPr>
              <w:spacing w:after="0" w:line="240" w:lineRule="auto"/>
              <w:rPr>
                <w:rFonts w:ascii="Times New Roman" w:hAnsi="Times New Roman"/>
                <w:color w:val="000000" w:themeColor="text1"/>
                <w:sz w:val="20"/>
                <w:szCs w:val="20"/>
              </w:rPr>
            </w:pPr>
          </w:p>
        </w:tc>
        <w:tc>
          <w:tcPr>
            <w:tcW w:w="1127" w:type="dxa"/>
            <w:vMerge/>
            <w:tcBorders>
              <w:left w:val="single" w:sz="4" w:space="0" w:color="auto"/>
              <w:bottom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pStyle w:val="ConsPlusNormal"/>
              <w:spacing w:line="276" w:lineRule="auto"/>
              <w:rPr>
                <w:rFonts w:ascii="Times New Roman" w:hAnsi="Times New Roman" w:cs="Times New Roman"/>
                <w:color w:val="000000" w:themeColor="text1"/>
                <w:lang w:eastAsia="en-US"/>
              </w:rPr>
            </w:pPr>
          </w:p>
        </w:tc>
        <w:tc>
          <w:tcPr>
            <w:tcW w:w="868"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7333AA" w:rsidRPr="0052724B" w:rsidRDefault="007333AA" w:rsidP="007640EE">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bottom w:val="single" w:sz="4"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bottom w:val="single" w:sz="4" w:space="0" w:color="auto"/>
              <w:right w:val="single" w:sz="6" w:space="0" w:color="auto"/>
            </w:tcBorders>
          </w:tcPr>
          <w:p w:rsidR="007333AA" w:rsidRPr="0052724B" w:rsidRDefault="007333AA" w:rsidP="007640EE">
            <w:pPr>
              <w:pStyle w:val="ConsPlusNormal"/>
              <w:widowControl/>
              <w:spacing w:line="276" w:lineRule="auto"/>
              <w:ind w:firstLine="0"/>
              <w:rPr>
                <w:rFonts w:ascii="Times New Roman" w:hAnsi="Times New Roman" w:cs="Times New Roman"/>
                <w:color w:val="000000" w:themeColor="text1"/>
                <w:lang w:eastAsia="en-US"/>
              </w:rPr>
            </w:pPr>
          </w:p>
        </w:tc>
      </w:tr>
    </w:tbl>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CB2675" w:rsidP="00CB2675">
      <w:pPr>
        <w:spacing w:after="0" w:line="240" w:lineRule="auto"/>
        <w:rPr>
          <w:rFonts w:ascii="Times New Roman" w:hAnsi="Times New Roman" w:cs="Times New Roman"/>
          <w:color w:val="000000" w:themeColor="text1"/>
          <w:sz w:val="20"/>
          <w:szCs w:val="20"/>
        </w:rPr>
        <w:sectPr w:rsidR="00CB2675" w:rsidRPr="0052724B" w:rsidSect="0028705D">
          <w:pgSz w:w="16838" w:h="11906" w:orient="landscape"/>
          <w:pgMar w:top="1134" w:right="567" w:bottom="1134" w:left="1134" w:header="709" w:footer="709" w:gutter="0"/>
          <w:cols w:space="720"/>
        </w:sectPr>
      </w:pPr>
    </w:p>
    <w:p w:rsidR="00F3119B" w:rsidRDefault="0052724B" w:rsidP="00F3119B">
      <w:pPr>
        <w:widowControl w:val="0"/>
        <w:autoSpaceDE w:val="0"/>
        <w:autoSpaceDN w:val="0"/>
        <w:adjustRightInd w:val="0"/>
        <w:spacing w:after="0" w:line="240" w:lineRule="auto"/>
        <w:jc w:val="right"/>
        <w:outlineLvl w:val="0"/>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Приложение</w:t>
      </w:r>
      <w:r>
        <w:rPr>
          <w:rFonts w:ascii="Times New Roman" w:hAnsi="Times New Roman" w:cs="Times New Roman"/>
          <w:color w:val="000000" w:themeColor="text1"/>
          <w:sz w:val="20"/>
          <w:szCs w:val="20"/>
        </w:rPr>
        <w:t xml:space="preserve"> 5</w:t>
      </w:r>
    </w:p>
    <w:p w:rsidR="0052724B" w:rsidRPr="0052724B" w:rsidRDefault="0052724B" w:rsidP="00F3119B">
      <w:pPr>
        <w:widowControl w:val="0"/>
        <w:autoSpaceDE w:val="0"/>
        <w:autoSpaceDN w:val="0"/>
        <w:adjustRightInd w:val="0"/>
        <w:spacing w:after="0" w:line="240" w:lineRule="auto"/>
        <w:jc w:val="right"/>
        <w:outlineLvl w:val="0"/>
        <w:rPr>
          <w:rFonts w:ascii="Times New Roman" w:hAnsi="Times New Roman" w:cs="Times New Roman"/>
          <w:bCs/>
          <w:color w:val="000000" w:themeColor="text1"/>
        </w:rPr>
      </w:pPr>
      <w:r w:rsidRPr="0052724B">
        <w:rPr>
          <w:rFonts w:ascii="Times New Roman" w:hAnsi="Times New Roman" w:cs="Times New Roman"/>
          <w:color w:val="000000" w:themeColor="text1"/>
          <w:sz w:val="20"/>
          <w:szCs w:val="20"/>
        </w:rPr>
        <w:t xml:space="preserve">к </w:t>
      </w:r>
      <w:r w:rsidRPr="0052724B">
        <w:rPr>
          <w:rFonts w:ascii="Times New Roman" w:hAnsi="Times New Roman" w:cs="Times New Roman"/>
          <w:bCs/>
          <w:color w:val="000000" w:themeColor="text1"/>
        </w:rPr>
        <w:t>Муниципальной программе</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«Повышение</w:t>
      </w:r>
      <w:r w:rsidR="00F3119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эффективности</w:t>
      </w:r>
      <w:r w:rsidR="00F3119B">
        <w:rPr>
          <w:rFonts w:ascii="Times New Roman" w:hAnsi="Times New Roman" w:cs="Times New Roman"/>
          <w:bCs/>
          <w:color w:val="000000" w:themeColor="text1"/>
        </w:rPr>
        <w:t xml:space="preserve"> </w:t>
      </w:r>
      <w:r w:rsidRPr="0052724B">
        <w:rPr>
          <w:rFonts w:ascii="Times New Roman" w:hAnsi="Times New Roman" w:cs="Times New Roman"/>
          <w:bCs/>
          <w:color w:val="000000" w:themeColor="text1"/>
        </w:rPr>
        <w:t>муниципального управления</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Большемурашкинского муниципального округа</w:t>
      </w:r>
    </w:p>
    <w:p w:rsidR="0052724B" w:rsidRPr="0052724B" w:rsidRDefault="0052724B" w:rsidP="0052724B">
      <w:pPr>
        <w:widowControl w:val="0"/>
        <w:autoSpaceDE w:val="0"/>
        <w:autoSpaceDN w:val="0"/>
        <w:adjustRightInd w:val="0"/>
        <w:spacing w:after="0" w:line="240" w:lineRule="auto"/>
        <w:jc w:val="right"/>
        <w:rPr>
          <w:rFonts w:ascii="Times New Roman" w:hAnsi="Times New Roman" w:cs="Times New Roman"/>
          <w:bCs/>
          <w:color w:val="000000" w:themeColor="text1"/>
        </w:rPr>
      </w:pPr>
      <w:r w:rsidRPr="0052724B">
        <w:rPr>
          <w:rFonts w:ascii="Times New Roman" w:hAnsi="Times New Roman" w:cs="Times New Roman"/>
          <w:bCs/>
          <w:color w:val="000000" w:themeColor="text1"/>
        </w:rPr>
        <w:t xml:space="preserve"> Нижего</w:t>
      </w:r>
      <w:r w:rsidR="00F3119B">
        <w:rPr>
          <w:rFonts w:ascii="Times New Roman" w:hAnsi="Times New Roman" w:cs="Times New Roman"/>
          <w:bCs/>
          <w:color w:val="000000" w:themeColor="text1"/>
        </w:rPr>
        <w:t>родской области</w:t>
      </w:r>
      <w:r w:rsidRPr="0052724B">
        <w:rPr>
          <w:rFonts w:ascii="Times New Roman" w:hAnsi="Times New Roman" w:cs="Times New Roman"/>
          <w:bCs/>
          <w:color w:val="000000" w:themeColor="text1"/>
        </w:rPr>
        <w:t>»</w:t>
      </w:r>
    </w:p>
    <w:p w:rsidR="00CB2675" w:rsidRPr="0052724B" w:rsidRDefault="00CB2675" w:rsidP="00FB709B">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t>ПОДПРОГРАММА</w:t>
      </w:r>
      <w:r w:rsidR="00FB709B" w:rsidRPr="0052724B">
        <w:rPr>
          <w:b/>
          <w:color w:val="000000" w:themeColor="text1"/>
          <w:sz w:val="20"/>
          <w:szCs w:val="20"/>
        </w:rPr>
        <w:t xml:space="preserve"> </w:t>
      </w:r>
      <w:r w:rsidR="00DB5D8C" w:rsidRPr="0052724B">
        <w:rPr>
          <w:b/>
          <w:color w:val="000000" w:themeColor="text1"/>
          <w:sz w:val="20"/>
          <w:szCs w:val="20"/>
        </w:rPr>
        <w:t>5</w:t>
      </w:r>
    </w:p>
    <w:p w:rsidR="00CB2675" w:rsidRPr="0052724B" w:rsidRDefault="00CB2675" w:rsidP="00CB2675">
      <w:pPr>
        <w:widowControl w:val="0"/>
        <w:autoSpaceDE w:val="0"/>
        <w:autoSpaceDN w:val="0"/>
        <w:adjustRightInd w:val="0"/>
        <w:spacing w:after="0" w:line="240" w:lineRule="auto"/>
        <w:jc w:val="center"/>
        <w:rPr>
          <w:b/>
          <w:color w:val="000000" w:themeColor="text1"/>
          <w:sz w:val="20"/>
          <w:szCs w:val="20"/>
        </w:rPr>
      </w:pPr>
      <w:r w:rsidRPr="0052724B">
        <w:rPr>
          <w:rFonts w:ascii="Times New Roman" w:hAnsi="Times New Roman"/>
          <w:b/>
          <w:color w:val="000000" w:themeColor="text1"/>
          <w:sz w:val="20"/>
          <w:szCs w:val="20"/>
        </w:rPr>
        <w:t xml:space="preserve">«Обеспечение реализации  муниципальной программы»  «Повышение эффективности муниципального управления Большемурашкинского муниципального </w:t>
      </w:r>
      <w:r w:rsidR="00D5288F" w:rsidRPr="0052724B">
        <w:rPr>
          <w:rFonts w:ascii="Times New Roman" w:hAnsi="Times New Roman"/>
          <w:b/>
          <w:color w:val="000000" w:themeColor="text1"/>
          <w:sz w:val="20"/>
          <w:szCs w:val="20"/>
        </w:rPr>
        <w:t xml:space="preserve">округа </w:t>
      </w:r>
      <w:r w:rsidR="00C77B35" w:rsidRPr="0052724B">
        <w:rPr>
          <w:rFonts w:ascii="Times New Roman" w:hAnsi="Times New Roman"/>
          <w:b/>
          <w:color w:val="000000" w:themeColor="text1"/>
          <w:sz w:val="20"/>
          <w:szCs w:val="20"/>
        </w:rPr>
        <w:t>Нижегородской области на 202</w:t>
      </w:r>
      <w:r w:rsidR="00295A4E">
        <w:rPr>
          <w:rFonts w:ascii="Times New Roman" w:hAnsi="Times New Roman"/>
          <w:b/>
          <w:color w:val="000000" w:themeColor="text1"/>
          <w:sz w:val="20"/>
          <w:szCs w:val="20"/>
        </w:rPr>
        <w:t>6</w:t>
      </w:r>
      <w:r w:rsidR="00C77B35" w:rsidRPr="0052724B">
        <w:rPr>
          <w:rFonts w:ascii="Times New Roman" w:hAnsi="Times New Roman"/>
          <w:b/>
          <w:color w:val="000000" w:themeColor="text1"/>
          <w:sz w:val="20"/>
          <w:szCs w:val="20"/>
        </w:rPr>
        <w:t>-202</w:t>
      </w:r>
      <w:r w:rsidR="00295A4E">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rsidR="00295A4E" w:rsidRPr="00295A4E" w:rsidRDefault="00295A4E" w:rsidP="00295A4E">
      <w:pPr>
        <w:widowControl w:val="0"/>
        <w:autoSpaceDE w:val="0"/>
        <w:autoSpaceDN w:val="0"/>
        <w:adjustRightInd w:val="0"/>
        <w:spacing w:after="0" w:line="240" w:lineRule="auto"/>
        <w:jc w:val="center"/>
        <w:outlineLvl w:val="0"/>
        <w:rPr>
          <w:rFonts w:ascii="Times New Roman" w:hAnsi="Times New Roman" w:cs="Times New Roman"/>
          <w:b/>
          <w:bCs/>
          <w:color w:val="000000" w:themeColor="text1"/>
        </w:rPr>
      </w:pPr>
      <w:r w:rsidRPr="00295A4E">
        <w:rPr>
          <w:rFonts w:ascii="Times New Roman" w:hAnsi="Times New Roman" w:cs="Times New Roman"/>
          <w:b/>
          <w:bCs/>
          <w:color w:val="000000" w:themeColor="text1"/>
        </w:rPr>
        <w:t>Муниципальной программы</w:t>
      </w:r>
      <w:r>
        <w:rPr>
          <w:rFonts w:ascii="Times New Roman" w:hAnsi="Times New Roman" w:cs="Times New Roman"/>
          <w:b/>
          <w:bCs/>
          <w:color w:val="000000" w:themeColor="text1"/>
        </w:rPr>
        <w:t xml:space="preserve"> </w:t>
      </w:r>
      <w:r w:rsidRPr="00295A4E">
        <w:rPr>
          <w:rFonts w:ascii="Times New Roman" w:hAnsi="Times New Roman" w:cs="Times New Roman"/>
          <w:b/>
          <w:bCs/>
          <w:color w:val="000000" w:themeColor="text1"/>
        </w:rPr>
        <w:t>«Повышение эффективности муниципального управления</w:t>
      </w:r>
    </w:p>
    <w:p w:rsidR="00295A4E" w:rsidRPr="00295A4E" w:rsidRDefault="00295A4E" w:rsidP="00295A4E">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295A4E">
        <w:rPr>
          <w:rFonts w:ascii="Times New Roman" w:hAnsi="Times New Roman" w:cs="Times New Roman"/>
          <w:b/>
          <w:bCs/>
          <w:color w:val="000000" w:themeColor="text1"/>
        </w:rPr>
        <w:t>Большемурашкинского муниципального округа</w:t>
      </w:r>
    </w:p>
    <w:p w:rsidR="00295A4E" w:rsidRPr="00295A4E" w:rsidRDefault="00295A4E" w:rsidP="00295A4E">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295A4E">
        <w:rPr>
          <w:rFonts w:ascii="Times New Roman" w:hAnsi="Times New Roman" w:cs="Times New Roman"/>
          <w:b/>
          <w:bCs/>
          <w:color w:val="000000" w:themeColor="text1"/>
        </w:rPr>
        <w:t>Нижегородской области»</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52724B">
        <w:rPr>
          <w:rFonts w:ascii="Times New Roman" w:hAnsi="Times New Roman" w:cs="Times New Roman"/>
          <w:b/>
          <w:bCs/>
          <w:color w:val="000000" w:themeColor="text1"/>
          <w:sz w:val="20"/>
          <w:szCs w:val="20"/>
        </w:rPr>
        <w:t>1.ПАСПОРТ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552"/>
        <w:gridCol w:w="1559"/>
        <w:gridCol w:w="1701"/>
        <w:gridCol w:w="1701"/>
        <w:gridCol w:w="1985"/>
        <w:gridCol w:w="57"/>
      </w:tblGrid>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1.1.Муниципальный заказчик-координатор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делами администрации Большемур</w:t>
            </w:r>
            <w:r w:rsidR="00C77B35"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1.2.Соисполнители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w:t>
            </w:r>
            <w:r w:rsidR="00C77B35" w:rsidRPr="0052724B">
              <w:rPr>
                <w:rFonts w:ascii="Times New Roman" w:hAnsi="Times New Roman" w:cs="Times New Roman"/>
                <w:color w:val="000000" w:themeColor="text1"/>
                <w:sz w:val="20"/>
                <w:szCs w:val="20"/>
              </w:rPr>
              <w:t>ашкинского муниципального округа</w:t>
            </w:r>
          </w:p>
        </w:tc>
      </w:tr>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1.3 Цели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w:t>
            </w:r>
          </w:p>
        </w:tc>
      </w:tr>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1.4. Задачи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Основными задачами подпрограммы являются: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-обеспечение деятельности программы в целях эффективности управления;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-повышение эффективности муниципального управления</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обеспечение равного доступа граждан к муниципальной службе;</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создание условий для открытости деятельности органов местного самоуправления   района и муниципальных служащих  района.</w:t>
            </w:r>
          </w:p>
        </w:tc>
      </w:tr>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1.5. Этапы и сроки реализации подпрограммы</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95A4E">
              <w:rPr>
                <w:rFonts w:ascii="Times New Roman" w:hAnsi="Times New Roman" w:cs="Times New Roman"/>
                <w:color w:val="000000" w:themeColor="text1"/>
                <w:sz w:val="20"/>
                <w:szCs w:val="20"/>
              </w:rPr>
              <w:t>6</w:t>
            </w:r>
            <w:r w:rsidRPr="0052724B">
              <w:rPr>
                <w:rFonts w:ascii="Times New Roman" w:hAnsi="Times New Roman" w:cs="Times New Roman"/>
                <w:color w:val="000000" w:themeColor="text1"/>
                <w:sz w:val="20"/>
                <w:szCs w:val="20"/>
              </w:rPr>
              <w:t>-202</w:t>
            </w:r>
            <w:r w:rsidR="00295A4E">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годы </w:t>
            </w:r>
          </w:p>
          <w:p w:rsidR="00CB2675" w:rsidRPr="0052724B" w:rsidRDefault="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Подпрограмма реализуется в один этап</w:t>
            </w:r>
          </w:p>
        </w:tc>
      </w:tr>
      <w:tr w:rsidR="00CB2675" w:rsidRPr="0052724B" w:rsidTr="00577CD2">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1.6.Объемы бюджетных ассигнований подпрограммы за счет  средств  районного бюджета </w:t>
            </w:r>
          </w:p>
        </w:tc>
        <w:tc>
          <w:tcPr>
            <w:tcW w:w="70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rsidR="00CB2675" w:rsidRPr="000B0026" w:rsidRDefault="000F2147">
            <w:pPr>
              <w:widowControl w:val="0"/>
              <w:autoSpaceDE w:val="0"/>
              <w:autoSpaceDN w:val="0"/>
              <w:adjustRightInd w:val="0"/>
              <w:spacing w:after="0" w:line="240" w:lineRule="auto"/>
              <w:rPr>
                <w:rFonts w:ascii="Times New Roman" w:hAnsi="Times New Roman" w:cs="Times New Roman"/>
                <w:b/>
                <w:color w:val="FF0000"/>
                <w:sz w:val="20"/>
                <w:szCs w:val="20"/>
              </w:rPr>
            </w:pPr>
            <w:r w:rsidRPr="0052724B">
              <w:rPr>
                <w:rFonts w:ascii="Times New Roman" w:hAnsi="Times New Roman" w:cs="Times New Roman"/>
                <w:color w:val="000000" w:themeColor="text1"/>
                <w:sz w:val="20"/>
                <w:szCs w:val="20"/>
              </w:rPr>
              <w:t>-</w:t>
            </w:r>
            <w:r w:rsidRPr="000B0026">
              <w:rPr>
                <w:rFonts w:ascii="Times New Roman" w:hAnsi="Times New Roman" w:cs="Times New Roman"/>
                <w:b/>
                <w:color w:val="FF0000"/>
                <w:sz w:val="20"/>
                <w:szCs w:val="20"/>
              </w:rPr>
              <w:t xml:space="preserve">Всего – </w:t>
            </w:r>
            <w:r w:rsidR="000B0026" w:rsidRPr="000B0026">
              <w:rPr>
                <w:rFonts w:ascii="Times New Roman" w:hAnsi="Times New Roman" w:cs="Times New Roman"/>
                <w:b/>
                <w:color w:val="FF0000"/>
                <w:sz w:val="20"/>
                <w:szCs w:val="20"/>
              </w:rPr>
              <w:t>197091,0</w:t>
            </w:r>
            <w:r w:rsidR="003A1EFC" w:rsidRPr="000B0026">
              <w:rPr>
                <w:rFonts w:ascii="Times New Roman" w:hAnsi="Times New Roman" w:cs="Times New Roman"/>
                <w:b/>
                <w:color w:val="FF0000"/>
                <w:sz w:val="20"/>
                <w:szCs w:val="20"/>
              </w:rPr>
              <w:t xml:space="preserve"> </w:t>
            </w:r>
            <w:r w:rsidR="00CB2675" w:rsidRPr="000B0026">
              <w:rPr>
                <w:rFonts w:ascii="Times New Roman" w:hAnsi="Times New Roman" w:cs="Times New Roman"/>
                <w:b/>
                <w:color w:val="FF0000"/>
                <w:sz w:val="20"/>
                <w:szCs w:val="20"/>
              </w:rPr>
              <w:t>тыс. рублей, в  том числе:</w:t>
            </w:r>
          </w:p>
          <w:p w:rsidR="00CB2675" w:rsidRPr="000B0026" w:rsidRDefault="00C77B35">
            <w:pPr>
              <w:widowControl w:val="0"/>
              <w:autoSpaceDE w:val="0"/>
              <w:autoSpaceDN w:val="0"/>
              <w:adjustRightInd w:val="0"/>
              <w:spacing w:after="0" w:line="240" w:lineRule="auto"/>
              <w:rPr>
                <w:rFonts w:ascii="Times New Roman" w:hAnsi="Times New Roman" w:cs="Times New Roman"/>
                <w:b/>
                <w:color w:val="FF0000"/>
                <w:sz w:val="20"/>
                <w:szCs w:val="20"/>
              </w:rPr>
            </w:pPr>
            <w:r w:rsidRPr="000B0026">
              <w:rPr>
                <w:rFonts w:ascii="Times New Roman" w:hAnsi="Times New Roman" w:cs="Times New Roman"/>
                <w:b/>
                <w:color w:val="FF0000"/>
                <w:sz w:val="20"/>
                <w:szCs w:val="20"/>
              </w:rPr>
              <w:t>-202</w:t>
            </w:r>
            <w:r w:rsidR="000B0026" w:rsidRPr="000B0026">
              <w:rPr>
                <w:rFonts w:ascii="Times New Roman" w:hAnsi="Times New Roman" w:cs="Times New Roman"/>
                <w:b/>
                <w:color w:val="FF0000"/>
                <w:sz w:val="20"/>
                <w:szCs w:val="20"/>
              </w:rPr>
              <w:t>6</w:t>
            </w:r>
            <w:r w:rsidR="0004482F" w:rsidRPr="000B0026">
              <w:rPr>
                <w:rFonts w:ascii="Times New Roman" w:hAnsi="Times New Roman" w:cs="Times New Roman"/>
                <w:b/>
                <w:color w:val="FF0000"/>
                <w:sz w:val="20"/>
                <w:szCs w:val="20"/>
              </w:rPr>
              <w:t xml:space="preserve"> год – </w:t>
            </w:r>
            <w:r w:rsidR="000B0026" w:rsidRPr="000B0026">
              <w:rPr>
                <w:rFonts w:ascii="Times New Roman" w:hAnsi="Times New Roman" w:cs="Times New Roman"/>
                <w:b/>
                <w:color w:val="FF0000"/>
                <w:sz w:val="20"/>
                <w:szCs w:val="20"/>
              </w:rPr>
              <w:t>65697,0</w:t>
            </w:r>
            <w:r w:rsidR="0004482F" w:rsidRPr="000B0026">
              <w:rPr>
                <w:rFonts w:ascii="Times New Roman" w:hAnsi="Times New Roman" w:cs="Times New Roman"/>
                <w:b/>
                <w:color w:val="FF0000"/>
                <w:sz w:val="20"/>
                <w:szCs w:val="20"/>
              </w:rPr>
              <w:t xml:space="preserve"> </w:t>
            </w:r>
            <w:r w:rsidR="00CB2675" w:rsidRPr="000B0026">
              <w:rPr>
                <w:rFonts w:ascii="Times New Roman" w:hAnsi="Times New Roman" w:cs="Times New Roman"/>
                <w:b/>
                <w:color w:val="FF0000"/>
                <w:sz w:val="20"/>
                <w:szCs w:val="20"/>
              </w:rPr>
              <w:t>тыс. рублей</w:t>
            </w:r>
          </w:p>
          <w:p w:rsidR="00CB2675" w:rsidRPr="000B0026" w:rsidRDefault="00C77B35">
            <w:pPr>
              <w:widowControl w:val="0"/>
              <w:autoSpaceDE w:val="0"/>
              <w:autoSpaceDN w:val="0"/>
              <w:adjustRightInd w:val="0"/>
              <w:spacing w:after="0" w:line="240" w:lineRule="auto"/>
              <w:rPr>
                <w:rFonts w:ascii="Times New Roman" w:hAnsi="Times New Roman" w:cs="Times New Roman"/>
                <w:b/>
                <w:color w:val="FF0000"/>
                <w:sz w:val="20"/>
                <w:szCs w:val="20"/>
              </w:rPr>
            </w:pPr>
            <w:r w:rsidRPr="000B0026">
              <w:rPr>
                <w:rFonts w:ascii="Times New Roman" w:hAnsi="Times New Roman" w:cs="Times New Roman"/>
                <w:b/>
                <w:color w:val="FF0000"/>
                <w:sz w:val="20"/>
                <w:szCs w:val="20"/>
              </w:rPr>
              <w:t>-202</w:t>
            </w:r>
            <w:r w:rsidR="000B0026" w:rsidRPr="000B0026">
              <w:rPr>
                <w:rFonts w:ascii="Times New Roman" w:hAnsi="Times New Roman" w:cs="Times New Roman"/>
                <w:b/>
                <w:color w:val="FF0000"/>
                <w:sz w:val="20"/>
                <w:szCs w:val="20"/>
              </w:rPr>
              <w:t>7</w:t>
            </w:r>
            <w:r w:rsidR="00A81F14" w:rsidRPr="000B0026">
              <w:rPr>
                <w:rFonts w:ascii="Times New Roman" w:hAnsi="Times New Roman" w:cs="Times New Roman"/>
                <w:b/>
                <w:color w:val="FF0000"/>
                <w:sz w:val="20"/>
                <w:szCs w:val="20"/>
              </w:rPr>
              <w:t xml:space="preserve"> год – </w:t>
            </w:r>
            <w:r w:rsidR="000F2147" w:rsidRPr="000B0026">
              <w:rPr>
                <w:rFonts w:ascii="Times New Roman" w:hAnsi="Times New Roman" w:cs="Times New Roman"/>
                <w:b/>
                <w:color w:val="FF0000"/>
                <w:sz w:val="20"/>
                <w:szCs w:val="20"/>
              </w:rPr>
              <w:t xml:space="preserve"> </w:t>
            </w:r>
            <w:r w:rsidR="000B0026" w:rsidRPr="000B0026">
              <w:rPr>
                <w:rFonts w:ascii="Times New Roman" w:hAnsi="Times New Roman" w:cs="Times New Roman"/>
                <w:b/>
                <w:color w:val="FF0000"/>
                <w:sz w:val="20"/>
                <w:szCs w:val="20"/>
              </w:rPr>
              <w:t>65697,0</w:t>
            </w:r>
            <w:r w:rsidR="00F3119B" w:rsidRPr="000B0026">
              <w:rPr>
                <w:rFonts w:ascii="Times New Roman" w:hAnsi="Times New Roman" w:cs="Times New Roman"/>
                <w:b/>
                <w:color w:val="FF0000"/>
                <w:sz w:val="20"/>
                <w:szCs w:val="20"/>
              </w:rPr>
              <w:t xml:space="preserve"> </w:t>
            </w:r>
            <w:r w:rsidR="00CB2675" w:rsidRPr="000B0026">
              <w:rPr>
                <w:rFonts w:ascii="Times New Roman" w:hAnsi="Times New Roman" w:cs="Times New Roman"/>
                <w:b/>
                <w:color w:val="FF0000"/>
                <w:sz w:val="20"/>
                <w:szCs w:val="20"/>
              </w:rPr>
              <w:t>тыс. рублей</w:t>
            </w:r>
          </w:p>
          <w:p w:rsidR="00CB2675" w:rsidRPr="0052724B" w:rsidRDefault="00C77B35" w:rsidP="000B0026">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0B0026">
              <w:rPr>
                <w:rFonts w:ascii="Times New Roman" w:hAnsi="Times New Roman" w:cs="Times New Roman"/>
                <w:b/>
                <w:color w:val="FF0000"/>
                <w:sz w:val="20"/>
                <w:szCs w:val="20"/>
              </w:rPr>
              <w:t>-202</w:t>
            </w:r>
            <w:r w:rsidR="000B0026" w:rsidRPr="000B0026">
              <w:rPr>
                <w:rFonts w:ascii="Times New Roman" w:hAnsi="Times New Roman" w:cs="Times New Roman"/>
                <w:b/>
                <w:color w:val="FF0000"/>
                <w:sz w:val="20"/>
                <w:szCs w:val="20"/>
              </w:rPr>
              <w:t>8</w:t>
            </w:r>
            <w:r w:rsidR="006A588C" w:rsidRPr="000B0026">
              <w:rPr>
                <w:rFonts w:ascii="Times New Roman" w:hAnsi="Times New Roman" w:cs="Times New Roman"/>
                <w:b/>
                <w:color w:val="FF0000"/>
                <w:sz w:val="20"/>
                <w:szCs w:val="20"/>
              </w:rPr>
              <w:t xml:space="preserve"> год – </w:t>
            </w:r>
            <w:r w:rsidR="001571A1" w:rsidRPr="000B0026">
              <w:rPr>
                <w:rFonts w:ascii="Times New Roman" w:hAnsi="Times New Roman" w:cs="Times New Roman"/>
                <w:b/>
                <w:color w:val="FF0000"/>
                <w:sz w:val="20"/>
                <w:szCs w:val="20"/>
              </w:rPr>
              <w:t xml:space="preserve"> </w:t>
            </w:r>
            <w:r w:rsidR="000B0026" w:rsidRPr="000B0026">
              <w:rPr>
                <w:rFonts w:ascii="Times New Roman" w:hAnsi="Times New Roman" w:cs="Times New Roman"/>
                <w:b/>
                <w:color w:val="FF0000"/>
                <w:sz w:val="20"/>
                <w:szCs w:val="20"/>
              </w:rPr>
              <w:t>65697,0</w:t>
            </w:r>
            <w:r w:rsidR="00F3119B" w:rsidRPr="000B0026">
              <w:rPr>
                <w:rFonts w:ascii="Times New Roman" w:hAnsi="Times New Roman" w:cs="Times New Roman"/>
                <w:b/>
                <w:color w:val="FF0000"/>
                <w:sz w:val="20"/>
                <w:szCs w:val="20"/>
              </w:rPr>
              <w:t xml:space="preserve"> </w:t>
            </w:r>
            <w:r w:rsidR="00CB2675" w:rsidRPr="000B0026">
              <w:rPr>
                <w:rFonts w:ascii="Times New Roman" w:hAnsi="Times New Roman" w:cs="Times New Roman"/>
                <w:b/>
                <w:color w:val="FF0000"/>
                <w:sz w:val="20"/>
                <w:szCs w:val="20"/>
              </w:rPr>
              <w:t>тыс. рублей</w:t>
            </w:r>
          </w:p>
        </w:tc>
      </w:tr>
      <w:tr w:rsidR="00CB2675" w:rsidRPr="0052724B" w:rsidTr="00577CD2">
        <w:trPr>
          <w:gridAfter w:val="1"/>
          <w:wAfter w:w="57" w:type="dxa"/>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Объемы и источники </w:t>
            </w:r>
            <w:r w:rsidRPr="0052724B">
              <w:rPr>
                <w:rFonts w:ascii="Times New Roman" w:hAnsi="Times New Roman" w:cs="Times New Roman"/>
                <w:color w:val="000000" w:themeColor="text1"/>
                <w:sz w:val="20"/>
                <w:szCs w:val="20"/>
              </w:rPr>
              <w:lastRenderedPageBreak/>
              <w:t>финансирования  в целом по программе, в том числе с разбивкой по источникам и по годам</w:t>
            </w:r>
          </w:p>
        </w:tc>
        <w:tc>
          <w:tcPr>
            <w:tcW w:w="694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lastRenderedPageBreak/>
              <w:t>Расходы (тыс. рублей)</w:t>
            </w:r>
          </w:p>
        </w:tc>
      </w:tr>
      <w:tr w:rsidR="00CB2675" w:rsidRPr="0052724B" w:rsidTr="00D03CD7">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B2675" w:rsidRPr="0052724B" w:rsidRDefault="00CB2675">
            <w:pPr>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Всего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C77B35" w:rsidRPr="0052724B">
              <w:rPr>
                <w:rFonts w:ascii="Times New Roman" w:hAnsi="Times New Roman" w:cs="Times New Roman"/>
                <w:color w:val="000000" w:themeColor="text1"/>
                <w:sz w:val="20"/>
                <w:szCs w:val="20"/>
              </w:rPr>
              <w:t>02</w:t>
            </w:r>
            <w:r w:rsidR="00D03CD7">
              <w:rPr>
                <w:rFonts w:ascii="Times New Roman" w:hAnsi="Times New Roman" w:cs="Times New Roman"/>
                <w:color w:val="000000" w:themeColor="text1"/>
                <w:sz w:val="20"/>
                <w:szCs w:val="20"/>
              </w:rPr>
              <w:t>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8</w:t>
            </w:r>
          </w:p>
        </w:tc>
      </w:tr>
      <w:tr w:rsidR="00D03CD7" w:rsidRPr="0052724B" w:rsidTr="00D03CD7">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D03CD7" w:rsidRPr="0052724B" w:rsidRDefault="00D03CD7">
            <w:pPr>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52724B" w:rsidRDefault="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D03CD7">
              <w:rPr>
                <w:rFonts w:ascii="Times New Roman" w:hAnsi="Times New Roman" w:cs="Times New Roman"/>
                <w:b/>
                <w:color w:val="FF0000"/>
              </w:rPr>
              <w:t>197091,0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r>
      <w:tr w:rsidR="00D03CD7" w:rsidRPr="0052724B" w:rsidTr="00D03CD7">
        <w:trPr>
          <w:gridAfter w:val="1"/>
          <w:wAfter w:w="57" w:type="dxa"/>
        </w:trPr>
        <w:tc>
          <w:tcPr>
            <w:tcW w:w="255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03CD7" w:rsidRPr="0052724B" w:rsidRDefault="00D03CD7" w:rsidP="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бюджета</w:t>
            </w:r>
            <w:r>
              <w:rPr>
                <w:rFonts w:ascii="Times New Roman" w:hAnsi="Times New Roman" w:cs="Times New Roman"/>
                <w:color w:val="000000" w:themeColor="text1"/>
                <w:sz w:val="20"/>
                <w:szCs w:val="20"/>
              </w:rPr>
              <w:t xml:space="preserve"> округа</w:t>
            </w:r>
          </w:p>
        </w:tc>
        <w:tc>
          <w:tcPr>
            <w:tcW w:w="155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03CD7" w:rsidRPr="0052724B" w:rsidRDefault="00D03CD7" w:rsidP="00BC357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194943,0</w:t>
            </w:r>
          </w:p>
        </w:tc>
        <w:tc>
          <w:tcPr>
            <w:tcW w:w="170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03CD7" w:rsidRPr="0052724B" w:rsidRDefault="00D03CD7"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64981,0</w:t>
            </w:r>
          </w:p>
        </w:tc>
        <w:tc>
          <w:tcPr>
            <w:tcW w:w="170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03CD7" w:rsidRDefault="00D03CD7" w:rsidP="00E92911">
            <w:r w:rsidRPr="00D20BAD">
              <w:rPr>
                <w:rFonts w:ascii="Times New Roman" w:hAnsi="Times New Roman" w:cs="Times New Roman"/>
                <w:color w:val="000000" w:themeColor="text1"/>
                <w:sz w:val="20"/>
                <w:szCs w:val="20"/>
              </w:rPr>
              <w:t>64981,0</w:t>
            </w:r>
          </w:p>
        </w:tc>
        <w:tc>
          <w:tcPr>
            <w:tcW w:w="1985"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03CD7" w:rsidRDefault="00D03CD7" w:rsidP="00E92911">
            <w:r w:rsidRPr="00D20BAD">
              <w:rPr>
                <w:rFonts w:ascii="Times New Roman" w:hAnsi="Times New Roman" w:cs="Times New Roman"/>
                <w:color w:val="000000" w:themeColor="text1"/>
                <w:sz w:val="20"/>
                <w:szCs w:val="20"/>
              </w:rPr>
              <w:t>64981,0</w:t>
            </w:r>
          </w:p>
        </w:tc>
      </w:tr>
      <w:tr w:rsidR="00D03CD7"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03CD7" w:rsidRPr="0052724B" w:rsidRDefault="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областного бюджета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52724B" w:rsidRDefault="00D03CD7"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rPr>
              <w:t>2148,0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52724B" w:rsidRDefault="00D03CD7"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716,0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Default="00D03CD7" w:rsidP="00E92911">
            <w:r w:rsidRPr="00F5241B">
              <w:rPr>
                <w:rFonts w:ascii="Times New Roman" w:hAnsi="Times New Roman" w:cs="Times New Roman"/>
                <w:color w:val="000000" w:themeColor="text1"/>
                <w:sz w:val="20"/>
                <w:szCs w:val="20"/>
              </w:rPr>
              <w:t>716,0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Default="00D03CD7" w:rsidP="00E92911">
            <w:r w:rsidRPr="00F5241B">
              <w:rPr>
                <w:rFonts w:ascii="Times New Roman" w:hAnsi="Times New Roman" w:cs="Times New Roman"/>
                <w:color w:val="000000" w:themeColor="text1"/>
                <w:sz w:val="20"/>
                <w:szCs w:val="20"/>
              </w:rPr>
              <w:t>716,0</w:t>
            </w:r>
          </w:p>
        </w:tc>
      </w:tr>
      <w:tr w:rsidR="00CB2675"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Другие источники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A8577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r>
      <w:tr w:rsidR="00CB2675"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6</w:t>
            </w:r>
            <w:r w:rsidR="00A43D72"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7</w:t>
            </w:r>
            <w:r w:rsidR="00A43D72" w:rsidRPr="0052724B">
              <w:rPr>
                <w:rFonts w:ascii="Times New Roman" w:hAnsi="Times New Roman" w:cs="Times New Roman"/>
                <w:color w:val="000000" w:themeColor="text1"/>
                <w:sz w:val="20"/>
                <w:szCs w:val="20"/>
              </w:rPr>
              <w:t xml:space="preserve"> </w:t>
            </w:r>
            <w:r w:rsidR="00CB2675" w:rsidRPr="0052724B">
              <w:rPr>
                <w:rFonts w:ascii="Times New Roman" w:hAnsi="Times New Roman" w:cs="Times New Roman"/>
                <w:color w:val="000000" w:themeColor="text1"/>
                <w:sz w:val="20"/>
                <w:szCs w:val="20"/>
              </w:rPr>
              <w:t>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77B35" w:rsidP="00D03CD7">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D03CD7">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w:t>
            </w:r>
          </w:p>
        </w:tc>
      </w:tr>
      <w:tr w:rsidR="00D03CD7"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03CD7" w:rsidRPr="0052724B" w:rsidRDefault="00D03CD7">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03CD7" w:rsidRPr="00D03CD7" w:rsidRDefault="00D03CD7" w:rsidP="00E92911">
            <w:pPr>
              <w:pStyle w:val="ConsPlusNormal"/>
              <w:widowControl/>
              <w:spacing w:line="276" w:lineRule="auto"/>
              <w:ind w:firstLine="0"/>
              <w:rPr>
                <w:rFonts w:ascii="Times New Roman" w:hAnsi="Times New Roman" w:cs="Times New Roman"/>
                <w:b/>
                <w:color w:val="FF0000"/>
                <w:lang w:eastAsia="en-US"/>
              </w:rPr>
            </w:pPr>
          </w:p>
        </w:tc>
      </w:tr>
      <w:tr w:rsidR="00CB2675"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2675" w:rsidRPr="0052724B" w:rsidRDefault="00CB267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DC3D00" w:rsidRDefault="000B0026" w:rsidP="00DC3D0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CB2675" w:rsidRPr="00DC3D00">
              <w:rPr>
                <w:rFonts w:ascii="Times New Roman" w:hAnsi="Times New Roman" w:cs="Times New Roman"/>
                <w:color w:val="000000" w:themeColor="text1"/>
                <w:sz w:val="20"/>
                <w:szCs w:val="20"/>
              </w:rPr>
              <w:t>.Муниципальные служащие</w:t>
            </w:r>
            <w:r>
              <w:rPr>
                <w:rFonts w:ascii="Times New Roman" w:hAnsi="Times New Roman" w:cs="Times New Roman"/>
                <w:color w:val="000000" w:themeColor="text1"/>
                <w:sz w:val="20"/>
                <w:szCs w:val="20"/>
              </w:rPr>
              <w:t xml:space="preserve"> занимающиеся полномочиями </w:t>
            </w:r>
            <w:r w:rsidRPr="000B0026">
              <w:rPr>
                <w:rFonts w:ascii="Times New Roman" w:hAnsi="Times New Roman" w:cs="Times New Roman"/>
                <w:color w:val="000000" w:themeColor="text1"/>
                <w:shd w:val="clear" w:color="auto" w:fill="FFFFFF"/>
              </w:rPr>
              <w:t>в сфере опеки и попечительства в отношении совершеннолетних граждан</w:t>
            </w:r>
            <w:r w:rsidR="00CB2675" w:rsidRPr="00DC3D00">
              <w:rPr>
                <w:rFonts w:ascii="Times New Roman" w:hAnsi="Times New Roman" w:cs="Times New Roman"/>
                <w:color w:val="000000" w:themeColor="text1"/>
                <w:sz w:val="20"/>
                <w:szCs w:val="20"/>
              </w:rPr>
              <w:t xml:space="preserve">, успешно прошедшие </w:t>
            </w:r>
            <w:r w:rsidR="00DC3D00" w:rsidRPr="00DC3D00">
              <w:rPr>
                <w:rFonts w:ascii="Times New Roman" w:hAnsi="Times New Roman" w:cs="Times New Roman"/>
                <w:color w:val="000000" w:themeColor="text1"/>
                <w:sz w:val="20"/>
                <w:szCs w:val="20"/>
              </w:rPr>
              <w:t>аттестацию</w:t>
            </w:r>
            <w:r w:rsidR="00CB2675" w:rsidRPr="00DC3D00">
              <w:rPr>
                <w:rFonts w:ascii="Times New Roman" w:hAnsi="Times New Roman" w:cs="Times New Roman"/>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поступивших на муниципальную службу</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поступивших на муниципальную службу</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B2675" w:rsidRPr="0052724B" w:rsidRDefault="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100%</w:t>
            </w:r>
            <w:r w:rsidR="004259DA" w:rsidRPr="0052724B">
              <w:rPr>
                <w:rFonts w:ascii="Times New Roman" w:hAnsi="Times New Roman" w:cs="Times New Roman"/>
                <w:color w:val="000000" w:themeColor="text1"/>
                <w:sz w:val="20"/>
                <w:szCs w:val="20"/>
              </w:rPr>
              <w:t xml:space="preserve"> от поступивших на муниципальную службу</w:t>
            </w:r>
          </w:p>
        </w:tc>
      </w:tr>
      <w:tr w:rsidR="004259DA" w:rsidRPr="0052724B" w:rsidTr="00D03CD7">
        <w:trPr>
          <w:gridAfter w:val="1"/>
          <w:wAfter w:w="57" w:type="dxa"/>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59DA" w:rsidRPr="0052724B" w:rsidRDefault="004259D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59DA" w:rsidRPr="000B0026" w:rsidRDefault="000B0026" w:rsidP="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ED6687" w:rsidRPr="000B0026">
              <w:rPr>
                <w:rFonts w:ascii="Times New Roman" w:hAnsi="Times New Roman" w:cs="Times New Roman"/>
                <w:color w:val="000000" w:themeColor="text1"/>
                <w:sz w:val="20"/>
                <w:szCs w:val="20"/>
              </w:rPr>
              <w:t xml:space="preserve">.Количество  служащих направленных на </w:t>
            </w:r>
            <w:r w:rsidR="00577CD2" w:rsidRPr="000B0026">
              <w:rPr>
                <w:rFonts w:ascii="Times New Roman" w:hAnsi="Times New Roman" w:cs="Times New Roman"/>
                <w:color w:val="000000" w:themeColor="text1"/>
                <w:sz w:val="20"/>
                <w:szCs w:val="20"/>
              </w:rPr>
              <w:t>о</w:t>
            </w:r>
            <w:r w:rsidR="00ED6687" w:rsidRPr="000B0026">
              <w:rPr>
                <w:rFonts w:ascii="Times New Roman" w:hAnsi="Times New Roman" w:cs="Times New Roman"/>
                <w:color w:val="000000" w:themeColor="text1"/>
                <w:sz w:val="20"/>
                <w:szCs w:val="20"/>
              </w:rPr>
              <w:t xml:space="preserve">бучение </w:t>
            </w:r>
            <w:r w:rsidRPr="000B0026">
              <w:rPr>
                <w:rFonts w:ascii="Times New Roman" w:hAnsi="Times New Roman" w:cs="Times New Roman"/>
                <w:color w:val="000000" w:themeColor="text1"/>
                <w:sz w:val="20"/>
                <w:szCs w:val="20"/>
              </w:rPr>
              <w:t xml:space="preserve">по </w:t>
            </w:r>
            <w:r w:rsidRPr="000B0026">
              <w:rPr>
                <w:rFonts w:ascii="Times New Roman" w:hAnsi="Times New Roman" w:cs="Times New Roman"/>
                <w:color w:val="000000" w:themeColor="text1"/>
                <w:shd w:val="clear" w:color="auto" w:fill="FFFFFF"/>
              </w:rPr>
              <w:t xml:space="preserve"> в сфере опеки и попечительства в отношении совершеннолетних граждан</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59DA" w:rsidRPr="0052724B" w:rsidRDefault="000B0026">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ED6687" w:rsidRPr="0052724B">
              <w:rPr>
                <w:rFonts w:ascii="Times New Roman" w:hAnsi="Times New Roman" w:cs="Times New Roman"/>
                <w:color w:val="000000" w:themeColor="text1"/>
                <w:sz w:val="20"/>
                <w:szCs w:val="20"/>
              </w:rPr>
              <w:t xml:space="preserve"> чел.</w:t>
            </w:r>
          </w:p>
        </w:tc>
      </w:tr>
    </w:tbl>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52724B">
        <w:rPr>
          <w:rFonts w:ascii="Times New Roman" w:hAnsi="Times New Roman" w:cs="Times New Roman"/>
          <w:b/>
          <w:color w:val="000000" w:themeColor="text1"/>
          <w:sz w:val="20"/>
          <w:szCs w:val="20"/>
        </w:rPr>
        <w:t>2. ТЕКСТ ПОДПРОГРАММЫ</w:t>
      </w: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CB2675" w:rsidRPr="0052724B" w:rsidRDefault="00CB2675" w:rsidP="00CB2675">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2.1. АНАЛИЗ И ОЦЕНКА ПРОБЛЕМЫ, РЕШЕНИЕ КОТОРОЙ ОСУЩЕСТВЛЯЕТСЯ</w:t>
      </w:r>
    </w:p>
    <w:p w:rsidR="00CB2675" w:rsidRPr="0052724B" w:rsidRDefault="00CB2675" w:rsidP="00CB267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ПУТЕМ РЕАЛИЗАЦИИ ПОДПРОГРАММЫ</w:t>
      </w:r>
    </w:p>
    <w:p w:rsidR="00CB2675" w:rsidRPr="0052724B" w:rsidRDefault="00CB2675" w:rsidP="00CB2675">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Развитие местного самоуправления</w:t>
      </w:r>
      <w:r w:rsidR="00C77B35" w:rsidRPr="0052724B">
        <w:rPr>
          <w:rFonts w:ascii="Times New Roman" w:hAnsi="Times New Roman" w:cs="Times New Roman"/>
          <w:color w:val="000000" w:themeColor="text1"/>
          <w:sz w:val="20"/>
          <w:szCs w:val="20"/>
        </w:rPr>
        <w:t xml:space="preserve"> на уровне муниципального округа</w:t>
      </w:r>
      <w:r w:rsidRPr="0052724B">
        <w:rPr>
          <w:rFonts w:ascii="Times New Roman" w:hAnsi="Times New Roman" w:cs="Times New Roman"/>
          <w:color w:val="000000" w:themeColor="text1"/>
          <w:sz w:val="20"/>
          <w:szCs w:val="20"/>
        </w:rPr>
        <w:t xml:space="preserve">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w:t>
      </w:r>
      <w:r w:rsidR="00457E2F" w:rsidRPr="0052724B">
        <w:rPr>
          <w:rFonts w:ascii="Times New Roman" w:hAnsi="Times New Roman" w:cs="Times New Roman"/>
          <w:color w:val="000000" w:themeColor="text1"/>
          <w:sz w:val="20"/>
          <w:szCs w:val="20"/>
        </w:rPr>
        <w:t>о-экономического развития округа</w:t>
      </w:r>
      <w:r w:rsidRPr="0052724B">
        <w:rPr>
          <w:rFonts w:ascii="Times New Roman" w:hAnsi="Times New Roman" w:cs="Times New Roman"/>
          <w:color w:val="000000" w:themeColor="text1"/>
          <w:sz w:val="20"/>
          <w:szCs w:val="20"/>
        </w:rPr>
        <w:t xml:space="preserve">, реализацией Федерального </w:t>
      </w:r>
      <w:hyperlink r:id="rId18" w:history="1">
        <w:r w:rsidRPr="0052724B">
          <w:rPr>
            <w:rStyle w:val="a3"/>
            <w:rFonts w:ascii="Times New Roman" w:hAnsi="Times New Roman" w:cs="Times New Roman"/>
            <w:color w:val="000000" w:themeColor="text1"/>
            <w:sz w:val="20"/>
            <w:szCs w:val="20"/>
          </w:rPr>
          <w:t>закона</w:t>
        </w:r>
      </w:hyperlink>
      <w:r w:rsidRPr="0052724B">
        <w:rPr>
          <w:rFonts w:ascii="Times New Roman" w:hAnsi="Times New Roman" w:cs="Times New Roman"/>
          <w:color w:val="000000" w:themeColor="text1"/>
          <w:sz w:val="20"/>
          <w:szCs w:val="20"/>
        </w:rPr>
        <w:t xml:space="preserve"> от 25.12.2008 N 273-ФЗ "О противодействии коррупции"; административной реформы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w:t>
      </w:r>
      <w:r w:rsidR="00457E2F" w:rsidRPr="0052724B">
        <w:rPr>
          <w:rFonts w:ascii="Times New Roman" w:hAnsi="Times New Roman" w:cs="Times New Roman"/>
          <w:color w:val="000000" w:themeColor="text1"/>
          <w:sz w:val="20"/>
          <w:szCs w:val="20"/>
        </w:rPr>
        <w:t>ашкинского муниципального округа</w:t>
      </w:r>
      <w:r w:rsidRPr="0052724B">
        <w:rPr>
          <w:rFonts w:ascii="Times New Roman" w:hAnsi="Times New Roman" w:cs="Times New Roman"/>
          <w:color w:val="000000" w:themeColor="text1"/>
          <w:sz w:val="20"/>
          <w:szCs w:val="20"/>
        </w:rPr>
        <w:t xml:space="preserve"> Нижегородской области является одним из инструментов повышения эффективности муниципального управления. </w:t>
      </w:r>
      <w:r w:rsidRPr="0052724B">
        <w:rPr>
          <w:rFonts w:ascii="Times New Roman" w:hAnsi="Times New Roman" w:cs="Times New Roman"/>
          <w:color w:val="000000" w:themeColor="text1"/>
          <w:sz w:val="20"/>
          <w:szCs w:val="20"/>
        </w:rPr>
        <w:lastRenderedPageBreak/>
        <w:t>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контроля за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Федеральный </w:t>
      </w:r>
      <w:hyperlink r:id="rId19" w:history="1">
        <w:r w:rsidRPr="0052724B">
          <w:rPr>
            <w:rStyle w:val="a3"/>
            <w:rFonts w:ascii="Times New Roman" w:hAnsi="Times New Roman" w:cs="Times New Roman"/>
            <w:color w:val="000000" w:themeColor="text1"/>
            <w:sz w:val="20"/>
            <w:szCs w:val="20"/>
          </w:rPr>
          <w:t>закон</w:t>
        </w:r>
      </w:hyperlink>
      <w:r w:rsidRPr="0052724B">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w:t>
      </w:r>
      <w:r w:rsidR="00457E2F"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эффективной системы противодействия коррупции.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2.2. ОСНОВНЫЕ ЦЕЛИ И ЗАДАЧИ ПОДПРОГРАММЫ,</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СРОКИ И ЭТАПЫ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w:t>
      </w:r>
      <w:r w:rsidR="00457E2F" w:rsidRPr="0052724B">
        <w:rPr>
          <w:rFonts w:ascii="Times New Roman" w:hAnsi="Times New Roman" w:cs="Times New Roman"/>
          <w:color w:val="000000" w:themeColor="text1"/>
          <w:sz w:val="20"/>
          <w:szCs w:val="20"/>
        </w:rPr>
        <w:t>урашкинском муниципальном округе</w:t>
      </w:r>
      <w:r w:rsidRPr="0052724B">
        <w:rPr>
          <w:rFonts w:ascii="Times New Roman" w:hAnsi="Times New Roman" w:cs="Times New Roman"/>
          <w:color w:val="000000" w:themeColor="text1"/>
          <w:sz w:val="20"/>
          <w:szCs w:val="20"/>
        </w:rPr>
        <w:t xml:space="preserve">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 разрешения конфликта интересов.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Для достижения цели необходимо решать следующие задачи: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5) повышение эффективности и результативности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12) формирование единого реестра должностей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xml:space="preserve">- регулярной оценкой эффективности деятельности администрации  района, ее структурных подразделений, </w:t>
      </w:r>
      <w:r w:rsidRPr="0052724B">
        <w:rPr>
          <w:rFonts w:ascii="Times New Roman" w:hAnsi="Times New Roman" w:cs="Times New Roman"/>
          <w:color w:val="000000" w:themeColor="text1"/>
          <w:sz w:val="20"/>
          <w:szCs w:val="20"/>
        </w:rPr>
        <w:lastRenderedPageBreak/>
        <w:t>руководителей и специалистов;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совершенствованием методов и технологий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Действие по</w:t>
      </w:r>
      <w:r w:rsidR="00457E2F" w:rsidRPr="0052724B">
        <w:rPr>
          <w:rFonts w:ascii="Times New Roman" w:hAnsi="Times New Roman" w:cs="Times New Roman"/>
          <w:color w:val="000000" w:themeColor="text1"/>
          <w:sz w:val="20"/>
          <w:szCs w:val="20"/>
        </w:rPr>
        <w:t>дпрограммы предусмотрено на 202</w:t>
      </w:r>
      <w:r w:rsidR="002B27F3">
        <w:rPr>
          <w:rFonts w:ascii="Times New Roman" w:hAnsi="Times New Roman" w:cs="Times New Roman"/>
          <w:color w:val="000000" w:themeColor="text1"/>
          <w:sz w:val="20"/>
          <w:szCs w:val="20"/>
        </w:rPr>
        <w:t>6</w:t>
      </w:r>
      <w:r w:rsidR="00457E2F" w:rsidRPr="0052724B">
        <w:rPr>
          <w:rFonts w:ascii="Times New Roman" w:hAnsi="Times New Roman" w:cs="Times New Roman"/>
          <w:color w:val="000000" w:themeColor="text1"/>
          <w:sz w:val="20"/>
          <w:szCs w:val="20"/>
        </w:rPr>
        <w:t xml:space="preserve"> - 202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годы. Сроки выполнения отдельных </w:t>
      </w:r>
      <w:hyperlink r:id="rId20" w:anchor="Par224" w:history="1">
        <w:r w:rsidRPr="0052724B">
          <w:rPr>
            <w:rStyle w:val="a3"/>
            <w:rFonts w:ascii="Times New Roman" w:hAnsi="Times New Roman" w:cs="Times New Roman"/>
            <w:color w:val="000000" w:themeColor="text1"/>
            <w:sz w:val="20"/>
            <w:szCs w:val="20"/>
          </w:rPr>
          <w:t>мероприятий</w:t>
        </w:r>
      </w:hyperlink>
      <w:r w:rsidRPr="0052724B">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2.3. ОБОБЩЕННАЯ ХАРАКТЕРИСТИКА ОСНОВНЫХ МЕРОПРИЯТИЙ</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МУНИЦИПАЛЬНОЙ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2.4. УПРАВЛЕНИЕ ПОДПРОГРАММОЙ И КОНТРОЛЬ ЗА ХОДОМ ЕЕ РЕАЛИЗАЦИИ</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w:t>
      </w:r>
      <w:r w:rsidR="00457E2F" w:rsidRPr="0052724B">
        <w:rPr>
          <w:rFonts w:ascii="Times New Roman" w:hAnsi="Times New Roman" w:cs="Times New Roman"/>
          <w:color w:val="000000" w:themeColor="text1"/>
          <w:sz w:val="20"/>
          <w:szCs w:val="20"/>
        </w:rPr>
        <w:t>ющий делами администрации округа</w:t>
      </w:r>
      <w:r w:rsidRPr="0052724B">
        <w:rPr>
          <w:rFonts w:ascii="Times New Roman" w:hAnsi="Times New Roman" w:cs="Times New Roman"/>
          <w:color w:val="000000" w:themeColor="text1"/>
          <w:sz w:val="20"/>
          <w:szCs w:val="20"/>
        </w:rPr>
        <w:t>.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Управление Программой и контроль за ходом ее реализации осуществляется путем: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координации действий всех исполнителей мероприятий;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2.5. ПРОГНОЗ ОЖИДАЕМЫХ СОЦИАЛЬНО-ЭКОНОМИЧЕСКИХ</w:t>
      </w:r>
    </w:p>
    <w:p w:rsidR="00CB2675" w:rsidRPr="0052724B" w:rsidRDefault="00CB2675" w:rsidP="00D12C84">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РЕЗУЛЬТАТОВ РЕАЛИЗАЦИИ ПОДПРОГРАММЫ</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квалификации муниципальных служащих;</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развитие эффективного диалога между властью и обществом;</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 повышение уровня открытости муниципальной службы.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rsidR="00CB2675" w:rsidRPr="0052724B" w:rsidRDefault="00CB2675" w:rsidP="00D12C84">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rsidR="00CB2675" w:rsidRPr="0052724B" w:rsidRDefault="00CB2675" w:rsidP="00D12C84">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2.6. ОЦЕНКА ЭФФЕКТИВНОСТИ РЕАЛИЗАЦИИ ПОДПРОГРАММЫ</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w:t>
      </w:r>
      <w:r w:rsidR="00457E2F" w:rsidRPr="0052724B">
        <w:rPr>
          <w:rFonts w:ascii="Times New Roman" w:hAnsi="Times New Roman" w:cs="Times New Roman"/>
          <w:color w:val="000000" w:themeColor="text1"/>
          <w:sz w:val="20"/>
          <w:szCs w:val="20"/>
        </w:rPr>
        <w:t>а конец 202</w:t>
      </w:r>
      <w:r w:rsidR="002B27F3">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года - не менее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w:t>
      </w:r>
      <w:r w:rsidR="00457E2F" w:rsidRPr="0052724B">
        <w:rPr>
          <w:rFonts w:ascii="Times New Roman" w:hAnsi="Times New Roman" w:cs="Times New Roman"/>
          <w:color w:val="000000" w:themeColor="text1"/>
          <w:sz w:val="20"/>
          <w:szCs w:val="20"/>
        </w:rPr>
        <w:t>02</w:t>
      </w:r>
      <w:r w:rsidR="002B27F3">
        <w:rPr>
          <w:rFonts w:ascii="Times New Roman" w:hAnsi="Times New Roman" w:cs="Times New Roman"/>
          <w:color w:val="000000" w:themeColor="text1"/>
          <w:sz w:val="20"/>
          <w:szCs w:val="20"/>
        </w:rPr>
        <w:t>7</w:t>
      </w:r>
      <w:r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год - 100% от запланированного;</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года - не менее 95%;</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состоянию на конец 202</w:t>
      </w:r>
      <w:r w:rsidR="002B27F3">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года - не менее 98%;</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по с</w:t>
      </w:r>
      <w:r w:rsidR="00457E2F" w:rsidRPr="0052724B">
        <w:rPr>
          <w:rFonts w:ascii="Times New Roman" w:hAnsi="Times New Roman" w:cs="Times New Roman"/>
          <w:color w:val="000000" w:themeColor="text1"/>
          <w:sz w:val="20"/>
          <w:szCs w:val="20"/>
        </w:rPr>
        <w:t>остоянию на конец 202</w:t>
      </w:r>
      <w:r w:rsidR="002B27F3">
        <w:rPr>
          <w:rFonts w:ascii="Times New Roman" w:hAnsi="Times New Roman" w:cs="Times New Roman"/>
          <w:color w:val="000000" w:themeColor="text1"/>
          <w:sz w:val="20"/>
          <w:szCs w:val="20"/>
        </w:rPr>
        <w:t>8</w:t>
      </w:r>
      <w:r w:rsidRPr="0052724B">
        <w:rPr>
          <w:rFonts w:ascii="Times New Roman" w:hAnsi="Times New Roman" w:cs="Times New Roman"/>
          <w:color w:val="000000" w:themeColor="text1"/>
          <w:sz w:val="20"/>
          <w:szCs w:val="20"/>
        </w:rPr>
        <w:t xml:space="preserve"> года - не менее 100%;</w:t>
      </w:r>
    </w:p>
    <w:p w:rsidR="00CB2675" w:rsidRPr="0052724B" w:rsidRDefault="00CB2675"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6</w:t>
      </w:r>
      <w:r w:rsidR="00CB2675" w:rsidRPr="0052724B">
        <w:rPr>
          <w:rFonts w:ascii="Times New Roman" w:hAnsi="Times New Roman" w:cs="Times New Roman"/>
          <w:color w:val="000000" w:themeColor="text1"/>
          <w:sz w:val="20"/>
          <w:szCs w:val="20"/>
        </w:rPr>
        <w:t xml:space="preserve"> - 100%;</w:t>
      </w:r>
    </w:p>
    <w:p w:rsidR="00CB2675" w:rsidRPr="0052724B" w:rsidRDefault="00457E2F" w:rsidP="00D12C84">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7</w:t>
      </w:r>
      <w:r w:rsidR="00CB2675" w:rsidRPr="0052724B">
        <w:rPr>
          <w:rFonts w:ascii="Times New Roman" w:hAnsi="Times New Roman" w:cs="Times New Roman"/>
          <w:color w:val="000000" w:themeColor="text1"/>
          <w:sz w:val="20"/>
          <w:szCs w:val="20"/>
        </w:rPr>
        <w:t xml:space="preserve"> - 100%;</w:t>
      </w:r>
    </w:p>
    <w:p w:rsidR="00FB709B" w:rsidRPr="0052724B" w:rsidRDefault="00457E2F" w:rsidP="00BD58BD">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52724B">
        <w:rPr>
          <w:rFonts w:ascii="Times New Roman" w:hAnsi="Times New Roman" w:cs="Times New Roman"/>
          <w:color w:val="000000" w:themeColor="text1"/>
          <w:sz w:val="20"/>
          <w:szCs w:val="20"/>
        </w:rPr>
        <w:t>202</w:t>
      </w:r>
      <w:r w:rsidR="002B27F3">
        <w:rPr>
          <w:rFonts w:ascii="Times New Roman" w:hAnsi="Times New Roman" w:cs="Times New Roman"/>
          <w:color w:val="000000" w:themeColor="text1"/>
          <w:sz w:val="20"/>
          <w:szCs w:val="20"/>
        </w:rPr>
        <w:t>8</w:t>
      </w:r>
      <w:r w:rsidR="00CB2675" w:rsidRPr="0052724B">
        <w:rPr>
          <w:rFonts w:ascii="Times New Roman" w:hAnsi="Times New Roman" w:cs="Times New Roman"/>
          <w:color w:val="000000" w:themeColor="text1"/>
          <w:sz w:val="20"/>
          <w:szCs w:val="20"/>
        </w:rPr>
        <w:t xml:space="preserve"> - 100%.</w:t>
      </w:r>
    </w:p>
    <w:p w:rsidR="00CB2675" w:rsidRPr="0052724B" w:rsidRDefault="00CB2675" w:rsidP="00FB709B">
      <w:pPr>
        <w:rPr>
          <w:rFonts w:ascii="Times New Roman" w:hAnsi="Times New Roman" w:cs="Times New Roman"/>
          <w:color w:val="000000" w:themeColor="text1"/>
        </w:rPr>
        <w:sectPr w:rsidR="00CB2675" w:rsidRPr="0052724B" w:rsidSect="006A4E95">
          <w:pgSz w:w="11906" w:h="16838"/>
          <w:pgMar w:top="1134" w:right="567" w:bottom="1276" w:left="1701" w:header="709" w:footer="709" w:gutter="0"/>
          <w:cols w:space="720"/>
        </w:sectPr>
      </w:pPr>
    </w:p>
    <w:p w:rsidR="00CB2675" w:rsidRPr="0052724B" w:rsidRDefault="00CB2675" w:rsidP="00CB2675">
      <w:pPr>
        <w:pStyle w:val="ad"/>
        <w:ind w:firstLine="300"/>
        <w:jc w:val="center"/>
        <w:rPr>
          <w:b/>
          <w:color w:val="000000" w:themeColor="text1"/>
          <w:sz w:val="20"/>
          <w:szCs w:val="20"/>
        </w:rPr>
      </w:pPr>
      <w:r w:rsidRPr="0052724B">
        <w:rPr>
          <w:b/>
          <w:color w:val="000000" w:themeColor="text1"/>
          <w:sz w:val="20"/>
          <w:szCs w:val="20"/>
        </w:rPr>
        <w:lastRenderedPageBreak/>
        <w:t>2.ПЕРЕЧЕНЬ МЕРОПРИЯТИЙ ПОДПРОГРАММЫ 5</w:t>
      </w:r>
    </w:p>
    <w:p w:rsidR="00CB2675" w:rsidRPr="0052724B" w:rsidRDefault="00CB2675" w:rsidP="00CB2675">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52724B">
        <w:rPr>
          <w:rFonts w:ascii="Times New Roman" w:hAnsi="Times New Roman"/>
          <w:b/>
          <w:color w:val="000000" w:themeColor="text1"/>
          <w:sz w:val="20"/>
          <w:szCs w:val="20"/>
        </w:rPr>
        <w:t xml:space="preserve"> «Обеспечение реали</w:t>
      </w:r>
      <w:r w:rsidR="00EB7AB1">
        <w:rPr>
          <w:rFonts w:ascii="Times New Roman" w:hAnsi="Times New Roman"/>
          <w:b/>
          <w:color w:val="000000" w:themeColor="text1"/>
          <w:sz w:val="20"/>
          <w:szCs w:val="20"/>
        </w:rPr>
        <w:t>зации  муниципальной программы»</w:t>
      </w:r>
      <w:r w:rsidRPr="0052724B">
        <w:rPr>
          <w:rFonts w:ascii="Times New Roman" w:hAnsi="Times New Roman"/>
          <w:b/>
          <w:color w:val="000000" w:themeColor="text1"/>
          <w:sz w:val="20"/>
          <w:szCs w:val="20"/>
        </w:rPr>
        <w:t xml:space="preserve"> «Повышение эффективности муниципального управления Большемурашкинского муни</w:t>
      </w:r>
      <w:r w:rsidR="00457E2F" w:rsidRPr="0052724B">
        <w:rPr>
          <w:rFonts w:ascii="Times New Roman" w:hAnsi="Times New Roman"/>
          <w:b/>
          <w:color w:val="000000" w:themeColor="text1"/>
          <w:sz w:val="20"/>
          <w:szCs w:val="20"/>
        </w:rPr>
        <w:t>ципального округа Нижегородской области на 202</w:t>
      </w:r>
      <w:r w:rsidR="002B27F3">
        <w:rPr>
          <w:rFonts w:ascii="Times New Roman" w:hAnsi="Times New Roman"/>
          <w:b/>
          <w:color w:val="000000" w:themeColor="text1"/>
          <w:sz w:val="20"/>
          <w:szCs w:val="20"/>
        </w:rPr>
        <w:t>6</w:t>
      </w:r>
      <w:r w:rsidR="00457E2F" w:rsidRPr="0052724B">
        <w:rPr>
          <w:rFonts w:ascii="Times New Roman" w:hAnsi="Times New Roman"/>
          <w:b/>
          <w:color w:val="000000" w:themeColor="text1"/>
          <w:sz w:val="20"/>
          <w:szCs w:val="20"/>
        </w:rPr>
        <w:t>-202</w:t>
      </w:r>
      <w:r w:rsidR="002B27F3">
        <w:rPr>
          <w:rFonts w:ascii="Times New Roman" w:hAnsi="Times New Roman"/>
          <w:b/>
          <w:color w:val="000000" w:themeColor="text1"/>
          <w:sz w:val="20"/>
          <w:szCs w:val="20"/>
        </w:rPr>
        <w:t>8</w:t>
      </w:r>
      <w:r w:rsidRPr="0052724B">
        <w:rPr>
          <w:rFonts w:ascii="Times New Roman" w:hAnsi="Times New Roman"/>
          <w:b/>
          <w:color w:val="000000" w:themeColor="text1"/>
          <w:sz w:val="20"/>
          <w:szCs w:val="20"/>
        </w:rPr>
        <w:t xml:space="preserve"> годы»</w:t>
      </w:r>
    </w:p>
    <w:p w:rsidR="006A16EF" w:rsidRPr="0052724B" w:rsidRDefault="006A16EF" w:rsidP="00CB2675">
      <w:pPr>
        <w:widowControl w:val="0"/>
        <w:autoSpaceDE w:val="0"/>
        <w:autoSpaceDN w:val="0"/>
        <w:adjustRightInd w:val="0"/>
        <w:spacing w:after="0" w:line="240" w:lineRule="auto"/>
        <w:jc w:val="center"/>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850"/>
        <w:gridCol w:w="851"/>
        <w:gridCol w:w="969"/>
        <w:gridCol w:w="732"/>
        <w:gridCol w:w="707"/>
        <w:gridCol w:w="3263"/>
      </w:tblGrid>
      <w:tr w:rsidR="00CB2675" w:rsidRPr="0052724B" w:rsidTr="00CB2675">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b/>
                <w:color w:val="000000" w:themeColor="text1"/>
                <w:lang w:eastAsia="en-US"/>
              </w:rPr>
            </w:pPr>
            <w:r w:rsidRPr="0052724B">
              <w:rPr>
                <w:rFonts w:ascii="Times New Roman" w:hAnsi="Times New Roman"/>
                <w:color w:val="000000" w:themeColor="text1"/>
                <w:lang w:eastAsia="en-US"/>
              </w:rPr>
              <w:t>Цель, задачи, направления деятельности,</w:t>
            </w:r>
            <w:r w:rsidRPr="0052724B">
              <w:rPr>
                <w:rFonts w:ascii="Times New Roman" w:hAnsi="Times New Roman"/>
                <w:color w:val="000000" w:themeColor="text1"/>
                <w:lang w:eastAsia="en-US"/>
              </w:rPr>
              <w:br/>
            </w:r>
            <w:r w:rsidRPr="0052724B">
              <w:rPr>
                <w:rFonts w:ascii="Times New Roman" w:hAnsi="Times New Roman" w:cs="Times New Roman"/>
                <w:b/>
                <w:color w:val="000000" w:themeColor="text1"/>
                <w:lang w:eastAsia="en-US"/>
              </w:rPr>
              <w:t xml:space="preserve">Наименование </w:t>
            </w:r>
            <w:r w:rsidRPr="0052724B">
              <w:rPr>
                <w:rFonts w:ascii="Times New Roman" w:hAnsi="Times New Roman" w:cs="Times New Roman"/>
                <w:b/>
                <w:color w:val="000000" w:themeColor="text1"/>
                <w:lang w:eastAsia="en-US"/>
              </w:rPr>
              <w:br/>
              <w:t>мероприятия  Программы</w:t>
            </w:r>
          </w:p>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894FC5">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Категория   рас</w:t>
            </w:r>
            <w:r w:rsidR="00457E2F" w:rsidRPr="0052724B">
              <w:rPr>
                <w:rFonts w:ascii="Times New Roman" w:hAnsi="Times New Roman" w:cs="Times New Roman"/>
                <w:color w:val="000000" w:themeColor="text1"/>
                <w:lang w:eastAsia="en-US"/>
              </w:rPr>
              <w:t xml:space="preserve">ходов    </w:t>
            </w:r>
            <w:r w:rsidR="00457E2F" w:rsidRPr="0052724B">
              <w:rPr>
                <w:rFonts w:ascii="Times New Roman" w:hAnsi="Times New Roman" w:cs="Times New Roman"/>
                <w:color w:val="000000" w:themeColor="text1"/>
                <w:lang w:eastAsia="en-US"/>
              </w:rPr>
              <w:br/>
              <w:t>(капвло</w:t>
            </w:r>
            <w:r w:rsidR="00CB2675" w:rsidRPr="0052724B">
              <w:rPr>
                <w:rFonts w:ascii="Times New Roman" w:hAnsi="Times New Roman" w:cs="Times New Roman"/>
                <w:color w:val="000000" w:themeColor="text1"/>
                <w:lang w:eastAsia="en-US"/>
              </w:rPr>
              <w:t xml:space="preserve">жения, </w:t>
            </w:r>
            <w:r w:rsidR="00CB2675" w:rsidRPr="0052724B">
              <w:rPr>
                <w:rFonts w:ascii="Times New Roman" w:hAnsi="Times New Roman" w:cs="Times New Roman"/>
                <w:color w:val="000000" w:themeColor="text1"/>
                <w:lang w:eastAsia="en-US"/>
              </w:rPr>
              <w:br/>
              <w:t xml:space="preserve">НИОКР и прочие </w:t>
            </w:r>
            <w:r w:rsidR="00CB2675" w:rsidRPr="0052724B">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rsidR="00CB267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Срок      </w:t>
            </w:r>
            <w:r w:rsidRPr="0052724B">
              <w:rPr>
                <w:rFonts w:ascii="Times New Roman" w:hAnsi="Times New Roman" w:cs="Times New Roman"/>
                <w:color w:val="000000" w:themeColor="text1"/>
                <w:lang w:eastAsia="en-US"/>
              </w:rPr>
              <w:br/>
              <w:t>исполне</w:t>
            </w:r>
            <w:r w:rsidR="00CB2675" w:rsidRPr="0052724B">
              <w:rPr>
                <w:rFonts w:ascii="Times New Roman" w:hAnsi="Times New Roman" w:cs="Times New Roman"/>
                <w:color w:val="000000" w:themeColor="text1"/>
                <w:lang w:eastAsia="en-US"/>
              </w:rPr>
              <w:t>ния (годы ре</w:t>
            </w:r>
            <w:r w:rsidRPr="0052724B">
              <w:rPr>
                <w:rFonts w:ascii="Times New Roman" w:hAnsi="Times New Roman" w:cs="Times New Roman"/>
                <w:color w:val="000000" w:themeColor="text1"/>
                <w:lang w:eastAsia="en-US"/>
              </w:rPr>
              <w:t>ализа</w:t>
            </w:r>
            <w:r w:rsidR="00CB2675" w:rsidRPr="0052724B">
              <w:rPr>
                <w:rFonts w:ascii="Times New Roman" w:hAnsi="Times New Roman" w:cs="Times New Roman"/>
                <w:color w:val="000000" w:themeColor="text1"/>
                <w:lang w:eastAsia="en-US"/>
              </w:rPr>
              <w:t>ции)</w:t>
            </w:r>
          </w:p>
        </w:tc>
        <w:tc>
          <w:tcPr>
            <w:tcW w:w="1563" w:type="dxa"/>
            <w:vMerge w:val="restart"/>
            <w:tcBorders>
              <w:top w:val="single" w:sz="6" w:space="0" w:color="auto"/>
              <w:left w:val="single" w:sz="4" w:space="0" w:color="auto"/>
              <w:bottom w:val="single" w:sz="6" w:space="0" w:color="auto"/>
              <w:right w:val="single" w:sz="6" w:space="0" w:color="auto"/>
            </w:tcBorders>
            <w:hideMark/>
          </w:tcPr>
          <w:p w:rsidR="00CB2675" w:rsidRPr="0052724B" w:rsidRDefault="00457E2F">
            <w:pPr>
              <w:pStyle w:val="ConsPlusNormal"/>
              <w:widowControl/>
              <w:spacing w:line="276" w:lineRule="auto"/>
              <w:ind w:firstLine="0"/>
              <w:rPr>
                <w:rFonts w:ascii="Times New Roman" w:hAnsi="Times New Roman" w:cs="Times New Roman"/>
                <w:color w:val="000000" w:themeColor="text1"/>
                <w:highlight w:val="yellow"/>
                <w:lang w:eastAsia="en-US"/>
              </w:rPr>
            </w:pPr>
            <w:r w:rsidRPr="0052724B">
              <w:rPr>
                <w:rFonts w:ascii="Times New Roman" w:hAnsi="Times New Roman" w:cs="Times New Roman"/>
                <w:color w:val="000000" w:themeColor="text1"/>
                <w:lang w:eastAsia="en-US"/>
              </w:rPr>
              <w:t>Объем   финансиро</w:t>
            </w:r>
            <w:r w:rsidR="00CB2675" w:rsidRPr="0052724B">
              <w:rPr>
                <w:rFonts w:ascii="Times New Roman" w:hAnsi="Times New Roman" w:cs="Times New Roman"/>
                <w:color w:val="000000" w:themeColor="text1"/>
                <w:lang w:eastAsia="en-US"/>
              </w:rPr>
              <w:t>вания - всего, в т.ч.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 том числе по годам</w:t>
            </w:r>
          </w:p>
        </w:tc>
        <w:tc>
          <w:tcPr>
            <w:tcW w:w="707"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Исполнители, ответственные за реализацию меро</w:t>
            </w:r>
            <w:r w:rsidR="00CB2675" w:rsidRPr="0052724B">
              <w:rPr>
                <w:rFonts w:ascii="Times New Roman" w:hAnsi="Times New Roman" w:cs="Times New Roman"/>
                <w:color w:val="000000" w:themeColor="text1"/>
                <w:lang w:eastAsia="en-US"/>
              </w:rPr>
              <w:t xml:space="preserve">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rsidR="00CB2675" w:rsidRPr="0052724B" w:rsidRDefault="00CB267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Ожидаемые   </w:t>
            </w:r>
            <w:r w:rsidRPr="0052724B">
              <w:rPr>
                <w:rFonts w:ascii="Times New Roman" w:hAnsi="Times New Roman" w:cs="Times New Roman"/>
                <w:color w:val="000000" w:themeColor="text1"/>
                <w:lang w:eastAsia="en-US"/>
              </w:rPr>
              <w:br/>
              <w:t xml:space="preserve">результаты  </w:t>
            </w:r>
            <w:r w:rsidRPr="0052724B">
              <w:rPr>
                <w:rFonts w:ascii="Times New Roman" w:hAnsi="Times New Roman" w:cs="Times New Roman"/>
                <w:color w:val="000000" w:themeColor="text1"/>
                <w:lang w:eastAsia="en-US"/>
              </w:rPr>
              <w:br/>
              <w:t xml:space="preserve">(целевые индикаторы) </w:t>
            </w:r>
          </w:p>
        </w:tc>
      </w:tr>
      <w:tr w:rsidR="00CB2675" w:rsidRPr="0052724B" w:rsidTr="00CB2675">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highlight w:val="yellow"/>
              </w:rPr>
            </w:pPr>
          </w:p>
        </w:tc>
        <w:tc>
          <w:tcPr>
            <w:tcW w:w="868" w:type="dxa"/>
            <w:tcBorders>
              <w:top w:val="single" w:sz="6" w:space="0" w:color="auto"/>
              <w:left w:val="single" w:sz="6" w:space="0" w:color="auto"/>
              <w:bottom w:val="single" w:sz="6" w:space="0" w:color="auto"/>
              <w:right w:val="single" w:sz="6" w:space="0" w:color="auto"/>
            </w:tcBorders>
            <w:hideMark/>
          </w:tcPr>
          <w:p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6</w:t>
            </w:r>
          </w:p>
        </w:tc>
        <w:tc>
          <w:tcPr>
            <w:tcW w:w="850" w:type="dxa"/>
            <w:tcBorders>
              <w:top w:val="single" w:sz="6" w:space="0" w:color="auto"/>
              <w:left w:val="single" w:sz="6" w:space="0" w:color="auto"/>
              <w:bottom w:val="single" w:sz="6" w:space="0" w:color="auto"/>
              <w:right w:val="single" w:sz="4" w:space="0" w:color="auto"/>
            </w:tcBorders>
            <w:hideMark/>
          </w:tcPr>
          <w:p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7</w:t>
            </w:r>
          </w:p>
        </w:tc>
        <w:tc>
          <w:tcPr>
            <w:tcW w:w="851" w:type="dxa"/>
            <w:tcBorders>
              <w:top w:val="single" w:sz="6" w:space="0" w:color="auto"/>
              <w:left w:val="single" w:sz="4" w:space="0" w:color="auto"/>
              <w:bottom w:val="single" w:sz="6" w:space="0" w:color="auto"/>
              <w:right w:val="single" w:sz="6" w:space="0" w:color="auto"/>
            </w:tcBorders>
            <w:hideMark/>
          </w:tcPr>
          <w:p w:rsidR="00CB2675" w:rsidRPr="0052724B" w:rsidRDefault="00457E2F" w:rsidP="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sidR="00295A4E">
              <w:rPr>
                <w:rFonts w:ascii="Times New Roman" w:hAnsi="Times New Roman" w:cs="Times New Roman"/>
                <w:color w:val="000000" w:themeColor="text1"/>
                <w:lang w:eastAsia="en-US"/>
              </w:rPr>
              <w:t>8</w:t>
            </w:r>
          </w:p>
        </w:tc>
        <w:tc>
          <w:tcPr>
            <w:tcW w:w="969" w:type="dxa"/>
            <w:tcBorders>
              <w:top w:val="single" w:sz="6" w:space="0" w:color="auto"/>
              <w:left w:val="single" w:sz="4" w:space="0" w:color="auto"/>
              <w:bottom w:val="single" w:sz="6" w:space="0" w:color="auto"/>
              <w:right w:val="single" w:sz="6" w:space="0" w:color="auto"/>
            </w:tcBorders>
            <w:hideMark/>
          </w:tcPr>
          <w:p w:rsidR="00CB2675" w:rsidRPr="0052724B" w:rsidRDefault="00217B0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w:t>
            </w:r>
            <w:r w:rsidR="00CB2675" w:rsidRPr="0052724B">
              <w:rPr>
                <w:rFonts w:ascii="Times New Roman" w:hAnsi="Times New Roman" w:cs="Times New Roman"/>
                <w:color w:val="000000" w:themeColor="text1"/>
                <w:lang w:eastAsia="en-US"/>
              </w:rPr>
              <w:t>сего</w:t>
            </w:r>
          </w:p>
        </w:tc>
        <w:tc>
          <w:tcPr>
            <w:tcW w:w="732" w:type="dxa"/>
            <w:tcBorders>
              <w:top w:val="single" w:sz="6" w:space="0" w:color="auto"/>
              <w:left w:val="single" w:sz="4" w:space="0" w:color="auto"/>
              <w:bottom w:val="single" w:sz="6" w:space="0" w:color="auto"/>
              <w:right w:val="single" w:sz="6" w:space="0" w:color="auto"/>
            </w:tcBorders>
            <w:hideMark/>
          </w:tcPr>
          <w:p w:rsidR="00CB2675" w:rsidRPr="0052724B" w:rsidRDefault="00CB2675">
            <w:pPr>
              <w:spacing w:after="0"/>
              <w:rPr>
                <w:rFonts w:cs="Times New Roman"/>
                <w:color w:val="000000" w:themeColor="text1"/>
                <w:sz w:val="20"/>
                <w:szCs w:val="20"/>
              </w:rPr>
            </w:pPr>
          </w:p>
        </w:tc>
        <w:tc>
          <w:tcPr>
            <w:tcW w:w="707"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CB2675" w:rsidRPr="0052724B" w:rsidRDefault="00CB2675">
            <w:pPr>
              <w:spacing w:after="0" w:line="240" w:lineRule="auto"/>
              <w:rPr>
                <w:rFonts w:ascii="Times New Roman" w:eastAsia="Times New Roman" w:hAnsi="Times New Roman" w:cs="Times New Roman"/>
                <w:color w:val="000000" w:themeColor="text1"/>
                <w:sz w:val="20"/>
                <w:szCs w:val="20"/>
              </w:rPr>
            </w:pPr>
          </w:p>
        </w:tc>
      </w:tr>
      <w:tr w:rsidR="00D03CD7" w:rsidRPr="00294F1C" w:rsidTr="00F764BD">
        <w:trPr>
          <w:cantSplit/>
          <w:trHeight w:val="600"/>
        </w:trPr>
        <w:tc>
          <w:tcPr>
            <w:tcW w:w="6220" w:type="dxa"/>
            <w:gridSpan w:val="4"/>
            <w:tcBorders>
              <w:top w:val="nil"/>
              <w:left w:val="single" w:sz="6" w:space="0" w:color="auto"/>
              <w:bottom w:val="single" w:sz="6" w:space="0" w:color="auto"/>
              <w:right w:val="single" w:sz="6" w:space="0" w:color="auto"/>
            </w:tcBorders>
            <w:hideMark/>
          </w:tcPr>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1.ВСЕГО по подпрограмме  5</w:t>
            </w:r>
          </w:p>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olor w:val="000000" w:themeColor="text1"/>
                <w:lang w:eastAsia="en-US"/>
              </w:rPr>
              <w:t>«Обеспечение реализации  муниципальной программы</w:t>
            </w:r>
            <w:r w:rsidRPr="0052724B">
              <w:rPr>
                <w:rFonts w:ascii="Times New Roman" w:hAnsi="Times New Roman" w:cs="Times New Roman"/>
                <w:color w:val="000000" w:themeColor="text1"/>
                <w:lang w:eastAsia="en-US"/>
              </w:rPr>
              <w:t>»</w:t>
            </w:r>
          </w:p>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c>
          <w:tcPr>
            <w:tcW w:w="850" w:type="dxa"/>
            <w:tcBorders>
              <w:top w:val="single" w:sz="6" w:space="0" w:color="auto"/>
              <w:left w:val="single" w:sz="6" w:space="0" w:color="auto"/>
              <w:bottom w:val="single" w:sz="6" w:space="0" w:color="auto"/>
              <w:right w:val="single" w:sz="4" w:space="0" w:color="auto"/>
            </w:tcBorders>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c>
          <w:tcPr>
            <w:tcW w:w="851" w:type="dxa"/>
            <w:tcBorders>
              <w:top w:val="single" w:sz="6" w:space="0" w:color="auto"/>
              <w:left w:val="single" w:sz="4" w:space="0" w:color="auto"/>
              <w:bottom w:val="single" w:sz="6" w:space="0" w:color="auto"/>
              <w:right w:val="single" w:sz="6" w:space="0" w:color="auto"/>
            </w:tcBorders>
          </w:tcPr>
          <w:p w:rsidR="00D03CD7" w:rsidRPr="00D03CD7" w:rsidRDefault="00D03CD7" w:rsidP="00E92911">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D03CD7">
              <w:rPr>
                <w:rFonts w:ascii="Times New Roman" w:hAnsi="Times New Roman" w:cs="Times New Roman"/>
                <w:b/>
                <w:color w:val="FF0000"/>
                <w:sz w:val="20"/>
                <w:szCs w:val="20"/>
              </w:rPr>
              <w:t>65697,0</w:t>
            </w:r>
          </w:p>
        </w:tc>
        <w:tc>
          <w:tcPr>
            <w:tcW w:w="969" w:type="dxa"/>
            <w:tcBorders>
              <w:top w:val="single" w:sz="6" w:space="0" w:color="auto"/>
              <w:left w:val="single" w:sz="4" w:space="0" w:color="auto"/>
              <w:bottom w:val="single" w:sz="6" w:space="0" w:color="auto"/>
              <w:right w:val="single" w:sz="6" w:space="0" w:color="auto"/>
            </w:tcBorders>
          </w:tcPr>
          <w:p w:rsidR="00D03CD7" w:rsidRPr="00D03CD7" w:rsidRDefault="00D03CD7" w:rsidP="00E92911">
            <w:pPr>
              <w:pStyle w:val="ConsPlusNormal"/>
              <w:widowControl/>
              <w:spacing w:line="276" w:lineRule="auto"/>
              <w:ind w:firstLine="0"/>
              <w:rPr>
                <w:rFonts w:ascii="Times New Roman" w:hAnsi="Times New Roman" w:cs="Times New Roman"/>
                <w:b/>
                <w:color w:val="FF0000"/>
                <w:lang w:eastAsia="en-US"/>
              </w:rPr>
            </w:pPr>
            <w:r w:rsidRPr="00D03CD7">
              <w:rPr>
                <w:rFonts w:ascii="Times New Roman" w:hAnsi="Times New Roman" w:cs="Times New Roman"/>
                <w:b/>
                <w:color w:val="FF0000"/>
                <w:lang w:eastAsia="en-US"/>
              </w:rPr>
              <w:t>197091,0</w:t>
            </w:r>
          </w:p>
        </w:tc>
        <w:tc>
          <w:tcPr>
            <w:tcW w:w="732" w:type="dxa"/>
            <w:tcBorders>
              <w:top w:val="single" w:sz="6" w:space="0" w:color="auto"/>
              <w:left w:val="single" w:sz="4" w:space="0" w:color="auto"/>
              <w:bottom w:val="single" w:sz="6" w:space="0" w:color="auto"/>
              <w:right w:val="single" w:sz="6" w:space="0" w:color="auto"/>
            </w:tcBorders>
          </w:tcPr>
          <w:p w:rsidR="00D03CD7" w:rsidRPr="00294F1C" w:rsidRDefault="00D03CD7">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val="restart"/>
            <w:tcBorders>
              <w:top w:val="nil"/>
              <w:left w:val="single" w:sz="6" w:space="0" w:color="auto"/>
              <w:bottom w:val="nil"/>
              <w:right w:val="single" w:sz="6" w:space="0" w:color="auto"/>
            </w:tcBorders>
            <w:hideMark/>
          </w:tcPr>
          <w:p w:rsidR="00D03CD7" w:rsidRPr="00294F1C" w:rsidRDefault="00D03CD7" w:rsidP="00C77AA6">
            <w:pPr>
              <w:pStyle w:val="ConsPlusNormal"/>
              <w:widowControl/>
              <w:spacing w:line="276" w:lineRule="auto"/>
              <w:ind w:firstLine="0"/>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 xml:space="preserve">Администрация </w:t>
            </w:r>
          </w:p>
        </w:tc>
        <w:tc>
          <w:tcPr>
            <w:tcW w:w="3263" w:type="dxa"/>
            <w:vMerge w:val="restart"/>
            <w:tcBorders>
              <w:top w:val="nil"/>
              <w:left w:val="single" w:sz="6" w:space="0" w:color="auto"/>
              <w:bottom w:val="nil"/>
              <w:right w:val="single" w:sz="6" w:space="0" w:color="auto"/>
            </w:tcBorders>
            <w:hideMark/>
          </w:tcPr>
          <w:p w:rsidR="00D03CD7" w:rsidRPr="00294F1C" w:rsidRDefault="00D03CD7">
            <w:pPr>
              <w:pStyle w:val="ConsPlusNormal"/>
              <w:widowControl/>
              <w:spacing w:line="276" w:lineRule="auto"/>
              <w:ind w:firstLine="0"/>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Муниципальная программа реализована</w:t>
            </w:r>
          </w:p>
        </w:tc>
      </w:tr>
      <w:tr w:rsidR="00084CDD" w:rsidRPr="00294F1C" w:rsidTr="00F764BD">
        <w:trPr>
          <w:cantSplit/>
          <w:trHeight w:val="600"/>
        </w:trPr>
        <w:tc>
          <w:tcPr>
            <w:tcW w:w="2253" w:type="dxa"/>
            <w:vMerge w:val="restart"/>
            <w:tcBorders>
              <w:top w:val="nil"/>
              <w:left w:val="single" w:sz="6" w:space="0" w:color="auto"/>
              <w:bottom w:val="nil"/>
              <w:right w:val="single" w:sz="6" w:space="0" w:color="auto"/>
            </w:tcBorders>
            <w:hideMark/>
          </w:tcPr>
          <w:p w:rsidR="00084CDD" w:rsidRPr="0052724B" w:rsidRDefault="00084CD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nil"/>
              <w:right w:val="single" w:sz="6" w:space="0" w:color="auto"/>
            </w:tcBorders>
            <w:hideMark/>
          </w:tcPr>
          <w:p w:rsidR="00084CDD" w:rsidRPr="0052724B" w:rsidRDefault="00084CD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nil"/>
              <w:right w:val="single" w:sz="4" w:space="0" w:color="auto"/>
            </w:tcBorders>
            <w:hideMark/>
          </w:tcPr>
          <w:p w:rsidR="00084CDD" w:rsidRPr="0052724B" w:rsidRDefault="004F05BB">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hideMark/>
          </w:tcPr>
          <w:p w:rsidR="00084CDD" w:rsidRPr="0052724B" w:rsidRDefault="00084CDD">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xml:space="preserve">Администрация </w:t>
            </w:r>
          </w:p>
        </w:tc>
        <w:tc>
          <w:tcPr>
            <w:tcW w:w="868" w:type="dxa"/>
            <w:tcBorders>
              <w:top w:val="single" w:sz="6" w:space="0" w:color="auto"/>
              <w:left w:val="single" w:sz="6" w:space="0" w:color="auto"/>
              <w:bottom w:val="single" w:sz="6" w:space="0" w:color="auto"/>
              <w:right w:val="single" w:sz="6" w:space="0" w:color="auto"/>
            </w:tcBorders>
          </w:tcPr>
          <w:p w:rsidR="00084CDD" w:rsidRPr="0052724B" w:rsidRDefault="00D03CD7" w:rsidP="00C277E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65697,0</w:t>
            </w:r>
          </w:p>
        </w:tc>
        <w:tc>
          <w:tcPr>
            <w:tcW w:w="850" w:type="dxa"/>
            <w:tcBorders>
              <w:top w:val="single" w:sz="6" w:space="0" w:color="auto"/>
              <w:left w:val="single" w:sz="6" w:space="0" w:color="auto"/>
              <w:bottom w:val="single" w:sz="6" w:space="0" w:color="auto"/>
              <w:right w:val="single" w:sz="4" w:space="0" w:color="auto"/>
            </w:tcBorders>
          </w:tcPr>
          <w:p w:rsidR="00084CDD" w:rsidRPr="0052724B" w:rsidRDefault="00D03CD7" w:rsidP="00C277E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65697,0</w:t>
            </w:r>
          </w:p>
        </w:tc>
        <w:tc>
          <w:tcPr>
            <w:tcW w:w="851" w:type="dxa"/>
            <w:tcBorders>
              <w:top w:val="single" w:sz="6" w:space="0" w:color="auto"/>
              <w:left w:val="single" w:sz="4" w:space="0" w:color="auto"/>
              <w:bottom w:val="single" w:sz="6" w:space="0" w:color="auto"/>
              <w:right w:val="single" w:sz="6" w:space="0" w:color="auto"/>
            </w:tcBorders>
          </w:tcPr>
          <w:p w:rsidR="00084CDD" w:rsidRPr="00294F1C" w:rsidRDefault="00D03CD7" w:rsidP="00C277E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65697,0</w:t>
            </w:r>
          </w:p>
        </w:tc>
        <w:tc>
          <w:tcPr>
            <w:tcW w:w="969" w:type="dxa"/>
            <w:tcBorders>
              <w:top w:val="single" w:sz="6" w:space="0" w:color="auto"/>
              <w:left w:val="single" w:sz="4" w:space="0" w:color="auto"/>
              <w:bottom w:val="single" w:sz="6" w:space="0" w:color="auto"/>
              <w:right w:val="single" w:sz="6" w:space="0" w:color="auto"/>
            </w:tcBorders>
          </w:tcPr>
          <w:p w:rsidR="00084CDD" w:rsidRPr="00294F1C" w:rsidRDefault="00D03CD7" w:rsidP="00C277E1">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197091,0</w:t>
            </w:r>
          </w:p>
        </w:tc>
        <w:tc>
          <w:tcPr>
            <w:tcW w:w="732" w:type="dxa"/>
            <w:tcBorders>
              <w:top w:val="single" w:sz="6" w:space="0" w:color="auto"/>
              <w:left w:val="single" w:sz="4" w:space="0" w:color="auto"/>
              <w:bottom w:val="single" w:sz="6" w:space="0" w:color="auto"/>
              <w:right w:val="single" w:sz="6" w:space="0" w:color="auto"/>
            </w:tcBorders>
          </w:tcPr>
          <w:p w:rsidR="00084CDD" w:rsidRPr="00294F1C" w:rsidRDefault="00084CDD">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rsidR="00084CDD" w:rsidRPr="00294F1C" w:rsidRDefault="00084CDD">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084CDD" w:rsidRPr="00294F1C" w:rsidRDefault="00084CDD">
            <w:pPr>
              <w:spacing w:after="0" w:line="240" w:lineRule="auto"/>
              <w:rPr>
                <w:rFonts w:ascii="Times New Roman" w:eastAsia="Times New Roman" w:hAnsi="Times New Roman" w:cs="Times New Roman"/>
                <w:color w:val="000000" w:themeColor="text1"/>
                <w:sz w:val="20"/>
                <w:szCs w:val="20"/>
              </w:rPr>
            </w:pPr>
          </w:p>
        </w:tc>
      </w:tr>
      <w:tr w:rsidR="00295A4E" w:rsidRPr="00294F1C" w:rsidTr="001C04E2">
        <w:trPr>
          <w:cantSplit/>
          <w:trHeight w:val="356"/>
        </w:trPr>
        <w:tc>
          <w:tcPr>
            <w:tcW w:w="2253" w:type="dxa"/>
            <w:vMerge/>
            <w:tcBorders>
              <w:top w:val="nil"/>
              <w:left w:val="single" w:sz="6" w:space="0" w:color="auto"/>
              <w:bottom w:val="nil"/>
              <w:right w:val="single" w:sz="6" w:space="0" w:color="auto"/>
            </w:tcBorders>
            <w:vAlign w:val="center"/>
            <w:hideMark/>
          </w:tcPr>
          <w:p w:rsidR="00295A4E" w:rsidRPr="0052724B" w:rsidRDefault="00295A4E">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rsidR="00295A4E" w:rsidRPr="0052724B" w:rsidRDefault="00295A4E">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rsidR="00295A4E" w:rsidRPr="0052724B" w:rsidRDefault="00295A4E">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hideMark/>
          </w:tcPr>
          <w:p w:rsidR="00295A4E" w:rsidRPr="0052724B" w:rsidRDefault="00295A4E">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rsidR="00295A4E" w:rsidRPr="0052724B" w:rsidRDefault="00295A4E" w:rsidP="0075729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64981,0</w:t>
            </w:r>
          </w:p>
        </w:tc>
        <w:tc>
          <w:tcPr>
            <w:tcW w:w="850" w:type="dxa"/>
            <w:tcBorders>
              <w:top w:val="single" w:sz="6" w:space="0" w:color="auto"/>
              <w:left w:val="single" w:sz="6" w:space="0" w:color="auto"/>
              <w:bottom w:val="single" w:sz="6" w:space="0" w:color="auto"/>
              <w:right w:val="single" w:sz="4" w:space="0" w:color="auto"/>
            </w:tcBorders>
          </w:tcPr>
          <w:p w:rsidR="00295A4E" w:rsidRDefault="00295A4E">
            <w:r w:rsidRPr="00D20BAD">
              <w:rPr>
                <w:rFonts w:ascii="Times New Roman" w:hAnsi="Times New Roman" w:cs="Times New Roman"/>
                <w:color w:val="000000" w:themeColor="text1"/>
                <w:sz w:val="20"/>
                <w:szCs w:val="20"/>
              </w:rPr>
              <w:t>64981,0</w:t>
            </w:r>
          </w:p>
        </w:tc>
        <w:tc>
          <w:tcPr>
            <w:tcW w:w="851" w:type="dxa"/>
            <w:tcBorders>
              <w:top w:val="single" w:sz="6" w:space="0" w:color="auto"/>
              <w:left w:val="single" w:sz="4" w:space="0" w:color="auto"/>
              <w:bottom w:val="single" w:sz="6" w:space="0" w:color="auto"/>
              <w:right w:val="single" w:sz="6" w:space="0" w:color="auto"/>
            </w:tcBorders>
          </w:tcPr>
          <w:p w:rsidR="00295A4E" w:rsidRDefault="00295A4E">
            <w:r w:rsidRPr="00D20BAD">
              <w:rPr>
                <w:rFonts w:ascii="Times New Roman" w:hAnsi="Times New Roman" w:cs="Times New Roman"/>
                <w:color w:val="000000" w:themeColor="text1"/>
                <w:sz w:val="20"/>
                <w:szCs w:val="20"/>
              </w:rPr>
              <w:t>64981,0</w:t>
            </w:r>
          </w:p>
        </w:tc>
        <w:tc>
          <w:tcPr>
            <w:tcW w:w="969" w:type="dxa"/>
            <w:tcBorders>
              <w:top w:val="single" w:sz="6" w:space="0" w:color="auto"/>
              <w:left w:val="single" w:sz="4" w:space="0" w:color="auto"/>
              <w:bottom w:val="single" w:sz="6" w:space="0" w:color="auto"/>
              <w:right w:val="single" w:sz="6" w:space="0" w:color="auto"/>
            </w:tcBorders>
          </w:tcPr>
          <w:p w:rsidR="00295A4E" w:rsidRPr="00294F1C" w:rsidRDefault="00295A4E" w:rsidP="0004482F">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194943,0</w:t>
            </w:r>
          </w:p>
        </w:tc>
        <w:tc>
          <w:tcPr>
            <w:tcW w:w="732" w:type="dxa"/>
            <w:tcBorders>
              <w:top w:val="single" w:sz="6" w:space="0" w:color="auto"/>
              <w:left w:val="single" w:sz="4" w:space="0" w:color="auto"/>
              <w:bottom w:val="single" w:sz="6" w:space="0" w:color="auto"/>
              <w:right w:val="single" w:sz="6" w:space="0" w:color="auto"/>
            </w:tcBorders>
          </w:tcPr>
          <w:p w:rsidR="00295A4E" w:rsidRPr="00294F1C" w:rsidRDefault="00295A4E">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rsidR="00295A4E" w:rsidRPr="00294F1C" w:rsidRDefault="00295A4E">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295A4E" w:rsidRPr="00294F1C" w:rsidRDefault="00295A4E">
            <w:pPr>
              <w:spacing w:after="0" w:line="240" w:lineRule="auto"/>
              <w:rPr>
                <w:rFonts w:ascii="Times New Roman" w:eastAsia="Times New Roman" w:hAnsi="Times New Roman" w:cs="Times New Roman"/>
                <w:color w:val="000000" w:themeColor="text1"/>
                <w:sz w:val="20"/>
                <w:szCs w:val="20"/>
              </w:rPr>
            </w:pPr>
          </w:p>
        </w:tc>
      </w:tr>
      <w:tr w:rsidR="00295A4E" w:rsidRPr="00294F1C" w:rsidTr="001C04E2">
        <w:trPr>
          <w:cantSplit/>
          <w:trHeight w:val="418"/>
        </w:trPr>
        <w:tc>
          <w:tcPr>
            <w:tcW w:w="2253" w:type="dxa"/>
            <w:vMerge/>
            <w:tcBorders>
              <w:top w:val="nil"/>
              <w:left w:val="single" w:sz="6" w:space="0" w:color="auto"/>
              <w:bottom w:val="nil"/>
              <w:right w:val="single" w:sz="6" w:space="0" w:color="auto"/>
            </w:tcBorders>
            <w:vAlign w:val="center"/>
            <w:hideMark/>
          </w:tcPr>
          <w:p w:rsidR="00295A4E" w:rsidRPr="0052724B" w:rsidRDefault="00295A4E">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rsidR="00295A4E" w:rsidRPr="0052724B" w:rsidRDefault="00295A4E">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rsidR="00295A4E" w:rsidRPr="0052724B" w:rsidRDefault="00295A4E">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rsidR="00295A4E" w:rsidRPr="0052724B" w:rsidRDefault="00295A4E">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rsidR="00295A4E" w:rsidRPr="0052724B" w:rsidRDefault="00295A4E"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716,0</w:t>
            </w:r>
          </w:p>
        </w:tc>
        <w:tc>
          <w:tcPr>
            <w:tcW w:w="850" w:type="dxa"/>
            <w:tcBorders>
              <w:top w:val="single" w:sz="6" w:space="0" w:color="auto"/>
              <w:left w:val="single" w:sz="6" w:space="0" w:color="auto"/>
              <w:bottom w:val="single" w:sz="6" w:space="0" w:color="auto"/>
              <w:right w:val="single" w:sz="4" w:space="0" w:color="auto"/>
            </w:tcBorders>
          </w:tcPr>
          <w:p w:rsidR="00295A4E" w:rsidRDefault="00295A4E">
            <w:r w:rsidRPr="00F5241B">
              <w:rPr>
                <w:rFonts w:ascii="Times New Roman" w:hAnsi="Times New Roman" w:cs="Times New Roman"/>
                <w:color w:val="000000" w:themeColor="text1"/>
                <w:sz w:val="20"/>
                <w:szCs w:val="20"/>
              </w:rPr>
              <w:t>716,0</w:t>
            </w:r>
          </w:p>
        </w:tc>
        <w:tc>
          <w:tcPr>
            <w:tcW w:w="851" w:type="dxa"/>
            <w:tcBorders>
              <w:top w:val="single" w:sz="6" w:space="0" w:color="auto"/>
              <w:left w:val="single" w:sz="4" w:space="0" w:color="auto"/>
              <w:bottom w:val="single" w:sz="6" w:space="0" w:color="auto"/>
              <w:right w:val="single" w:sz="6" w:space="0" w:color="auto"/>
            </w:tcBorders>
          </w:tcPr>
          <w:p w:rsidR="00295A4E" w:rsidRDefault="00295A4E">
            <w:r w:rsidRPr="00F5241B">
              <w:rPr>
                <w:rFonts w:ascii="Times New Roman" w:hAnsi="Times New Roman" w:cs="Times New Roman"/>
                <w:color w:val="000000" w:themeColor="text1"/>
                <w:sz w:val="20"/>
                <w:szCs w:val="20"/>
              </w:rPr>
              <w:t>716,0</w:t>
            </w:r>
          </w:p>
        </w:tc>
        <w:tc>
          <w:tcPr>
            <w:tcW w:w="969" w:type="dxa"/>
            <w:tcBorders>
              <w:top w:val="single" w:sz="6" w:space="0" w:color="auto"/>
              <w:left w:val="single" w:sz="4" w:space="0" w:color="auto"/>
              <w:bottom w:val="single" w:sz="6" w:space="0" w:color="auto"/>
              <w:right w:val="single" w:sz="6" w:space="0" w:color="auto"/>
            </w:tcBorders>
          </w:tcPr>
          <w:p w:rsidR="00295A4E" w:rsidRPr="00294F1C" w:rsidRDefault="00295A4E" w:rsidP="0004482F">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2148,0</w:t>
            </w:r>
          </w:p>
        </w:tc>
        <w:tc>
          <w:tcPr>
            <w:tcW w:w="732" w:type="dxa"/>
            <w:tcBorders>
              <w:top w:val="single" w:sz="6" w:space="0" w:color="auto"/>
              <w:left w:val="single" w:sz="4" w:space="0" w:color="auto"/>
              <w:bottom w:val="single" w:sz="6" w:space="0" w:color="auto"/>
              <w:right w:val="single" w:sz="6" w:space="0" w:color="auto"/>
            </w:tcBorders>
          </w:tcPr>
          <w:p w:rsidR="00295A4E" w:rsidRPr="00294F1C" w:rsidRDefault="00295A4E">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rsidR="00295A4E" w:rsidRPr="00294F1C" w:rsidRDefault="00295A4E">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295A4E" w:rsidRPr="00294F1C" w:rsidRDefault="00295A4E">
            <w:pPr>
              <w:spacing w:after="0" w:line="240" w:lineRule="auto"/>
              <w:rPr>
                <w:rFonts w:ascii="Times New Roman" w:eastAsia="Times New Roman" w:hAnsi="Times New Roman" w:cs="Times New Roman"/>
                <w:color w:val="000000" w:themeColor="text1"/>
                <w:sz w:val="20"/>
                <w:szCs w:val="20"/>
              </w:rPr>
            </w:pPr>
          </w:p>
        </w:tc>
      </w:tr>
      <w:tr w:rsidR="009414B2" w:rsidRPr="00294F1C" w:rsidTr="001C04E2">
        <w:trPr>
          <w:cantSplit/>
          <w:trHeight w:val="410"/>
        </w:trPr>
        <w:tc>
          <w:tcPr>
            <w:tcW w:w="2253" w:type="dxa"/>
            <w:vMerge/>
            <w:tcBorders>
              <w:top w:val="nil"/>
              <w:left w:val="single" w:sz="6" w:space="0" w:color="auto"/>
              <w:bottom w:val="nil"/>
              <w:right w:val="single" w:sz="6" w:space="0" w:color="auto"/>
            </w:tcBorders>
            <w:vAlign w:val="center"/>
            <w:hideMark/>
          </w:tcPr>
          <w:p w:rsidR="009414B2" w:rsidRPr="0052724B" w:rsidRDefault="009414B2">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rsidR="009414B2" w:rsidRPr="0052724B" w:rsidRDefault="009414B2">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rsidR="009414B2" w:rsidRPr="0052724B" w:rsidRDefault="009414B2">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rsidR="009414B2"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9414B2" w:rsidRPr="00294F1C"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rsidR="009414B2" w:rsidRPr="00294F1C" w:rsidRDefault="009414B2">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rsidR="009414B2" w:rsidRPr="00294F1C" w:rsidRDefault="009414B2">
            <w:pPr>
              <w:spacing w:after="0" w:line="240" w:lineRule="auto"/>
              <w:rPr>
                <w:rFonts w:ascii="Times New Roman" w:eastAsia="Times New Roman" w:hAnsi="Times New Roman" w:cs="Times New Roman"/>
                <w:color w:val="000000" w:themeColor="text1"/>
                <w:sz w:val="20"/>
                <w:szCs w:val="20"/>
              </w:rPr>
            </w:pPr>
          </w:p>
        </w:tc>
      </w:tr>
      <w:tr w:rsidR="00D03CD7" w:rsidRPr="00294F1C" w:rsidTr="001C04E2">
        <w:trPr>
          <w:cantSplit/>
          <w:trHeight w:val="544"/>
        </w:trPr>
        <w:tc>
          <w:tcPr>
            <w:tcW w:w="2253" w:type="dxa"/>
            <w:tcBorders>
              <w:top w:val="single" w:sz="4" w:space="0" w:color="auto"/>
              <w:left w:val="single" w:sz="6" w:space="0" w:color="auto"/>
              <w:bottom w:val="nil"/>
              <w:right w:val="single" w:sz="6" w:space="0" w:color="auto"/>
            </w:tcBorders>
            <w:vAlign w:val="center"/>
            <w:hideMark/>
          </w:tcPr>
          <w:p w:rsidR="00D03CD7" w:rsidRPr="0052724B" w:rsidRDefault="00D03CD7">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В т.ч.:</w:t>
            </w:r>
          </w:p>
          <w:p w:rsidR="00D03CD7" w:rsidRPr="0052724B" w:rsidRDefault="00D03CD7" w:rsidP="00F764B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1.1.Расходы на обеспечение функций органов местного самоуправления</w:t>
            </w:r>
          </w:p>
        </w:tc>
        <w:tc>
          <w:tcPr>
            <w:tcW w:w="1127" w:type="dxa"/>
            <w:tcBorders>
              <w:top w:val="single" w:sz="4" w:space="0" w:color="auto"/>
              <w:left w:val="single" w:sz="6" w:space="0" w:color="auto"/>
              <w:bottom w:val="nil"/>
              <w:right w:val="single" w:sz="6" w:space="0" w:color="auto"/>
            </w:tcBorders>
          </w:tcPr>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6</w:t>
            </w:r>
            <w:r w:rsidRPr="0052724B">
              <w:rPr>
                <w:rFonts w:ascii="Times New Roman" w:hAnsi="Times New Roman" w:cs="Times New Roman"/>
                <w:color w:val="000000" w:themeColor="text1"/>
                <w:lang w:eastAsia="en-US"/>
              </w:rPr>
              <w:t>-202</w:t>
            </w:r>
            <w:r>
              <w:rPr>
                <w:rFonts w:ascii="Times New Roman" w:hAnsi="Times New Roman" w:cs="Times New Roman"/>
                <w:color w:val="000000" w:themeColor="text1"/>
                <w:lang w:eastAsia="en-US"/>
              </w:rPr>
              <w:t>8</w:t>
            </w:r>
          </w:p>
        </w:tc>
        <w:tc>
          <w:tcPr>
            <w:tcW w:w="1563" w:type="dxa"/>
            <w:tcBorders>
              <w:top w:val="single" w:sz="6" w:space="0" w:color="auto"/>
              <w:left w:val="single" w:sz="4" w:space="0" w:color="auto"/>
              <w:bottom w:val="single" w:sz="6" w:space="0" w:color="auto"/>
              <w:right w:val="single" w:sz="6" w:space="0" w:color="auto"/>
            </w:tcBorders>
            <w:hideMark/>
          </w:tcPr>
          <w:p w:rsidR="00D03CD7" w:rsidRPr="0052724B" w:rsidRDefault="00D03CD7">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rsidR="00D03CD7" w:rsidRPr="0052724B" w:rsidRDefault="00D03CD7"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64981,0</w:t>
            </w:r>
          </w:p>
        </w:tc>
        <w:tc>
          <w:tcPr>
            <w:tcW w:w="850" w:type="dxa"/>
            <w:tcBorders>
              <w:top w:val="single" w:sz="6" w:space="0" w:color="auto"/>
              <w:left w:val="single" w:sz="6" w:space="0" w:color="auto"/>
              <w:bottom w:val="single" w:sz="6" w:space="0" w:color="auto"/>
              <w:right w:val="single" w:sz="4" w:space="0" w:color="auto"/>
            </w:tcBorders>
          </w:tcPr>
          <w:p w:rsidR="00D03CD7" w:rsidRDefault="00D03CD7" w:rsidP="00E92911">
            <w:r w:rsidRPr="00D20BAD">
              <w:rPr>
                <w:rFonts w:ascii="Times New Roman" w:hAnsi="Times New Roman" w:cs="Times New Roman"/>
                <w:color w:val="000000" w:themeColor="text1"/>
                <w:sz w:val="20"/>
                <w:szCs w:val="20"/>
              </w:rPr>
              <w:t>64981,0</w:t>
            </w:r>
          </w:p>
        </w:tc>
        <w:tc>
          <w:tcPr>
            <w:tcW w:w="851" w:type="dxa"/>
            <w:tcBorders>
              <w:top w:val="single" w:sz="6" w:space="0" w:color="auto"/>
              <w:left w:val="single" w:sz="4" w:space="0" w:color="auto"/>
              <w:bottom w:val="single" w:sz="6" w:space="0" w:color="auto"/>
              <w:right w:val="single" w:sz="6" w:space="0" w:color="auto"/>
            </w:tcBorders>
          </w:tcPr>
          <w:p w:rsidR="00D03CD7" w:rsidRDefault="00D03CD7" w:rsidP="00E92911">
            <w:r w:rsidRPr="00D20BAD">
              <w:rPr>
                <w:rFonts w:ascii="Times New Roman" w:hAnsi="Times New Roman" w:cs="Times New Roman"/>
                <w:color w:val="000000" w:themeColor="text1"/>
                <w:sz w:val="20"/>
                <w:szCs w:val="20"/>
              </w:rPr>
              <w:t>64981,0</w:t>
            </w:r>
          </w:p>
        </w:tc>
        <w:tc>
          <w:tcPr>
            <w:tcW w:w="969" w:type="dxa"/>
            <w:tcBorders>
              <w:top w:val="single" w:sz="6" w:space="0" w:color="auto"/>
              <w:left w:val="single" w:sz="4" w:space="0" w:color="auto"/>
              <w:bottom w:val="single" w:sz="6" w:space="0" w:color="auto"/>
              <w:right w:val="single" w:sz="6" w:space="0" w:color="auto"/>
            </w:tcBorders>
          </w:tcPr>
          <w:p w:rsidR="00D03CD7" w:rsidRPr="00294F1C" w:rsidRDefault="00D03CD7" w:rsidP="00E92911">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194943,0</w:t>
            </w:r>
          </w:p>
        </w:tc>
        <w:tc>
          <w:tcPr>
            <w:tcW w:w="732" w:type="dxa"/>
            <w:tcBorders>
              <w:top w:val="single" w:sz="6" w:space="0" w:color="auto"/>
              <w:left w:val="single" w:sz="4" w:space="0" w:color="auto"/>
              <w:bottom w:val="single" w:sz="6" w:space="0" w:color="auto"/>
              <w:right w:val="single" w:sz="6" w:space="0" w:color="auto"/>
            </w:tcBorders>
          </w:tcPr>
          <w:p w:rsidR="00D03CD7" w:rsidRPr="00294F1C" w:rsidRDefault="00D03CD7">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D03CD7" w:rsidRPr="00294F1C" w:rsidRDefault="00D03CD7">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D03CD7" w:rsidRPr="00294F1C" w:rsidRDefault="00D03CD7">
            <w:pPr>
              <w:spacing w:after="0" w:line="240" w:lineRule="auto"/>
              <w:rPr>
                <w:rFonts w:ascii="Times New Roman" w:hAnsi="Times New Roman"/>
                <w:color w:val="000000" w:themeColor="text1"/>
                <w:sz w:val="20"/>
                <w:szCs w:val="20"/>
              </w:rPr>
            </w:pPr>
          </w:p>
        </w:tc>
      </w:tr>
      <w:tr w:rsidR="009414B2" w:rsidRPr="00294F1C" w:rsidTr="001C04E2">
        <w:trPr>
          <w:cantSplit/>
          <w:trHeight w:val="376"/>
        </w:trPr>
        <w:tc>
          <w:tcPr>
            <w:tcW w:w="2253" w:type="dxa"/>
            <w:tcBorders>
              <w:top w:val="nil"/>
              <w:left w:val="single" w:sz="6" w:space="0" w:color="auto"/>
              <w:bottom w:val="nil"/>
              <w:right w:val="single" w:sz="6" w:space="0" w:color="auto"/>
            </w:tcBorders>
            <w:vAlign w:val="center"/>
          </w:tcPr>
          <w:p w:rsidR="009414B2" w:rsidRPr="0052724B" w:rsidRDefault="009414B2">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rsidR="009414B2" w:rsidRPr="0052724B"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rsidR="009414B2" w:rsidRPr="0052724B"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9414B2"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9414B2" w:rsidRPr="00294F1C"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9414B2" w:rsidRPr="00294F1C" w:rsidRDefault="009414B2">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9414B2" w:rsidRPr="00294F1C" w:rsidRDefault="009414B2">
            <w:pPr>
              <w:spacing w:after="0" w:line="240" w:lineRule="auto"/>
              <w:rPr>
                <w:rFonts w:ascii="Times New Roman" w:hAnsi="Times New Roman"/>
                <w:color w:val="000000" w:themeColor="text1"/>
                <w:sz w:val="20"/>
                <w:szCs w:val="20"/>
              </w:rPr>
            </w:pPr>
          </w:p>
        </w:tc>
      </w:tr>
      <w:tr w:rsidR="009414B2" w:rsidRPr="00294F1C" w:rsidTr="001C04E2">
        <w:trPr>
          <w:cantSplit/>
          <w:trHeight w:val="410"/>
        </w:trPr>
        <w:tc>
          <w:tcPr>
            <w:tcW w:w="2253" w:type="dxa"/>
            <w:tcBorders>
              <w:top w:val="nil"/>
              <w:left w:val="single" w:sz="6" w:space="0" w:color="auto"/>
              <w:bottom w:val="nil"/>
              <w:right w:val="single" w:sz="6" w:space="0" w:color="auto"/>
            </w:tcBorders>
            <w:vAlign w:val="center"/>
          </w:tcPr>
          <w:p w:rsidR="009414B2" w:rsidRPr="0052724B" w:rsidRDefault="009414B2">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rsidR="009414B2" w:rsidRPr="0052724B"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rsidR="009414B2" w:rsidRPr="0052724B"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9414B2" w:rsidRPr="0052724B" w:rsidRDefault="009414B2">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w:t>
            </w:r>
            <w:r w:rsidR="00C77AA6" w:rsidRPr="0052724B">
              <w:rPr>
                <w:rFonts w:ascii="Times New Roman" w:hAnsi="Times New Roman" w:cs="Times New Roman"/>
                <w:color w:val="000000" w:themeColor="text1"/>
                <w:lang w:eastAsia="en-US"/>
              </w:rPr>
              <w:t>ый</w:t>
            </w:r>
          </w:p>
        </w:tc>
        <w:tc>
          <w:tcPr>
            <w:tcW w:w="868" w:type="dxa"/>
            <w:tcBorders>
              <w:top w:val="single" w:sz="6" w:space="0" w:color="auto"/>
              <w:left w:val="single" w:sz="6" w:space="0" w:color="auto"/>
              <w:bottom w:val="single" w:sz="6" w:space="0" w:color="auto"/>
              <w:right w:val="single" w:sz="6"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9414B2" w:rsidRPr="0052724B"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9414B2" w:rsidRPr="00294F1C" w:rsidRDefault="009414B2"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9414B2" w:rsidRPr="00294F1C" w:rsidRDefault="009414B2">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9414B2" w:rsidRPr="00294F1C" w:rsidRDefault="009414B2">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9414B2" w:rsidRPr="00294F1C" w:rsidRDefault="009414B2">
            <w:pPr>
              <w:spacing w:after="0" w:line="240" w:lineRule="auto"/>
              <w:rPr>
                <w:rFonts w:ascii="Times New Roman" w:hAnsi="Times New Roman"/>
                <w:color w:val="000000" w:themeColor="text1"/>
                <w:sz w:val="20"/>
                <w:szCs w:val="20"/>
              </w:rPr>
            </w:pPr>
          </w:p>
        </w:tc>
      </w:tr>
      <w:tr w:rsidR="00DB7EF5" w:rsidRPr="00294F1C" w:rsidTr="00F764BD">
        <w:trPr>
          <w:cantSplit/>
          <w:trHeight w:val="600"/>
        </w:trPr>
        <w:tc>
          <w:tcPr>
            <w:tcW w:w="2253" w:type="dxa"/>
            <w:tcBorders>
              <w:top w:val="single" w:sz="4" w:space="0" w:color="auto"/>
              <w:left w:val="single" w:sz="6" w:space="0" w:color="auto"/>
              <w:bottom w:val="nil"/>
              <w:right w:val="single" w:sz="6" w:space="0" w:color="auto"/>
            </w:tcBorders>
            <w:vAlign w:val="center"/>
            <w:hideMark/>
          </w:tcPr>
          <w:p w:rsidR="00DB7EF5" w:rsidRPr="0052724B" w:rsidRDefault="00DB7EF5" w:rsidP="00F764BD">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1.2.Осуществление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27" w:type="dxa"/>
            <w:tcBorders>
              <w:top w:val="single" w:sz="4" w:space="0" w:color="auto"/>
              <w:left w:val="single" w:sz="6" w:space="0" w:color="auto"/>
              <w:bottom w:val="nil"/>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rsidR="00DB7EF5" w:rsidRPr="0052724B" w:rsidRDefault="0004482F"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0" w:type="dxa"/>
            <w:tcBorders>
              <w:top w:val="single" w:sz="6" w:space="0" w:color="auto"/>
              <w:left w:val="single" w:sz="6" w:space="0" w:color="auto"/>
              <w:bottom w:val="single" w:sz="6" w:space="0" w:color="auto"/>
              <w:right w:val="single" w:sz="4" w:space="0" w:color="auto"/>
            </w:tcBorders>
          </w:tcPr>
          <w:p w:rsidR="00DB7EF5" w:rsidRPr="0052724B" w:rsidRDefault="0004482F"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1" w:type="dxa"/>
            <w:tcBorders>
              <w:top w:val="single" w:sz="6" w:space="0" w:color="auto"/>
              <w:left w:val="single" w:sz="4" w:space="0" w:color="auto"/>
              <w:bottom w:val="single" w:sz="6" w:space="0" w:color="auto"/>
              <w:right w:val="single" w:sz="6" w:space="0" w:color="auto"/>
            </w:tcBorders>
          </w:tcPr>
          <w:p w:rsidR="00DB7EF5" w:rsidRPr="00294F1C" w:rsidRDefault="0004482F" w:rsidP="0004482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294F1C">
              <w:rPr>
                <w:rFonts w:ascii="Times New Roman" w:hAnsi="Times New Roman" w:cs="Times New Roman"/>
                <w:color w:val="000000" w:themeColor="text1"/>
                <w:sz w:val="20"/>
                <w:szCs w:val="20"/>
              </w:rPr>
              <w:t>0</w:t>
            </w:r>
          </w:p>
        </w:tc>
        <w:tc>
          <w:tcPr>
            <w:tcW w:w="969" w:type="dxa"/>
            <w:tcBorders>
              <w:top w:val="single" w:sz="6" w:space="0" w:color="auto"/>
              <w:left w:val="single" w:sz="4" w:space="0" w:color="auto"/>
              <w:bottom w:val="single" w:sz="6" w:space="0" w:color="auto"/>
              <w:right w:val="single" w:sz="6" w:space="0" w:color="auto"/>
            </w:tcBorders>
          </w:tcPr>
          <w:p w:rsidR="00DB7EF5" w:rsidRPr="00294F1C" w:rsidRDefault="0004482F"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DB7EF5" w:rsidRPr="00294F1C"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r>
      <w:tr w:rsidR="00295A4E" w:rsidRPr="00294F1C" w:rsidTr="00295A4E">
        <w:trPr>
          <w:cantSplit/>
          <w:trHeight w:val="310"/>
        </w:trPr>
        <w:tc>
          <w:tcPr>
            <w:tcW w:w="2253" w:type="dxa"/>
            <w:tcBorders>
              <w:top w:val="nil"/>
              <w:left w:val="single" w:sz="6" w:space="0" w:color="auto"/>
              <w:bottom w:val="nil"/>
              <w:right w:val="single" w:sz="6" w:space="0" w:color="auto"/>
            </w:tcBorders>
            <w:vAlign w:val="center"/>
          </w:tcPr>
          <w:p w:rsidR="00295A4E" w:rsidRPr="0052724B" w:rsidRDefault="00295A4E">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rsidR="00295A4E" w:rsidRPr="0052724B" w:rsidRDefault="00295A4E">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rsidR="00295A4E" w:rsidRPr="0052724B" w:rsidRDefault="00295A4E">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295A4E" w:rsidRPr="0052724B" w:rsidRDefault="00295A4E">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rsidR="00295A4E" w:rsidRPr="0052724B" w:rsidRDefault="00295A4E" w:rsidP="00E92911">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716,0</w:t>
            </w:r>
          </w:p>
        </w:tc>
        <w:tc>
          <w:tcPr>
            <w:tcW w:w="850" w:type="dxa"/>
            <w:tcBorders>
              <w:top w:val="single" w:sz="6" w:space="0" w:color="auto"/>
              <w:left w:val="single" w:sz="6" w:space="0" w:color="auto"/>
              <w:bottom w:val="single" w:sz="6" w:space="0" w:color="auto"/>
              <w:right w:val="single" w:sz="4" w:space="0" w:color="auto"/>
            </w:tcBorders>
          </w:tcPr>
          <w:p w:rsidR="00295A4E" w:rsidRDefault="00295A4E" w:rsidP="00E92911">
            <w:r w:rsidRPr="00F5241B">
              <w:rPr>
                <w:rFonts w:ascii="Times New Roman" w:hAnsi="Times New Roman" w:cs="Times New Roman"/>
                <w:color w:val="000000" w:themeColor="text1"/>
                <w:sz w:val="20"/>
                <w:szCs w:val="20"/>
              </w:rPr>
              <w:t>716,0</w:t>
            </w:r>
          </w:p>
        </w:tc>
        <w:tc>
          <w:tcPr>
            <w:tcW w:w="851" w:type="dxa"/>
            <w:tcBorders>
              <w:top w:val="single" w:sz="6" w:space="0" w:color="auto"/>
              <w:left w:val="single" w:sz="4" w:space="0" w:color="auto"/>
              <w:bottom w:val="single" w:sz="6" w:space="0" w:color="auto"/>
              <w:right w:val="single" w:sz="6" w:space="0" w:color="auto"/>
            </w:tcBorders>
          </w:tcPr>
          <w:p w:rsidR="00295A4E" w:rsidRDefault="00295A4E" w:rsidP="00E92911">
            <w:r w:rsidRPr="00F5241B">
              <w:rPr>
                <w:rFonts w:ascii="Times New Roman" w:hAnsi="Times New Roman" w:cs="Times New Roman"/>
                <w:color w:val="000000" w:themeColor="text1"/>
                <w:sz w:val="20"/>
                <w:szCs w:val="20"/>
              </w:rPr>
              <w:t>716,0</w:t>
            </w:r>
          </w:p>
        </w:tc>
        <w:tc>
          <w:tcPr>
            <w:tcW w:w="969" w:type="dxa"/>
            <w:tcBorders>
              <w:top w:val="single" w:sz="6" w:space="0" w:color="auto"/>
              <w:left w:val="single" w:sz="4" w:space="0" w:color="auto"/>
              <w:bottom w:val="single" w:sz="6" w:space="0" w:color="auto"/>
              <w:right w:val="single" w:sz="6" w:space="0" w:color="auto"/>
            </w:tcBorders>
          </w:tcPr>
          <w:p w:rsidR="00295A4E" w:rsidRPr="00294F1C" w:rsidRDefault="00295A4E" w:rsidP="00E92911">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2148,0</w:t>
            </w:r>
          </w:p>
        </w:tc>
        <w:tc>
          <w:tcPr>
            <w:tcW w:w="732" w:type="dxa"/>
            <w:tcBorders>
              <w:top w:val="single" w:sz="6" w:space="0" w:color="auto"/>
              <w:left w:val="single" w:sz="4" w:space="0" w:color="auto"/>
              <w:bottom w:val="single" w:sz="6" w:space="0" w:color="auto"/>
              <w:right w:val="single" w:sz="6" w:space="0" w:color="auto"/>
            </w:tcBorders>
          </w:tcPr>
          <w:p w:rsidR="00295A4E" w:rsidRPr="00294F1C" w:rsidRDefault="00295A4E">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295A4E" w:rsidRPr="00294F1C" w:rsidRDefault="00295A4E">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295A4E" w:rsidRPr="00294F1C" w:rsidRDefault="00295A4E">
            <w:pPr>
              <w:spacing w:after="0" w:line="240" w:lineRule="auto"/>
              <w:rPr>
                <w:rFonts w:ascii="Times New Roman" w:hAnsi="Times New Roman"/>
                <w:color w:val="000000" w:themeColor="text1"/>
                <w:sz w:val="20"/>
                <w:szCs w:val="20"/>
              </w:rPr>
            </w:pPr>
          </w:p>
        </w:tc>
      </w:tr>
      <w:tr w:rsidR="00DB7EF5" w:rsidRPr="00294F1C" w:rsidTr="001C04E2">
        <w:trPr>
          <w:cantSplit/>
          <w:trHeight w:val="404"/>
        </w:trPr>
        <w:tc>
          <w:tcPr>
            <w:tcW w:w="2253" w:type="dxa"/>
            <w:tcBorders>
              <w:top w:val="nil"/>
              <w:left w:val="single" w:sz="6" w:space="0" w:color="auto"/>
              <w:bottom w:val="nil"/>
              <w:right w:val="single" w:sz="6" w:space="0" w:color="auto"/>
            </w:tcBorders>
            <w:vAlign w:val="center"/>
          </w:tcPr>
          <w:p w:rsidR="00DB7EF5" w:rsidRPr="0052724B" w:rsidRDefault="00DB7EF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DB7EF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DB7EF5" w:rsidRPr="00294F1C"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r>
      <w:tr w:rsidR="00DB7EF5" w:rsidRPr="00294F1C" w:rsidTr="001C04E2">
        <w:trPr>
          <w:cantSplit/>
          <w:trHeight w:val="264"/>
        </w:trPr>
        <w:tc>
          <w:tcPr>
            <w:tcW w:w="2253" w:type="dxa"/>
            <w:tcBorders>
              <w:top w:val="single" w:sz="4" w:space="0" w:color="auto"/>
              <w:left w:val="single" w:sz="6" w:space="0" w:color="auto"/>
              <w:bottom w:val="nil"/>
              <w:right w:val="single" w:sz="6" w:space="0" w:color="auto"/>
            </w:tcBorders>
            <w:vAlign w:val="center"/>
            <w:hideMark/>
          </w:tcPr>
          <w:p w:rsidR="00DB7EF5" w:rsidRPr="0052724B" w:rsidRDefault="00DB7EF5">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1.3.Иные бюджетные ассигнования</w:t>
            </w:r>
          </w:p>
        </w:tc>
        <w:tc>
          <w:tcPr>
            <w:tcW w:w="1127" w:type="dxa"/>
            <w:tcBorders>
              <w:top w:val="single" w:sz="4" w:space="0" w:color="auto"/>
              <w:left w:val="single" w:sz="6" w:space="0" w:color="auto"/>
              <w:bottom w:val="nil"/>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DB7EF5" w:rsidRPr="00294F1C"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r>
      <w:tr w:rsidR="00DB7EF5" w:rsidRPr="00294F1C" w:rsidTr="001C04E2">
        <w:trPr>
          <w:cantSplit/>
          <w:trHeight w:val="308"/>
        </w:trPr>
        <w:tc>
          <w:tcPr>
            <w:tcW w:w="2253" w:type="dxa"/>
            <w:tcBorders>
              <w:top w:val="nil"/>
              <w:left w:val="single" w:sz="6" w:space="0" w:color="auto"/>
              <w:bottom w:val="nil"/>
              <w:right w:val="single" w:sz="6" w:space="0" w:color="auto"/>
            </w:tcBorders>
            <w:vAlign w:val="center"/>
          </w:tcPr>
          <w:p w:rsidR="00DB7EF5" w:rsidRPr="0052724B" w:rsidRDefault="00DB7EF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DB7EF5" w:rsidRPr="0052724B" w:rsidRDefault="001C04E2">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DB7EF5" w:rsidRPr="00294F1C"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DB7EF5" w:rsidRPr="00294F1C"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rsidR="00DB7EF5" w:rsidRPr="00294F1C" w:rsidRDefault="00DB7EF5">
            <w:pPr>
              <w:spacing w:after="0" w:line="240" w:lineRule="auto"/>
              <w:rPr>
                <w:rFonts w:ascii="Times New Roman" w:hAnsi="Times New Roman"/>
                <w:color w:val="000000" w:themeColor="text1"/>
                <w:sz w:val="20"/>
                <w:szCs w:val="20"/>
              </w:rPr>
            </w:pPr>
          </w:p>
        </w:tc>
      </w:tr>
      <w:tr w:rsidR="00DB7EF5" w:rsidRPr="0052724B" w:rsidTr="001C04E2">
        <w:trPr>
          <w:cantSplit/>
          <w:trHeight w:val="403"/>
        </w:trPr>
        <w:tc>
          <w:tcPr>
            <w:tcW w:w="2253" w:type="dxa"/>
            <w:tcBorders>
              <w:top w:val="nil"/>
              <w:left w:val="single" w:sz="6" w:space="0" w:color="auto"/>
              <w:bottom w:val="single" w:sz="4" w:space="0" w:color="auto"/>
              <w:right w:val="single" w:sz="6" w:space="0" w:color="auto"/>
            </w:tcBorders>
            <w:vAlign w:val="center"/>
          </w:tcPr>
          <w:p w:rsidR="00DB7EF5" w:rsidRPr="0052724B" w:rsidRDefault="00DB7EF5">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single" w:sz="4" w:space="0" w:color="auto"/>
              <w:right w:val="single" w:sz="4"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rsidR="00DB7EF5" w:rsidRPr="0052724B" w:rsidRDefault="00457E2F">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rsidR="00DB7EF5" w:rsidRPr="0052724B" w:rsidRDefault="00DB7EF5" w:rsidP="0004482F">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rsidR="00DB7EF5" w:rsidRPr="0052724B" w:rsidRDefault="00DB7EF5">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single" w:sz="4" w:space="0" w:color="auto"/>
              <w:right w:val="single" w:sz="6" w:space="0" w:color="auto"/>
            </w:tcBorders>
            <w:vAlign w:val="center"/>
          </w:tcPr>
          <w:p w:rsidR="00DB7EF5" w:rsidRPr="0052724B" w:rsidRDefault="00DB7EF5">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single" w:sz="4" w:space="0" w:color="auto"/>
              <w:right w:val="single" w:sz="6" w:space="0" w:color="auto"/>
            </w:tcBorders>
            <w:vAlign w:val="center"/>
          </w:tcPr>
          <w:p w:rsidR="00DB7EF5" w:rsidRPr="0052724B" w:rsidRDefault="00DB7EF5">
            <w:pPr>
              <w:spacing w:after="0" w:line="240" w:lineRule="auto"/>
              <w:rPr>
                <w:rFonts w:ascii="Times New Roman" w:hAnsi="Times New Roman"/>
                <w:color w:val="000000" w:themeColor="text1"/>
                <w:sz w:val="20"/>
                <w:szCs w:val="20"/>
              </w:rPr>
            </w:pPr>
          </w:p>
        </w:tc>
      </w:tr>
    </w:tbl>
    <w:p w:rsidR="00CB2675" w:rsidRPr="0052724B" w:rsidRDefault="00CB2675">
      <w:pPr>
        <w:rPr>
          <w:color w:val="000000" w:themeColor="text1"/>
          <w:sz w:val="20"/>
          <w:szCs w:val="20"/>
        </w:rPr>
        <w:sectPr w:rsidR="00CB2675" w:rsidRPr="0052724B" w:rsidSect="0028705D">
          <w:pgSz w:w="16838" w:h="11906" w:orient="landscape"/>
          <w:pgMar w:top="1134" w:right="567" w:bottom="1134" w:left="1134" w:header="709" w:footer="709" w:gutter="0"/>
          <w:cols w:space="708"/>
          <w:docGrid w:linePitch="360"/>
        </w:sectPr>
      </w:pPr>
    </w:p>
    <w:p w:rsidR="002C7A5D" w:rsidRPr="0052724B" w:rsidRDefault="002C7A5D" w:rsidP="00EB7AB1">
      <w:pPr>
        <w:rPr>
          <w:color w:val="000000" w:themeColor="text1"/>
          <w:sz w:val="20"/>
          <w:szCs w:val="20"/>
        </w:rPr>
      </w:pPr>
    </w:p>
    <w:sectPr w:rsidR="002C7A5D" w:rsidRPr="0052724B" w:rsidSect="0028705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23" w:rsidRDefault="00375923" w:rsidP="0052724B">
      <w:pPr>
        <w:spacing w:after="0" w:line="240" w:lineRule="auto"/>
      </w:pPr>
      <w:r>
        <w:separator/>
      </w:r>
    </w:p>
  </w:endnote>
  <w:endnote w:type="continuationSeparator" w:id="0">
    <w:p w:rsidR="00375923" w:rsidRDefault="00375923" w:rsidP="0052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23" w:rsidRDefault="00375923" w:rsidP="0052724B">
      <w:pPr>
        <w:spacing w:after="0" w:line="240" w:lineRule="auto"/>
      </w:pPr>
      <w:r>
        <w:separator/>
      </w:r>
    </w:p>
  </w:footnote>
  <w:footnote w:type="continuationSeparator" w:id="0">
    <w:p w:rsidR="00375923" w:rsidRDefault="00375923" w:rsidP="00527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032E"/>
    <w:multiLevelType w:val="hybridMultilevel"/>
    <w:tmpl w:val="049642B6"/>
    <w:lvl w:ilvl="0" w:tplc="597EBB5A">
      <w:start w:val="1"/>
      <w:numFmt w:val="decimal"/>
      <w:lvlText w:val="%1."/>
      <w:lvlJc w:val="left"/>
      <w:pPr>
        <w:ind w:left="720" w:hanging="360"/>
      </w:pPr>
      <w:rPr>
        <w:rFonts w:ascii="Arial" w:hAnsi="Arial" w:cs="Arial" w:hint="default"/>
        <w:color w:val="44444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002E8"/>
    <w:multiLevelType w:val="hybridMultilevel"/>
    <w:tmpl w:val="5136FB7A"/>
    <w:lvl w:ilvl="0" w:tplc="488A516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27897D66"/>
    <w:multiLevelType w:val="hybridMultilevel"/>
    <w:tmpl w:val="DAF6D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9735C"/>
    <w:multiLevelType w:val="hybridMultilevel"/>
    <w:tmpl w:val="C3A4E06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8F499E"/>
    <w:multiLevelType w:val="hybridMultilevel"/>
    <w:tmpl w:val="74102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AC5E5C"/>
    <w:multiLevelType w:val="hybridMultilevel"/>
    <w:tmpl w:val="999688AC"/>
    <w:lvl w:ilvl="0" w:tplc="7EEC8242">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6">
    <w:nsid w:val="74855216"/>
    <w:multiLevelType w:val="hybridMultilevel"/>
    <w:tmpl w:val="9C40E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C2"/>
    <w:rsid w:val="000139B5"/>
    <w:rsid w:val="00021448"/>
    <w:rsid w:val="00034E80"/>
    <w:rsid w:val="0003682B"/>
    <w:rsid w:val="00037BAD"/>
    <w:rsid w:val="00037FC2"/>
    <w:rsid w:val="0004482F"/>
    <w:rsid w:val="00045949"/>
    <w:rsid w:val="00072117"/>
    <w:rsid w:val="00075814"/>
    <w:rsid w:val="00081248"/>
    <w:rsid w:val="00082767"/>
    <w:rsid w:val="00084CDD"/>
    <w:rsid w:val="00094805"/>
    <w:rsid w:val="00095B41"/>
    <w:rsid w:val="000A2EDD"/>
    <w:rsid w:val="000A6D03"/>
    <w:rsid w:val="000B0026"/>
    <w:rsid w:val="000B39B2"/>
    <w:rsid w:val="000B664C"/>
    <w:rsid w:val="000C68BF"/>
    <w:rsid w:val="000D17D1"/>
    <w:rsid w:val="000D237F"/>
    <w:rsid w:val="000F0C14"/>
    <w:rsid w:val="000F2147"/>
    <w:rsid w:val="0010075C"/>
    <w:rsid w:val="001066C4"/>
    <w:rsid w:val="00110F2D"/>
    <w:rsid w:val="0011291B"/>
    <w:rsid w:val="00131D2D"/>
    <w:rsid w:val="0015429F"/>
    <w:rsid w:val="001571A1"/>
    <w:rsid w:val="00157CBA"/>
    <w:rsid w:val="00161631"/>
    <w:rsid w:val="001753B6"/>
    <w:rsid w:val="00193CEB"/>
    <w:rsid w:val="001977D0"/>
    <w:rsid w:val="001A1736"/>
    <w:rsid w:val="001B25BF"/>
    <w:rsid w:val="001B3E6C"/>
    <w:rsid w:val="001C04E2"/>
    <w:rsid w:val="001D5802"/>
    <w:rsid w:val="001E616F"/>
    <w:rsid w:val="001F572C"/>
    <w:rsid w:val="002000DC"/>
    <w:rsid w:val="00217B0E"/>
    <w:rsid w:val="00222881"/>
    <w:rsid w:val="00222A4C"/>
    <w:rsid w:val="00225BD8"/>
    <w:rsid w:val="002265A7"/>
    <w:rsid w:val="002272C8"/>
    <w:rsid w:val="00232F3F"/>
    <w:rsid w:val="00240BAA"/>
    <w:rsid w:val="00243E03"/>
    <w:rsid w:val="002539B1"/>
    <w:rsid w:val="00254BFC"/>
    <w:rsid w:val="0028705D"/>
    <w:rsid w:val="002933F6"/>
    <w:rsid w:val="00294F1C"/>
    <w:rsid w:val="00295A4E"/>
    <w:rsid w:val="002A15ED"/>
    <w:rsid w:val="002B27F3"/>
    <w:rsid w:val="002C061F"/>
    <w:rsid w:val="002C0D87"/>
    <w:rsid w:val="002C0F14"/>
    <w:rsid w:val="002C3678"/>
    <w:rsid w:val="002C665A"/>
    <w:rsid w:val="002C7A5D"/>
    <w:rsid w:val="002E111F"/>
    <w:rsid w:val="002E44E3"/>
    <w:rsid w:val="002F4502"/>
    <w:rsid w:val="002F6506"/>
    <w:rsid w:val="002F77CE"/>
    <w:rsid w:val="003026CD"/>
    <w:rsid w:val="00302EA4"/>
    <w:rsid w:val="00321142"/>
    <w:rsid w:val="0034591A"/>
    <w:rsid w:val="00350A7B"/>
    <w:rsid w:val="00363A94"/>
    <w:rsid w:val="00375923"/>
    <w:rsid w:val="00385686"/>
    <w:rsid w:val="00385A2D"/>
    <w:rsid w:val="00386D16"/>
    <w:rsid w:val="00394232"/>
    <w:rsid w:val="003A1EFC"/>
    <w:rsid w:val="003B5D48"/>
    <w:rsid w:val="003B6610"/>
    <w:rsid w:val="003C1986"/>
    <w:rsid w:val="003D5BED"/>
    <w:rsid w:val="003E1E87"/>
    <w:rsid w:val="00402869"/>
    <w:rsid w:val="00406F68"/>
    <w:rsid w:val="00415003"/>
    <w:rsid w:val="004169D2"/>
    <w:rsid w:val="004208A8"/>
    <w:rsid w:val="004259DA"/>
    <w:rsid w:val="00426F22"/>
    <w:rsid w:val="00430E90"/>
    <w:rsid w:val="00444F5E"/>
    <w:rsid w:val="00445C84"/>
    <w:rsid w:val="00445CB9"/>
    <w:rsid w:val="00457E2F"/>
    <w:rsid w:val="00461B63"/>
    <w:rsid w:val="00461D51"/>
    <w:rsid w:val="00464CE5"/>
    <w:rsid w:val="0047165E"/>
    <w:rsid w:val="0047277C"/>
    <w:rsid w:val="00477818"/>
    <w:rsid w:val="00481348"/>
    <w:rsid w:val="00482FF3"/>
    <w:rsid w:val="00484C7F"/>
    <w:rsid w:val="00490805"/>
    <w:rsid w:val="004A7D06"/>
    <w:rsid w:val="004D458C"/>
    <w:rsid w:val="004E4280"/>
    <w:rsid w:val="004E4859"/>
    <w:rsid w:val="004E53B3"/>
    <w:rsid w:val="004E7081"/>
    <w:rsid w:val="004F05BB"/>
    <w:rsid w:val="00501800"/>
    <w:rsid w:val="00517BDB"/>
    <w:rsid w:val="0052080E"/>
    <w:rsid w:val="0052724B"/>
    <w:rsid w:val="00536F07"/>
    <w:rsid w:val="005509F6"/>
    <w:rsid w:val="00552530"/>
    <w:rsid w:val="00553F91"/>
    <w:rsid w:val="00555358"/>
    <w:rsid w:val="00555926"/>
    <w:rsid w:val="005600DD"/>
    <w:rsid w:val="005601A9"/>
    <w:rsid w:val="00566D27"/>
    <w:rsid w:val="0057283F"/>
    <w:rsid w:val="00573496"/>
    <w:rsid w:val="00575734"/>
    <w:rsid w:val="00577CD2"/>
    <w:rsid w:val="00582393"/>
    <w:rsid w:val="00586FB4"/>
    <w:rsid w:val="00591CAA"/>
    <w:rsid w:val="00596141"/>
    <w:rsid w:val="005A03EA"/>
    <w:rsid w:val="005A0CD4"/>
    <w:rsid w:val="005A23BD"/>
    <w:rsid w:val="005A28E3"/>
    <w:rsid w:val="005A35B6"/>
    <w:rsid w:val="005B7B79"/>
    <w:rsid w:val="005C17B0"/>
    <w:rsid w:val="005C607B"/>
    <w:rsid w:val="005D2D5C"/>
    <w:rsid w:val="005E3D4F"/>
    <w:rsid w:val="005F00C6"/>
    <w:rsid w:val="005F00F4"/>
    <w:rsid w:val="005F1649"/>
    <w:rsid w:val="006075FC"/>
    <w:rsid w:val="00611095"/>
    <w:rsid w:val="0061241E"/>
    <w:rsid w:val="00614315"/>
    <w:rsid w:val="006164DE"/>
    <w:rsid w:val="006166A7"/>
    <w:rsid w:val="00627962"/>
    <w:rsid w:val="00630A89"/>
    <w:rsid w:val="00632068"/>
    <w:rsid w:val="00654523"/>
    <w:rsid w:val="00655A4C"/>
    <w:rsid w:val="006652FB"/>
    <w:rsid w:val="00670E66"/>
    <w:rsid w:val="0067343D"/>
    <w:rsid w:val="00680FF8"/>
    <w:rsid w:val="006817A7"/>
    <w:rsid w:val="006A16EF"/>
    <w:rsid w:val="006A4E95"/>
    <w:rsid w:val="006A588C"/>
    <w:rsid w:val="006C1C3D"/>
    <w:rsid w:val="006D2217"/>
    <w:rsid w:val="006D298A"/>
    <w:rsid w:val="006F4D1F"/>
    <w:rsid w:val="007055BD"/>
    <w:rsid w:val="007148E7"/>
    <w:rsid w:val="00721E95"/>
    <w:rsid w:val="007243D6"/>
    <w:rsid w:val="007333AA"/>
    <w:rsid w:val="0073348C"/>
    <w:rsid w:val="00735954"/>
    <w:rsid w:val="00736DCD"/>
    <w:rsid w:val="00740906"/>
    <w:rsid w:val="00741BA3"/>
    <w:rsid w:val="00750D00"/>
    <w:rsid w:val="00752BE7"/>
    <w:rsid w:val="00754B41"/>
    <w:rsid w:val="0075729D"/>
    <w:rsid w:val="00757F4C"/>
    <w:rsid w:val="00760B90"/>
    <w:rsid w:val="00761B89"/>
    <w:rsid w:val="007623AD"/>
    <w:rsid w:val="007640EE"/>
    <w:rsid w:val="007666F9"/>
    <w:rsid w:val="00772E1E"/>
    <w:rsid w:val="00776486"/>
    <w:rsid w:val="007854AB"/>
    <w:rsid w:val="00785785"/>
    <w:rsid w:val="00790EA4"/>
    <w:rsid w:val="007955B6"/>
    <w:rsid w:val="00797C27"/>
    <w:rsid w:val="007A39C0"/>
    <w:rsid w:val="007A6C17"/>
    <w:rsid w:val="007B7128"/>
    <w:rsid w:val="007C2684"/>
    <w:rsid w:val="007C395D"/>
    <w:rsid w:val="007D4E68"/>
    <w:rsid w:val="007F3A2D"/>
    <w:rsid w:val="00801A1A"/>
    <w:rsid w:val="0082063F"/>
    <w:rsid w:val="008338A9"/>
    <w:rsid w:val="00847BED"/>
    <w:rsid w:val="0085052E"/>
    <w:rsid w:val="008514DA"/>
    <w:rsid w:val="008606A8"/>
    <w:rsid w:val="0087094A"/>
    <w:rsid w:val="00870EEA"/>
    <w:rsid w:val="00874101"/>
    <w:rsid w:val="00875433"/>
    <w:rsid w:val="00894FC5"/>
    <w:rsid w:val="008A36F0"/>
    <w:rsid w:val="008A4FA6"/>
    <w:rsid w:val="008B4D0F"/>
    <w:rsid w:val="008B6882"/>
    <w:rsid w:val="008C28E7"/>
    <w:rsid w:val="008F2926"/>
    <w:rsid w:val="008F50A4"/>
    <w:rsid w:val="008F7402"/>
    <w:rsid w:val="00902CCC"/>
    <w:rsid w:val="009053AB"/>
    <w:rsid w:val="00906FB3"/>
    <w:rsid w:val="0091296E"/>
    <w:rsid w:val="009135F7"/>
    <w:rsid w:val="00915BAA"/>
    <w:rsid w:val="00925DEF"/>
    <w:rsid w:val="009344A8"/>
    <w:rsid w:val="009414B2"/>
    <w:rsid w:val="0095318D"/>
    <w:rsid w:val="00955B55"/>
    <w:rsid w:val="009572EC"/>
    <w:rsid w:val="00967A81"/>
    <w:rsid w:val="009745D2"/>
    <w:rsid w:val="00977D2B"/>
    <w:rsid w:val="009836B8"/>
    <w:rsid w:val="009B0820"/>
    <w:rsid w:val="009B229F"/>
    <w:rsid w:val="009B2497"/>
    <w:rsid w:val="009B386B"/>
    <w:rsid w:val="009B3A60"/>
    <w:rsid w:val="009C19FA"/>
    <w:rsid w:val="009D12DF"/>
    <w:rsid w:val="009D3029"/>
    <w:rsid w:val="009D671D"/>
    <w:rsid w:val="009E3660"/>
    <w:rsid w:val="00A0423D"/>
    <w:rsid w:val="00A05A06"/>
    <w:rsid w:val="00A23226"/>
    <w:rsid w:val="00A43D72"/>
    <w:rsid w:val="00A759D0"/>
    <w:rsid w:val="00A75B1D"/>
    <w:rsid w:val="00A76CE2"/>
    <w:rsid w:val="00A81F14"/>
    <w:rsid w:val="00A85778"/>
    <w:rsid w:val="00A86EBC"/>
    <w:rsid w:val="00A95134"/>
    <w:rsid w:val="00A9727D"/>
    <w:rsid w:val="00AC0058"/>
    <w:rsid w:val="00AC7A5D"/>
    <w:rsid w:val="00AD16C3"/>
    <w:rsid w:val="00AD2BCA"/>
    <w:rsid w:val="00AF2301"/>
    <w:rsid w:val="00AF60EA"/>
    <w:rsid w:val="00AF76B3"/>
    <w:rsid w:val="00B05D2F"/>
    <w:rsid w:val="00B10882"/>
    <w:rsid w:val="00B10E17"/>
    <w:rsid w:val="00B2240B"/>
    <w:rsid w:val="00B22B23"/>
    <w:rsid w:val="00B46C95"/>
    <w:rsid w:val="00B52D6A"/>
    <w:rsid w:val="00B53B5D"/>
    <w:rsid w:val="00B66310"/>
    <w:rsid w:val="00B76913"/>
    <w:rsid w:val="00B83BCD"/>
    <w:rsid w:val="00B8514A"/>
    <w:rsid w:val="00BB4C61"/>
    <w:rsid w:val="00BC3572"/>
    <w:rsid w:val="00BC7628"/>
    <w:rsid w:val="00BD27D4"/>
    <w:rsid w:val="00BD5134"/>
    <w:rsid w:val="00BD58BD"/>
    <w:rsid w:val="00BD650A"/>
    <w:rsid w:val="00BE1D81"/>
    <w:rsid w:val="00BE1DFF"/>
    <w:rsid w:val="00BE424B"/>
    <w:rsid w:val="00C03ED2"/>
    <w:rsid w:val="00C13624"/>
    <w:rsid w:val="00C20D17"/>
    <w:rsid w:val="00C277E1"/>
    <w:rsid w:val="00C33AC6"/>
    <w:rsid w:val="00C431D4"/>
    <w:rsid w:val="00C47FF8"/>
    <w:rsid w:val="00C51C38"/>
    <w:rsid w:val="00C67364"/>
    <w:rsid w:val="00C678D4"/>
    <w:rsid w:val="00C70368"/>
    <w:rsid w:val="00C72555"/>
    <w:rsid w:val="00C75642"/>
    <w:rsid w:val="00C77AA6"/>
    <w:rsid w:val="00C77B35"/>
    <w:rsid w:val="00C8018F"/>
    <w:rsid w:val="00C8114C"/>
    <w:rsid w:val="00C875D9"/>
    <w:rsid w:val="00CA2ED4"/>
    <w:rsid w:val="00CA6090"/>
    <w:rsid w:val="00CB04C0"/>
    <w:rsid w:val="00CB2675"/>
    <w:rsid w:val="00CC3AFD"/>
    <w:rsid w:val="00CD13D5"/>
    <w:rsid w:val="00CE037C"/>
    <w:rsid w:val="00D03CD7"/>
    <w:rsid w:val="00D12C84"/>
    <w:rsid w:val="00D33F10"/>
    <w:rsid w:val="00D3468F"/>
    <w:rsid w:val="00D4304E"/>
    <w:rsid w:val="00D45B11"/>
    <w:rsid w:val="00D5288F"/>
    <w:rsid w:val="00D85B4B"/>
    <w:rsid w:val="00D9167D"/>
    <w:rsid w:val="00D961EC"/>
    <w:rsid w:val="00D96D6F"/>
    <w:rsid w:val="00DA2475"/>
    <w:rsid w:val="00DB2A7D"/>
    <w:rsid w:val="00DB3BE9"/>
    <w:rsid w:val="00DB5D8C"/>
    <w:rsid w:val="00DB7DDB"/>
    <w:rsid w:val="00DB7EF5"/>
    <w:rsid w:val="00DC3D00"/>
    <w:rsid w:val="00DD5426"/>
    <w:rsid w:val="00DD66DA"/>
    <w:rsid w:val="00E046C2"/>
    <w:rsid w:val="00E05993"/>
    <w:rsid w:val="00E20878"/>
    <w:rsid w:val="00E21D3C"/>
    <w:rsid w:val="00E22314"/>
    <w:rsid w:val="00E34531"/>
    <w:rsid w:val="00E37AF2"/>
    <w:rsid w:val="00E443F7"/>
    <w:rsid w:val="00E462AF"/>
    <w:rsid w:val="00E46DEB"/>
    <w:rsid w:val="00E514A9"/>
    <w:rsid w:val="00E52E82"/>
    <w:rsid w:val="00E559B4"/>
    <w:rsid w:val="00E652ED"/>
    <w:rsid w:val="00E8128F"/>
    <w:rsid w:val="00E8624C"/>
    <w:rsid w:val="00E87F9A"/>
    <w:rsid w:val="00E906B1"/>
    <w:rsid w:val="00E9117C"/>
    <w:rsid w:val="00E92911"/>
    <w:rsid w:val="00E92BFD"/>
    <w:rsid w:val="00E94443"/>
    <w:rsid w:val="00EA1DA8"/>
    <w:rsid w:val="00EA476B"/>
    <w:rsid w:val="00EB6167"/>
    <w:rsid w:val="00EB7AB1"/>
    <w:rsid w:val="00EC230C"/>
    <w:rsid w:val="00ED0FE9"/>
    <w:rsid w:val="00ED2458"/>
    <w:rsid w:val="00ED6687"/>
    <w:rsid w:val="00EE073A"/>
    <w:rsid w:val="00EE5583"/>
    <w:rsid w:val="00EF4C01"/>
    <w:rsid w:val="00F1236A"/>
    <w:rsid w:val="00F219DC"/>
    <w:rsid w:val="00F3119B"/>
    <w:rsid w:val="00F34774"/>
    <w:rsid w:val="00F3548D"/>
    <w:rsid w:val="00F360AE"/>
    <w:rsid w:val="00F43340"/>
    <w:rsid w:val="00F60A18"/>
    <w:rsid w:val="00F637DB"/>
    <w:rsid w:val="00F717A8"/>
    <w:rsid w:val="00F73D2A"/>
    <w:rsid w:val="00F74F28"/>
    <w:rsid w:val="00F764BD"/>
    <w:rsid w:val="00F8458F"/>
    <w:rsid w:val="00F848B3"/>
    <w:rsid w:val="00F91A93"/>
    <w:rsid w:val="00FA6EEE"/>
    <w:rsid w:val="00FB48C0"/>
    <w:rsid w:val="00FB709B"/>
    <w:rsid w:val="00FC4CAF"/>
    <w:rsid w:val="00FD0AE8"/>
    <w:rsid w:val="00FE3EB1"/>
    <w:rsid w:val="00FE760E"/>
    <w:rsid w:val="00FF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69590">
      <w:bodyDiv w:val="1"/>
      <w:marLeft w:val="0"/>
      <w:marRight w:val="0"/>
      <w:marTop w:val="0"/>
      <w:marBottom w:val="0"/>
      <w:divBdr>
        <w:top w:val="none" w:sz="0" w:space="0" w:color="auto"/>
        <w:left w:val="none" w:sz="0" w:space="0" w:color="auto"/>
        <w:bottom w:val="none" w:sz="0" w:space="0" w:color="auto"/>
        <w:right w:val="none" w:sz="0" w:space="0" w:color="auto"/>
      </w:divBdr>
    </w:div>
    <w:div w:id="7431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64D1E50085FA63289389C374663874CFAC530389031AE1228F3CCF8812CD7EDFFBD1D9C1BD634AhDE7G" TargetMode="External"/><Relationship Id="rId18" Type="http://schemas.openxmlformats.org/officeDocument/2006/relationships/hyperlink" Target="consultantplus://offline/ref=B564D1E50085FA63289389C374663874CFAC5C0D8C031AE1228F3CCF88h1E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4;&#1073;&#1097;&#1080;&#1081;%20&#1086;&#1090;&#1076;&#1077;&#1083;\&#1057;&#1072;&#1076;&#1082;&#1086;&#1074;&#1072;%20&#1048;.&#1044;\&#1087;&#1088;&#1086;&#1075;&#1088;&#1072;&#1084;&#1084;&#1072;\28.docx" TargetMode="External"/><Relationship Id="rId17"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 Type="http://schemas.openxmlformats.org/officeDocument/2006/relationships/numbering" Target="numbering.xml"/><Relationship Id="rId16"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0"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64D1E50085FA63289389C374663874CFAC530389031AE1228F3CCF8812CD7EDFFBD1D9C1BD634AhDE7G" TargetMode="External"/><Relationship Id="rId5" Type="http://schemas.openxmlformats.org/officeDocument/2006/relationships/settings" Target="settings.xml"/><Relationship Id="rId15"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10" Type="http://schemas.openxmlformats.org/officeDocument/2006/relationships/hyperlink" Target="consultantplus://offline/ref=B564D1E50085FA63289389C374663874CFAC5C0D8C031AE1228F3CCF88h1E2G" TargetMode="External"/><Relationship Id="rId19" Type="http://schemas.openxmlformats.org/officeDocument/2006/relationships/hyperlink" Target="consultantplus://offline/ref=B564D1E50085FA63289389C374663874CFAC530389031AE1228F3CCF8812CD7EDFFBD1D9C1BD634AhDE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5AA7-C295-48EC-B960-FE7B93C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Pages>
  <Words>13710</Words>
  <Characters>78148</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AdmSadkovaID</dc:creator>
  <cp:lastModifiedBy>Lazareva</cp:lastModifiedBy>
  <cp:revision>43</cp:revision>
  <cp:lastPrinted>2025-09-15T13:10:00Z</cp:lastPrinted>
  <dcterms:created xsi:type="dcterms:W3CDTF">2024-11-21T06:42:00Z</dcterms:created>
  <dcterms:modified xsi:type="dcterms:W3CDTF">2025-09-15T13:17:00Z</dcterms:modified>
</cp:coreProperties>
</file>