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07" w:rsidRPr="004F6329" w:rsidRDefault="009E2D07" w:rsidP="009E2D07">
      <w:pPr>
        <w:pStyle w:val="a5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-333375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813">
        <w:t xml:space="preserve"> </w:t>
      </w:r>
    </w:p>
    <w:p w:rsidR="009E2D07" w:rsidRPr="004F6329" w:rsidRDefault="009E2D07" w:rsidP="009E2D07">
      <w:pPr>
        <w:pStyle w:val="a5"/>
        <w:spacing w:line="276" w:lineRule="auto"/>
        <w:jc w:val="left"/>
      </w:pPr>
      <w:r w:rsidRPr="004F6329">
        <w:t xml:space="preserve">    </w:t>
      </w:r>
    </w:p>
    <w:p w:rsidR="009E2D07" w:rsidRPr="00B15E60" w:rsidRDefault="009E2D07" w:rsidP="009E2D07">
      <w:pPr>
        <w:spacing w:line="276" w:lineRule="auto"/>
        <w:jc w:val="center"/>
        <w:rPr>
          <w:rFonts w:ascii="Bookman Old Style" w:hAnsi="Bookman Old Style"/>
          <w:sz w:val="28"/>
          <w:szCs w:val="28"/>
        </w:rPr>
      </w:pPr>
      <w:r w:rsidRPr="00B161A1">
        <w:rPr>
          <w:sz w:val="28"/>
          <w:szCs w:val="28"/>
        </w:rPr>
        <w:t xml:space="preserve"> </w:t>
      </w:r>
      <w:r w:rsidRPr="00B15E60">
        <w:rPr>
          <w:rFonts w:ascii="Bookman Old Style" w:hAnsi="Bookman Old Style"/>
          <w:sz w:val="28"/>
          <w:szCs w:val="28"/>
        </w:rPr>
        <w:t>Администрация</w:t>
      </w:r>
    </w:p>
    <w:p w:rsidR="009E2D07" w:rsidRPr="00B15E60" w:rsidRDefault="009E2D07" w:rsidP="009E2D07">
      <w:pPr>
        <w:spacing w:line="276" w:lineRule="auto"/>
        <w:jc w:val="center"/>
        <w:rPr>
          <w:rFonts w:ascii="Bookman Old Style" w:hAnsi="Bookman Old Style"/>
          <w:sz w:val="28"/>
          <w:szCs w:val="28"/>
        </w:rPr>
      </w:pPr>
      <w:r w:rsidRPr="00B15E60">
        <w:rPr>
          <w:rFonts w:ascii="Bookman Old Style" w:hAnsi="Bookman Old Style"/>
          <w:sz w:val="28"/>
          <w:szCs w:val="28"/>
        </w:rPr>
        <w:t>Большемурашкинского муниципального округа</w:t>
      </w:r>
    </w:p>
    <w:p w:rsidR="009E2D07" w:rsidRPr="00B15E60" w:rsidRDefault="009E2D07" w:rsidP="009E2D07">
      <w:pPr>
        <w:spacing w:line="276" w:lineRule="auto"/>
        <w:jc w:val="center"/>
        <w:rPr>
          <w:rFonts w:ascii="Bookman Old Style" w:hAnsi="Bookman Old Style"/>
          <w:sz w:val="28"/>
          <w:szCs w:val="28"/>
        </w:rPr>
      </w:pPr>
      <w:r w:rsidRPr="00B15E60">
        <w:rPr>
          <w:rFonts w:ascii="Bookman Old Style" w:hAnsi="Bookman Old Style"/>
          <w:sz w:val="28"/>
          <w:szCs w:val="28"/>
        </w:rPr>
        <w:t>Нижегородской области</w:t>
      </w:r>
    </w:p>
    <w:p w:rsidR="009E2D07" w:rsidRPr="00B15E60" w:rsidRDefault="009E2D07" w:rsidP="009E2D07">
      <w:pPr>
        <w:spacing w:line="276" w:lineRule="auto"/>
        <w:jc w:val="center"/>
        <w:rPr>
          <w:rFonts w:ascii="Bookman Old Style" w:hAnsi="Bookman Old Style"/>
          <w:b/>
          <w:sz w:val="44"/>
          <w:szCs w:val="44"/>
        </w:rPr>
      </w:pPr>
      <w:r w:rsidRPr="00B15E60">
        <w:rPr>
          <w:rFonts w:ascii="Bookman Old Style" w:hAnsi="Bookman Old Style"/>
          <w:b/>
          <w:sz w:val="44"/>
          <w:szCs w:val="44"/>
        </w:rPr>
        <w:t>ПОСТАНОВЛЕНИЕ</w:t>
      </w:r>
    </w:p>
    <w:p w:rsidR="009E2D07" w:rsidRPr="004F6329" w:rsidRDefault="009E2D07" w:rsidP="009E2D07">
      <w:pPr>
        <w:shd w:val="clear" w:color="auto" w:fill="FFFFFF"/>
        <w:spacing w:before="298" w:line="276" w:lineRule="auto"/>
        <w:ind w:left="-567"/>
        <w:jc w:val="right"/>
        <w:rPr>
          <w:b/>
          <w:color w:val="0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177165</wp:posOffset>
                </wp:positionV>
                <wp:extent cx="6553200" cy="0"/>
                <wp:effectExtent l="13335" t="12065" r="571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i9TQIAAFgEAAAOAAAAZHJzL2Uyb0RvYy54bWysVM1uEzEQviPxDpbv6WbTJLSrbiqUTbgU&#10;iNTyAI7tzVp4bct2s4kQEvSM1EfgFTiAVKnAM2zeiLHzoxYuCJGDM/bMfP5m5vOena9qiZbcOqFV&#10;jtOjLkZcUc2EWuT4zdW0c4KR80QxIrXiOV5zh89HT5+cNSbjPV1pybhFAKJc1pgcV96bLEkcrXhN&#10;3JE2XIGz1LYmHrZ2kTBLGkCvZdLrdodJoy0zVlPuHJwWWyceRfyy5NS/LkvHPZI5Bm4+rjau87Am&#10;ozOSLSwxlaA7GuQfWNREKLj0AFUQT9C1FX9A1YJa7XTpj6iuE12WgvJYA1STdn+r5rIihsdaoDnO&#10;HNrk/h8sfbWcWSRYjnsYKVLDiNrPmw+b2/Z7+2VzizYf25/tt/Zre9f+aO82N2Dfbz6BHZzt/e74&#10;FvVCJxvjMgAcq5kNvaArdWkuNH3rkNLjiqgFjxVdrQ1ck4aM5FFK2DgDfObNS80ghlx7Hdu6Km0d&#10;IKFhaBWntz5Mj688onA4HAyOQRIY0b0vIdk+0VjnX3Bdo2DkWAoVGksysrxwPhAh2T4kHCs9FVJG&#10;cUiFmhyfDnqDmOC0FCw4Q5izi/lYWrQkQV7xF6sCz8Mwq68Vi2AVJ2yysz0RcmvD5VIFPCgF6Oys&#10;rX7enXZPJyeTk36n3xtOOv1uUXSeT8f9znCaPhsUx8V4XKTvA7W0n1WCMa4Cu72W0/7faWX3qrYq&#10;PKj50IbkMXrsF5Dd/0fScZZhfFshzDVbz+x+xiDfGLx7auF9PNyD/fCDMPoFAAD//wMAUEsDBBQA&#10;BgAIAAAAIQC+aKlg3gAAAAkBAAAPAAAAZHJzL2Rvd25yZXYueG1sTI/NTsMwEITvSLyDtUhcqtYh&#10;/LQNcSoE5NYLBcR1Gy9JRLxOY7cNPD2LOMBxZ0cz3+Sr0XXqQENoPRu4mCWgiCtvW64NvDyX0wWo&#10;EJEtdp7JwCcFWBWnJzlm1h/5iQ6bWCsJ4ZChgSbGPtM6VA05DDPfE8vv3Q8Oo5xDre2ARwl3nU6T&#10;5EY7bFkaGuzpvqHqY7N3BkL5Srvya1JNkrfL2lO6e1g/ojHnZ+PdLahIY/wzww++oEMhTFu/ZxtU&#10;Z2B6fSVbooF0vgQlhuV8IcL2V9BFrv8vKL4BAAD//wMAUEsBAi0AFAAGAAgAAAAhALaDOJL+AAAA&#10;4QEAABMAAAAAAAAAAAAAAAAAAAAAAFtDb250ZW50X1R5cGVzXS54bWxQSwECLQAUAAYACAAAACEA&#10;OP0h/9YAAACUAQAACwAAAAAAAAAAAAAAAAAvAQAAX3JlbHMvLnJlbHNQSwECLQAUAAYACAAAACEA&#10;kfSovU0CAABYBAAADgAAAAAAAAAAAAAAAAAuAgAAZHJzL2Uyb0RvYy54bWxQSwECLQAUAAYACAAA&#10;ACEAvmipYN4AAAAJAQAADwAAAAAAAAAAAAAAAACnBAAAZHJzL2Rvd25yZXYueG1sUEsFBgAAAAAE&#10;AAQA8wAAALI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62865</wp:posOffset>
                </wp:positionV>
                <wp:extent cx="6553200" cy="0"/>
                <wp:effectExtent l="22860" t="21590" r="24765" b="2603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d7sTgIAAFkEAAAOAAAAZHJzL2Uyb0RvYy54bWysVE1uEzEU3iNxB8v7dDJtGtJRJxXKJGwK&#10;VGo5gGN7MhYe27KdTCKEBF0j9QhcgQVIlQqcYXIjnp0fCGwQIovJs9/zN9/73uc5v1jWEi24dUKr&#10;HKdHXYy4opoJNcvxq5tJZ4CR80QxIrXiOV5xhy+Gjx+dNybjx7rSknGLAES5rDE5rrw3WZI4WvGa&#10;uCNtuIJkqW1NPCztLGGWNIBey+S42+0njbbMWE25c7BbbJJ4GPHLklP/siwd90jmGLj5+LTxOQ3P&#10;ZHhOspklphJ0S4P8A4uaCAUv3UMVxBM0t+IPqFpQq50u/RHVdaLLUlAee4Bu0u5v3VxXxPDYC4jj&#10;zF4m9/9g6YvFlUWCwewwUqSGEbUf1+/Wd+3X9tP6Dq3ft9/bL+3n9r791t6vbyF+WH+AOCTbh+32&#10;HUqDko1xGQCO1JUNWtClujaXmr52SOlRRdSMx45uVgZeE08kB0fCwhngM22eawY1ZO51lHVZ2jpA&#10;gmBoGae32k+PLz2isNk/PT0BS2BEd7mEZLuDxjr/jOsahSDHUqggLMnI4tJ5oA6lu5KwrfRESBnN&#10;IRVqcnwySAE6pJyWgoVsXNjZdCQtWpDgr/gLQgDaQZnVc8UiWsUJG29jT4TcxFAvVcCDXoDPNtoY&#10;6M1Z92w8GA96nd5xf9zpdYui83Qy6nX6k/TJaXFSjEZF+jZQS3tZJRjjKrDbmTnt/Z1ZttdqY8O9&#10;nfc6JIfosUUgu/uPpOMww/w2TphqtrqyQY0wV/BvLN7etXBBfl3Hqp9fhOEPAAAA//8DAFBLAwQU&#10;AAYACAAAACEAbXBDQ9kAAAAHAQAADwAAAGRycy9kb3ducmV2LnhtbEyPQU7DMBBF90jcwRokdq1T&#10;KJCEOBVCYgcLCgeYxkMcsMdR7LaB0zOwgeXTH/3/ptnMwasDTWmIbGC1LEARd9EO3Bt4fXlYlKBS&#10;RrboI5OBT0qwaU9PGqxtPPIzHba5V1LCqUYDLuex1jp1jgKmZRyJJXuLU8AsOPXaTniU8uD1RVFc&#10;64ADy4LDke4ddR/bfTDwuF5VT4V242VpPer3ry75KRlzfjbf3YLKNOe/Y/jRF3VoxWkX92yT8gYW&#10;V2v5JRuoKlCSVzel8O6Xddvo//7tNwAAAP//AwBQSwECLQAUAAYACAAAACEAtoM4kv4AAADhAQAA&#10;EwAAAAAAAAAAAAAAAAAAAAAAW0NvbnRlbnRfVHlwZXNdLnhtbFBLAQItABQABgAIAAAAIQA4/SH/&#10;1gAAAJQBAAALAAAAAAAAAAAAAAAAAC8BAABfcmVscy8ucmVsc1BLAQItABQABgAIAAAAIQDYEd7s&#10;TgIAAFkEAAAOAAAAAAAAAAAAAAAAAC4CAABkcnMvZTJvRG9jLnhtbFBLAQItABQABgAIAAAAIQBt&#10;cEND2QAAAAcBAAAPAAAAAAAAAAAAAAAAAKgEAABkcnMvZG93bnJldi54bWxQSwUGAAAAAAQABADz&#10;AAAArgUAAAAA&#10;" strokeweight="3pt"/>
            </w:pict>
          </mc:Fallback>
        </mc:AlternateContent>
      </w:r>
    </w:p>
    <w:p w:rsidR="009E2D07" w:rsidRPr="004F6329" w:rsidRDefault="009E2D07" w:rsidP="009E2D07">
      <w:pPr>
        <w:pStyle w:val="a8"/>
        <w:spacing w:line="276" w:lineRule="auto"/>
        <w:rPr>
          <w:b w:val="0"/>
        </w:rPr>
      </w:pPr>
    </w:p>
    <w:p w:rsidR="00C12765" w:rsidRPr="00C12765" w:rsidRDefault="00240AEF" w:rsidP="00C12765">
      <w:pPr>
        <w:widowControl w:val="0"/>
        <w:autoSpaceDE w:val="0"/>
        <w:autoSpaceDN w:val="0"/>
        <w:adjustRightInd w:val="0"/>
        <w:spacing w:line="276" w:lineRule="auto"/>
        <w:jc w:val="center"/>
        <w:rPr>
          <w:bCs/>
          <w:color w:val="000000"/>
        </w:rPr>
      </w:pPr>
      <w:r>
        <w:rPr>
          <w:bCs/>
          <w:color w:val="000000"/>
          <w:u w:val="single"/>
        </w:rPr>
        <w:t>08</w:t>
      </w:r>
      <w:r w:rsidR="00C12765" w:rsidRPr="00C12765">
        <w:rPr>
          <w:bCs/>
          <w:color w:val="000000"/>
          <w:u w:val="single"/>
        </w:rPr>
        <w:t>.202</w:t>
      </w:r>
      <w:r>
        <w:rPr>
          <w:bCs/>
          <w:color w:val="000000"/>
          <w:u w:val="single"/>
        </w:rPr>
        <w:t>5</w:t>
      </w:r>
      <w:r w:rsidR="00C12765" w:rsidRPr="00C12765">
        <w:rPr>
          <w:bCs/>
          <w:color w:val="000000"/>
          <w:u w:val="single"/>
        </w:rPr>
        <w:t xml:space="preserve"> г</w:t>
      </w:r>
      <w:r w:rsidR="00C12765" w:rsidRPr="00C12765">
        <w:rPr>
          <w:bCs/>
          <w:color w:val="000000"/>
        </w:rPr>
        <w:t xml:space="preserve">.                                                                                                               </w:t>
      </w:r>
      <w:r w:rsidR="00C12765" w:rsidRPr="00C12765">
        <w:rPr>
          <w:bCs/>
          <w:color w:val="000000"/>
          <w:u w:val="single"/>
        </w:rPr>
        <w:t xml:space="preserve">№ </w:t>
      </w:r>
      <w:r w:rsidR="00C12765" w:rsidRPr="00C12765">
        <w:rPr>
          <w:bCs/>
          <w:color w:val="000000"/>
        </w:rPr>
        <w:t xml:space="preserve"> </w:t>
      </w:r>
    </w:p>
    <w:p w:rsidR="00C12765" w:rsidRPr="00C12765" w:rsidRDefault="00C12765" w:rsidP="00C12765">
      <w:pPr>
        <w:widowControl w:val="0"/>
        <w:autoSpaceDE w:val="0"/>
        <w:autoSpaceDN w:val="0"/>
        <w:adjustRightInd w:val="0"/>
        <w:spacing w:line="276" w:lineRule="auto"/>
        <w:rPr>
          <w:bCs/>
          <w:color w:val="000000"/>
        </w:rPr>
      </w:pPr>
    </w:p>
    <w:p w:rsidR="00C12765" w:rsidRPr="00C12765" w:rsidRDefault="00C12765" w:rsidP="00C12765">
      <w:pPr>
        <w:keepNext/>
        <w:keepLines/>
        <w:spacing w:line="276" w:lineRule="auto"/>
        <w:jc w:val="center"/>
        <w:outlineLvl w:val="2"/>
        <w:rPr>
          <w:b/>
          <w:bCs/>
          <w:sz w:val="28"/>
          <w:szCs w:val="28"/>
          <w:lang w:eastAsia="en-US" w:bidi="en-US"/>
        </w:rPr>
      </w:pPr>
      <w:r w:rsidRPr="00C12765">
        <w:rPr>
          <w:b/>
          <w:bCs/>
          <w:sz w:val="28"/>
          <w:szCs w:val="28"/>
          <w:lang w:eastAsia="en-US" w:bidi="en-US"/>
        </w:rPr>
        <w:t>Об утверждении муниципальной программы «Формирование современной городской среды на территории Большемурашкинского муниципального округа Нижегородской области на 202</w:t>
      </w:r>
      <w:r w:rsidR="00240AEF">
        <w:rPr>
          <w:b/>
          <w:bCs/>
          <w:sz w:val="28"/>
          <w:szCs w:val="28"/>
          <w:lang w:eastAsia="en-US" w:bidi="en-US"/>
        </w:rPr>
        <w:t>6</w:t>
      </w:r>
      <w:r w:rsidRPr="00C12765">
        <w:rPr>
          <w:b/>
          <w:bCs/>
          <w:sz w:val="28"/>
          <w:szCs w:val="28"/>
          <w:lang w:eastAsia="en-US" w:bidi="en-US"/>
        </w:rPr>
        <w:t>-202</w:t>
      </w:r>
      <w:r w:rsidR="00240AEF">
        <w:rPr>
          <w:b/>
          <w:bCs/>
          <w:sz w:val="28"/>
          <w:szCs w:val="28"/>
          <w:lang w:eastAsia="en-US" w:bidi="en-US"/>
        </w:rPr>
        <w:t>8</w:t>
      </w:r>
      <w:r w:rsidR="00CE0DD8">
        <w:rPr>
          <w:b/>
          <w:bCs/>
          <w:sz w:val="28"/>
          <w:szCs w:val="28"/>
          <w:lang w:eastAsia="en-US" w:bidi="en-US"/>
        </w:rPr>
        <w:t xml:space="preserve"> годы»</w:t>
      </w:r>
    </w:p>
    <w:p w:rsidR="00C12765" w:rsidRPr="00C12765" w:rsidRDefault="00C12765" w:rsidP="00C12765">
      <w:pPr>
        <w:rPr>
          <w:lang w:eastAsia="en-US" w:bidi="en-US"/>
        </w:rPr>
      </w:pPr>
    </w:p>
    <w:p w:rsidR="00C12765" w:rsidRPr="00C12765" w:rsidRDefault="00C12765" w:rsidP="00C12765">
      <w:pPr>
        <w:spacing w:line="276" w:lineRule="auto"/>
        <w:jc w:val="both"/>
        <w:rPr>
          <w:sz w:val="28"/>
          <w:szCs w:val="28"/>
        </w:rPr>
      </w:pPr>
      <w:r w:rsidRPr="00C12765">
        <w:rPr>
          <w:sz w:val="28"/>
          <w:szCs w:val="28"/>
        </w:rPr>
        <w:t xml:space="preserve">     </w:t>
      </w:r>
      <w:proofErr w:type="gramStart"/>
      <w:r w:rsidRPr="00C12765">
        <w:rPr>
          <w:sz w:val="28"/>
          <w:szCs w:val="28"/>
        </w:rPr>
        <w:t>В целях повышения качества и комфорта городской среды на территории Большемурашкинского муниципального округа Нижегородской области, руководствуясь статьей 179 Бюджетного Кодекса РФ от 31.07.1998 № 145-ФЗ, Федеральным законом от 06.10.2003 г. № 131-ФЗ "Об общих принципах организации местного самоуправления в Российской Федерации",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</w:t>
      </w:r>
      <w:proofErr w:type="gramEnd"/>
      <w:r w:rsidRPr="00C12765">
        <w:rPr>
          <w:sz w:val="28"/>
          <w:szCs w:val="28"/>
        </w:rPr>
        <w:t xml:space="preserve"> </w:t>
      </w:r>
      <w:proofErr w:type="gramStart"/>
      <w:r w:rsidRPr="00C12765">
        <w:rPr>
          <w:sz w:val="28"/>
          <w:szCs w:val="28"/>
        </w:rPr>
        <w:t xml:space="preserve">Федерации и муниципальных программ формирования современной городской среды, являющихся Приложением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РФ от 30.12.2017 № 1710, Законом Нижегородской области от 12.04.2022 г. № 20-З «О преобразовании муниципальных образований Большемурашкинского муниципального района Нижегородской области», </w:t>
      </w:r>
      <w:r w:rsidRPr="000C6DEC">
        <w:rPr>
          <w:sz w:val="28"/>
          <w:szCs w:val="28"/>
        </w:rPr>
        <w:t>Постановлением Правительства Нижегородской области от 01.09.2017 № 651 "Об утверждении государственной</w:t>
      </w:r>
      <w:proofErr w:type="gramEnd"/>
      <w:r w:rsidRPr="000C6DEC">
        <w:rPr>
          <w:sz w:val="28"/>
          <w:szCs w:val="28"/>
        </w:rPr>
        <w:t xml:space="preserve"> программы «Формирование современной городской среды на территории Нижегородской области на 2023-2025 годы»,</w:t>
      </w:r>
      <w:r w:rsidRPr="00240AEF">
        <w:rPr>
          <w:b/>
          <w:color w:val="FF0000"/>
          <w:sz w:val="28"/>
          <w:szCs w:val="28"/>
        </w:rPr>
        <w:t xml:space="preserve"> </w:t>
      </w:r>
      <w:r w:rsidRPr="00C12765">
        <w:rPr>
          <w:sz w:val="28"/>
          <w:szCs w:val="28"/>
        </w:rPr>
        <w:t xml:space="preserve">администрация Большемурашкинского муниципального округа Нижегородской области </w:t>
      </w:r>
      <w:proofErr w:type="gramStart"/>
      <w:r w:rsidRPr="00C12765">
        <w:rPr>
          <w:b/>
          <w:bCs/>
          <w:sz w:val="28"/>
          <w:szCs w:val="28"/>
        </w:rPr>
        <w:t>п</w:t>
      </w:r>
      <w:proofErr w:type="gramEnd"/>
      <w:r w:rsidRPr="00C12765">
        <w:rPr>
          <w:b/>
          <w:bCs/>
          <w:sz w:val="28"/>
          <w:szCs w:val="28"/>
        </w:rPr>
        <w:t xml:space="preserve"> о с т а н о в л я е т:</w:t>
      </w:r>
    </w:p>
    <w:p w:rsidR="00C12765" w:rsidRPr="00C12765" w:rsidRDefault="00C12765" w:rsidP="00C12765">
      <w:pPr>
        <w:numPr>
          <w:ilvl w:val="0"/>
          <w:numId w:val="13"/>
        </w:numPr>
        <w:spacing w:line="276" w:lineRule="auto"/>
        <w:ind w:left="0" w:firstLine="142"/>
        <w:jc w:val="both"/>
        <w:rPr>
          <w:sz w:val="28"/>
          <w:szCs w:val="28"/>
        </w:rPr>
      </w:pPr>
      <w:r w:rsidRPr="00C12765">
        <w:rPr>
          <w:sz w:val="28"/>
          <w:szCs w:val="28"/>
        </w:rPr>
        <w:t>Утвердить прилагаемую муниципальную программу «Формирование современной городской среды на территории Большемурашкинского муниципального округа Нижегородской области на 202</w:t>
      </w:r>
      <w:r w:rsidR="00240AEF">
        <w:rPr>
          <w:sz w:val="28"/>
          <w:szCs w:val="28"/>
        </w:rPr>
        <w:t>6</w:t>
      </w:r>
      <w:r w:rsidRPr="00C12765">
        <w:rPr>
          <w:sz w:val="28"/>
          <w:szCs w:val="28"/>
        </w:rPr>
        <w:t>-202</w:t>
      </w:r>
      <w:r w:rsidR="00240AEF">
        <w:rPr>
          <w:sz w:val="28"/>
          <w:szCs w:val="28"/>
        </w:rPr>
        <w:t>8</w:t>
      </w:r>
      <w:r w:rsidR="00CE0DD8">
        <w:rPr>
          <w:sz w:val="28"/>
          <w:szCs w:val="28"/>
        </w:rPr>
        <w:t xml:space="preserve"> годы»</w:t>
      </w:r>
      <w:r w:rsidRPr="00C12765">
        <w:rPr>
          <w:sz w:val="28"/>
          <w:szCs w:val="28"/>
        </w:rPr>
        <w:t xml:space="preserve">, </w:t>
      </w:r>
      <w:proofErr w:type="gramStart"/>
      <w:r w:rsidRPr="00C12765">
        <w:rPr>
          <w:sz w:val="28"/>
          <w:szCs w:val="28"/>
        </w:rPr>
        <w:t>согласно приложения</w:t>
      </w:r>
      <w:proofErr w:type="gramEnd"/>
      <w:r w:rsidRPr="00C12765">
        <w:rPr>
          <w:sz w:val="28"/>
          <w:szCs w:val="28"/>
        </w:rPr>
        <w:t>.</w:t>
      </w:r>
    </w:p>
    <w:p w:rsidR="00C12765" w:rsidRPr="00C12765" w:rsidRDefault="00C12765" w:rsidP="00C12765">
      <w:pPr>
        <w:spacing w:line="276" w:lineRule="auto"/>
        <w:jc w:val="both"/>
        <w:rPr>
          <w:sz w:val="28"/>
          <w:szCs w:val="28"/>
        </w:rPr>
      </w:pPr>
      <w:r w:rsidRPr="00C12765">
        <w:rPr>
          <w:sz w:val="28"/>
          <w:szCs w:val="28"/>
        </w:rPr>
        <w:t xml:space="preserve">  2. Финансовому управлению администрации Большемурашкинского муниципального округа Нижегородской области предусмотреть финансирование мероприятий </w:t>
      </w:r>
      <w:r w:rsidRPr="00C12765">
        <w:rPr>
          <w:sz w:val="28"/>
          <w:szCs w:val="28"/>
        </w:rPr>
        <w:lastRenderedPageBreak/>
        <w:t>Муниципальной программы в пределах средств, определенных в бюджете Большемурашкинского муниципального округа Нижегородской области н</w:t>
      </w:r>
      <w:r w:rsidR="00CE0DD8">
        <w:rPr>
          <w:sz w:val="28"/>
          <w:szCs w:val="28"/>
        </w:rPr>
        <w:t>а 2026 год и плановый период 2027 и 2028 годов</w:t>
      </w:r>
      <w:r w:rsidRPr="00C12765">
        <w:rPr>
          <w:sz w:val="28"/>
          <w:szCs w:val="28"/>
        </w:rPr>
        <w:t>.</w:t>
      </w:r>
    </w:p>
    <w:p w:rsidR="00C12765" w:rsidRPr="00C12765" w:rsidRDefault="00C12765" w:rsidP="00C12765">
      <w:pPr>
        <w:spacing w:line="276" w:lineRule="auto"/>
        <w:jc w:val="both"/>
        <w:rPr>
          <w:b/>
          <w:color w:val="000000"/>
          <w:sz w:val="28"/>
          <w:szCs w:val="28"/>
        </w:rPr>
      </w:pPr>
      <w:r w:rsidRPr="00C12765">
        <w:rPr>
          <w:color w:val="000000"/>
          <w:sz w:val="28"/>
          <w:szCs w:val="28"/>
        </w:rPr>
        <w:t>3. Управлению делами обеспечить официальное опубликование (обнародование) настоящего постановления в газете «Знамя» и размещение на официальном интернет - сайте Большемурашкинского муниципального округа Нижегородской области</w:t>
      </w:r>
      <w:r w:rsidRPr="00C12765">
        <w:rPr>
          <w:b/>
          <w:color w:val="000000"/>
          <w:sz w:val="28"/>
          <w:szCs w:val="28"/>
        </w:rPr>
        <w:t>.</w:t>
      </w:r>
    </w:p>
    <w:p w:rsidR="00240AEF" w:rsidRDefault="00C12765" w:rsidP="00C12765">
      <w:pPr>
        <w:spacing w:line="276" w:lineRule="auto"/>
        <w:jc w:val="both"/>
        <w:rPr>
          <w:sz w:val="28"/>
          <w:szCs w:val="28"/>
        </w:rPr>
      </w:pPr>
      <w:r w:rsidRPr="00C12765">
        <w:rPr>
          <w:sz w:val="28"/>
          <w:szCs w:val="28"/>
        </w:rPr>
        <w:t xml:space="preserve">4. Настоящее постановление вступает в силу </w:t>
      </w:r>
      <w:proofErr w:type="gramStart"/>
      <w:r w:rsidRPr="00C12765">
        <w:rPr>
          <w:sz w:val="28"/>
          <w:szCs w:val="28"/>
        </w:rPr>
        <w:t>с даты</w:t>
      </w:r>
      <w:proofErr w:type="gramEnd"/>
      <w:r w:rsidRPr="00C12765">
        <w:rPr>
          <w:sz w:val="28"/>
          <w:szCs w:val="28"/>
        </w:rPr>
        <w:t xml:space="preserve"> официальног</w:t>
      </w:r>
      <w:r w:rsidR="00240AEF">
        <w:rPr>
          <w:sz w:val="28"/>
          <w:szCs w:val="28"/>
        </w:rPr>
        <w:t>о опубликования (обнародования).</w:t>
      </w:r>
    </w:p>
    <w:p w:rsidR="00C12765" w:rsidRPr="00C12765" w:rsidRDefault="00C12765" w:rsidP="00C12765">
      <w:pPr>
        <w:spacing w:line="276" w:lineRule="auto"/>
        <w:jc w:val="both"/>
        <w:rPr>
          <w:color w:val="000000" w:themeColor="text1"/>
          <w:sz w:val="28"/>
          <w:szCs w:val="28"/>
        </w:rPr>
      </w:pPr>
      <w:r w:rsidRPr="00C12765">
        <w:rPr>
          <w:color w:val="000000"/>
          <w:sz w:val="28"/>
          <w:szCs w:val="28"/>
        </w:rPr>
        <w:t xml:space="preserve">5. </w:t>
      </w:r>
      <w:proofErr w:type="gramStart"/>
      <w:r w:rsidRPr="00C12765">
        <w:rPr>
          <w:sz w:val="28"/>
          <w:szCs w:val="28"/>
        </w:rPr>
        <w:t>Контроль за</w:t>
      </w:r>
      <w:proofErr w:type="gramEnd"/>
      <w:r w:rsidRPr="00C12765">
        <w:rPr>
          <w:sz w:val="28"/>
          <w:szCs w:val="28"/>
        </w:rPr>
        <w:t xml:space="preserve"> исполнением настоящего постановления возложить на </w:t>
      </w:r>
      <w:r w:rsidRPr="00C12765">
        <w:rPr>
          <w:color w:val="000000" w:themeColor="text1"/>
          <w:sz w:val="28"/>
          <w:szCs w:val="28"/>
        </w:rPr>
        <w:t xml:space="preserve">начальника управления по благоустройству и развитию территорий администрации </w:t>
      </w:r>
      <w:proofErr w:type="spellStart"/>
      <w:r w:rsidRPr="00C12765">
        <w:rPr>
          <w:color w:val="000000" w:themeColor="text1"/>
          <w:sz w:val="28"/>
          <w:szCs w:val="28"/>
        </w:rPr>
        <w:t>Большемурашкиснкого</w:t>
      </w:r>
      <w:proofErr w:type="spellEnd"/>
      <w:r w:rsidRPr="00C12765">
        <w:rPr>
          <w:color w:val="000000" w:themeColor="text1"/>
          <w:sz w:val="28"/>
          <w:szCs w:val="28"/>
        </w:rPr>
        <w:t xml:space="preserve"> муниципального округа А.Е.</w:t>
      </w:r>
      <w:r w:rsidR="00240AEF">
        <w:rPr>
          <w:color w:val="000000" w:themeColor="text1"/>
          <w:sz w:val="28"/>
          <w:szCs w:val="28"/>
        </w:rPr>
        <w:t xml:space="preserve"> </w:t>
      </w:r>
      <w:proofErr w:type="spellStart"/>
      <w:r w:rsidRPr="00C12765">
        <w:rPr>
          <w:color w:val="000000" w:themeColor="text1"/>
          <w:sz w:val="28"/>
          <w:szCs w:val="28"/>
        </w:rPr>
        <w:t>Тезенина</w:t>
      </w:r>
      <w:proofErr w:type="spellEnd"/>
      <w:r w:rsidRPr="00C12765">
        <w:rPr>
          <w:color w:val="000000" w:themeColor="text1"/>
          <w:sz w:val="28"/>
          <w:szCs w:val="28"/>
        </w:rPr>
        <w:t>.</w:t>
      </w:r>
    </w:p>
    <w:p w:rsidR="00C12765" w:rsidRPr="00C12765" w:rsidRDefault="00C12765" w:rsidP="00C12765">
      <w:pPr>
        <w:spacing w:line="276" w:lineRule="auto"/>
        <w:jc w:val="both"/>
        <w:rPr>
          <w:color w:val="000000"/>
          <w:sz w:val="28"/>
          <w:szCs w:val="28"/>
        </w:rPr>
      </w:pPr>
    </w:p>
    <w:p w:rsidR="00C12765" w:rsidRPr="00C12765" w:rsidRDefault="00C12765" w:rsidP="002D5917">
      <w:pPr>
        <w:spacing w:before="100" w:beforeAutospacing="1" w:after="100" w:afterAutospacing="1" w:line="276" w:lineRule="auto"/>
        <w:jc w:val="center"/>
        <w:rPr>
          <w:sz w:val="28"/>
          <w:szCs w:val="28"/>
        </w:rPr>
      </w:pPr>
      <w:r w:rsidRPr="00C12765">
        <w:rPr>
          <w:sz w:val="28"/>
          <w:szCs w:val="28"/>
        </w:rPr>
        <w:t>Глава местного самоуправления                                Н.А. Беляков</w:t>
      </w:r>
    </w:p>
    <w:p w:rsidR="00BD6E41" w:rsidRPr="00273924" w:rsidRDefault="00BD6E41" w:rsidP="00BD6E41">
      <w:r w:rsidRPr="00273924">
        <w:t>Согласовано:</w:t>
      </w:r>
    </w:p>
    <w:p w:rsidR="00273924" w:rsidRDefault="00273924" w:rsidP="00BD6E41">
      <w:pPr>
        <w:tabs>
          <w:tab w:val="left" w:pos="2755"/>
        </w:tabs>
        <w:spacing w:after="200" w:line="276" w:lineRule="auto"/>
        <w:ind w:right="-284"/>
        <w:contextualSpacing/>
        <w:rPr>
          <w:lang w:eastAsia="en-US"/>
        </w:rPr>
      </w:pPr>
    </w:p>
    <w:p w:rsidR="00BD6E41" w:rsidRPr="00273924" w:rsidRDefault="00BD6E41" w:rsidP="00BD6E41">
      <w:pPr>
        <w:tabs>
          <w:tab w:val="left" w:pos="2755"/>
        </w:tabs>
        <w:spacing w:after="200" w:line="276" w:lineRule="auto"/>
        <w:ind w:right="-284"/>
        <w:contextualSpacing/>
        <w:rPr>
          <w:lang w:eastAsia="en-US"/>
        </w:rPr>
      </w:pPr>
      <w:r w:rsidRPr="00273924">
        <w:rPr>
          <w:lang w:eastAsia="en-US"/>
        </w:rPr>
        <w:t xml:space="preserve">Начальник финансового управления             </w:t>
      </w:r>
      <w:r w:rsidR="00273924">
        <w:rPr>
          <w:lang w:eastAsia="en-US"/>
        </w:rPr>
        <w:t xml:space="preserve">                 </w:t>
      </w:r>
      <w:r w:rsidRPr="00273924">
        <w:rPr>
          <w:lang w:eastAsia="en-US"/>
        </w:rPr>
        <w:t xml:space="preserve">        </w:t>
      </w:r>
      <w:r w:rsidR="00273924">
        <w:rPr>
          <w:lang w:eastAsia="en-US"/>
        </w:rPr>
        <w:t xml:space="preserve"> </w:t>
      </w:r>
      <w:r w:rsidRPr="00273924">
        <w:rPr>
          <w:lang w:eastAsia="en-US"/>
        </w:rPr>
        <w:t xml:space="preserve">                </w:t>
      </w:r>
      <w:proofErr w:type="spellStart"/>
      <w:r w:rsidRPr="00273924">
        <w:rPr>
          <w:lang w:eastAsia="en-US"/>
        </w:rPr>
        <w:t>Н.В.Лобанова</w:t>
      </w:r>
      <w:proofErr w:type="spellEnd"/>
    </w:p>
    <w:p w:rsidR="00BD6E41" w:rsidRPr="00273924" w:rsidRDefault="00BD6E41" w:rsidP="00BD6E41">
      <w:pPr>
        <w:tabs>
          <w:tab w:val="left" w:pos="2755"/>
        </w:tabs>
        <w:spacing w:after="200" w:line="276" w:lineRule="auto"/>
        <w:ind w:right="-284"/>
        <w:contextualSpacing/>
        <w:rPr>
          <w:lang w:eastAsia="en-US"/>
        </w:rPr>
      </w:pPr>
    </w:p>
    <w:p w:rsidR="00BD6E41" w:rsidRPr="00273924" w:rsidRDefault="00BD6E41" w:rsidP="00BD6E41">
      <w:pPr>
        <w:tabs>
          <w:tab w:val="left" w:pos="2755"/>
        </w:tabs>
        <w:spacing w:after="200" w:line="276" w:lineRule="auto"/>
        <w:ind w:right="-284"/>
        <w:contextualSpacing/>
        <w:rPr>
          <w:lang w:eastAsia="en-US"/>
        </w:rPr>
      </w:pPr>
      <w:proofErr w:type="spellStart"/>
      <w:r w:rsidRPr="00273924">
        <w:rPr>
          <w:lang w:eastAsia="en-US"/>
        </w:rPr>
        <w:t>Зам</w:t>
      </w:r>
      <w:proofErr w:type="gramStart"/>
      <w:r w:rsidRPr="00273924">
        <w:rPr>
          <w:lang w:eastAsia="en-US"/>
        </w:rPr>
        <w:t>.г</w:t>
      </w:r>
      <w:proofErr w:type="gramEnd"/>
      <w:r w:rsidRPr="00273924">
        <w:rPr>
          <w:lang w:eastAsia="en-US"/>
        </w:rPr>
        <w:t>лавы</w:t>
      </w:r>
      <w:proofErr w:type="spellEnd"/>
      <w:r w:rsidRPr="00273924">
        <w:rPr>
          <w:lang w:eastAsia="en-US"/>
        </w:rPr>
        <w:t xml:space="preserve"> администрации                                                </w:t>
      </w:r>
      <w:r w:rsidR="00273924">
        <w:rPr>
          <w:lang w:eastAsia="en-US"/>
        </w:rPr>
        <w:t xml:space="preserve">       </w:t>
      </w:r>
      <w:r w:rsidRPr="00273924">
        <w:rPr>
          <w:lang w:eastAsia="en-US"/>
        </w:rPr>
        <w:t xml:space="preserve">                  </w:t>
      </w:r>
      <w:proofErr w:type="spellStart"/>
      <w:r w:rsidRPr="00273924">
        <w:rPr>
          <w:lang w:eastAsia="en-US"/>
        </w:rPr>
        <w:t>А.А.Масанов</w:t>
      </w:r>
      <w:proofErr w:type="spellEnd"/>
    </w:p>
    <w:p w:rsidR="00BD6E41" w:rsidRPr="00273924" w:rsidRDefault="00BD6E41" w:rsidP="00BD6E41">
      <w:pPr>
        <w:tabs>
          <w:tab w:val="left" w:pos="2755"/>
        </w:tabs>
        <w:spacing w:after="200" w:line="276" w:lineRule="auto"/>
        <w:ind w:right="-284"/>
        <w:contextualSpacing/>
        <w:rPr>
          <w:lang w:eastAsia="en-US"/>
        </w:rPr>
      </w:pPr>
    </w:p>
    <w:p w:rsidR="00BD6E41" w:rsidRPr="00273924" w:rsidRDefault="00161469" w:rsidP="00BD6E41">
      <w:pPr>
        <w:tabs>
          <w:tab w:val="left" w:pos="2755"/>
        </w:tabs>
        <w:spacing w:after="200" w:line="276" w:lineRule="auto"/>
        <w:ind w:right="-284"/>
        <w:contextualSpacing/>
        <w:rPr>
          <w:lang w:eastAsia="en-US"/>
        </w:rPr>
      </w:pPr>
      <w:proofErr w:type="spellStart"/>
      <w:r w:rsidRPr="00273924">
        <w:rPr>
          <w:lang w:eastAsia="en-US"/>
        </w:rPr>
        <w:t>Зам</w:t>
      </w:r>
      <w:proofErr w:type="gramStart"/>
      <w:r w:rsidRPr="00273924">
        <w:rPr>
          <w:lang w:eastAsia="en-US"/>
        </w:rPr>
        <w:t>.г</w:t>
      </w:r>
      <w:proofErr w:type="gramEnd"/>
      <w:r w:rsidRPr="00273924">
        <w:rPr>
          <w:lang w:eastAsia="en-US"/>
        </w:rPr>
        <w:t>лавы</w:t>
      </w:r>
      <w:proofErr w:type="spellEnd"/>
      <w:r w:rsidRPr="00273924">
        <w:rPr>
          <w:lang w:eastAsia="en-US"/>
        </w:rPr>
        <w:t xml:space="preserve"> администрации</w:t>
      </w:r>
      <w:r w:rsidR="00BD6E41" w:rsidRPr="00273924">
        <w:rPr>
          <w:lang w:eastAsia="en-US"/>
        </w:rPr>
        <w:t xml:space="preserve">                                                  </w:t>
      </w:r>
      <w:r w:rsidRPr="00273924">
        <w:rPr>
          <w:lang w:eastAsia="en-US"/>
        </w:rPr>
        <w:t xml:space="preserve">       </w:t>
      </w:r>
      <w:r w:rsidR="00273924">
        <w:rPr>
          <w:lang w:eastAsia="en-US"/>
        </w:rPr>
        <w:t xml:space="preserve">      </w:t>
      </w:r>
      <w:r w:rsidRPr="00273924">
        <w:rPr>
          <w:lang w:eastAsia="en-US"/>
        </w:rPr>
        <w:t xml:space="preserve">         </w:t>
      </w:r>
      <w:r w:rsidR="00273924">
        <w:rPr>
          <w:lang w:eastAsia="en-US"/>
        </w:rPr>
        <w:t xml:space="preserve"> </w:t>
      </w:r>
      <w:proofErr w:type="spellStart"/>
      <w:r w:rsidRPr="00273924">
        <w:rPr>
          <w:lang w:eastAsia="en-US"/>
        </w:rPr>
        <w:t>Р.Е.Даранов</w:t>
      </w:r>
      <w:proofErr w:type="spellEnd"/>
    </w:p>
    <w:p w:rsidR="00161469" w:rsidRPr="00273924" w:rsidRDefault="00161469" w:rsidP="00BD6E41">
      <w:pPr>
        <w:tabs>
          <w:tab w:val="left" w:pos="2755"/>
        </w:tabs>
        <w:spacing w:after="200" w:line="276" w:lineRule="auto"/>
        <w:ind w:right="-284"/>
        <w:contextualSpacing/>
        <w:rPr>
          <w:lang w:eastAsia="en-US"/>
        </w:rPr>
      </w:pPr>
    </w:p>
    <w:p w:rsidR="006C4215" w:rsidRDefault="00696E37" w:rsidP="00273924">
      <w:pPr>
        <w:tabs>
          <w:tab w:val="left" w:pos="2755"/>
        </w:tabs>
        <w:spacing w:after="200" w:line="276" w:lineRule="auto"/>
        <w:ind w:right="-284"/>
        <w:contextualSpacing/>
      </w:pPr>
      <w:r>
        <w:rPr>
          <w:lang w:eastAsia="en-US"/>
        </w:rPr>
        <w:t>У</w:t>
      </w:r>
      <w:r w:rsidR="00161469" w:rsidRPr="00273924">
        <w:rPr>
          <w:lang w:eastAsia="en-US"/>
        </w:rPr>
        <w:t>правляющ</w:t>
      </w:r>
      <w:r>
        <w:rPr>
          <w:lang w:eastAsia="en-US"/>
        </w:rPr>
        <w:t>ий</w:t>
      </w:r>
      <w:r w:rsidR="00161469" w:rsidRPr="00273924">
        <w:rPr>
          <w:lang w:eastAsia="en-US"/>
        </w:rPr>
        <w:t xml:space="preserve"> делами                                        </w:t>
      </w:r>
      <w:r w:rsidR="00273924" w:rsidRPr="00273924">
        <w:rPr>
          <w:lang w:eastAsia="en-US"/>
        </w:rPr>
        <w:t xml:space="preserve">  </w:t>
      </w:r>
      <w:r>
        <w:rPr>
          <w:lang w:eastAsia="en-US"/>
        </w:rPr>
        <w:t xml:space="preserve">        </w:t>
      </w:r>
      <w:r w:rsidR="00273924" w:rsidRPr="00273924">
        <w:rPr>
          <w:lang w:eastAsia="en-US"/>
        </w:rPr>
        <w:t xml:space="preserve">                    </w:t>
      </w:r>
      <w:r w:rsidR="00273924">
        <w:rPr>
          <w:lang w:eastAsia="en-US"/>
        </w:rPr>
        <w:t xml:space="preserve">         </w:t>
      </w:r>
      <w:r w:rsidR="00273924" w:rsidRPr="00273924">
        <w:rPr>
          <w:lang w:eastAsia="en-US"/>
        </w:rPr>
        <w:t xml:space="preserve"> </w:t>
      </w:r>
      <w:proofErr w:type="spellStart"/>
      <w:r w:rsidR="006C4215" w:rsidRPr="00273924">
        <w:t>Г.М.Лазарева</w:t>
      </w:r>
      <w:proofErr w:type="spellEnd"/>
    </w:p>
    <w:p w:rsidR="00696E37" w:rsidRDefault="00696E37" w:rsidP="00273924">
      <w:pPr>
        <w:tabs>
          <w:tab w:val="left" w:pos="2755"/>
        </w:tabs>
        <w:spacing w:after="200" w:line="276" w:lineRule="auto"/>
        <w:ind w:right="-284"/>
        <w:contextualSpacing/>
      </w:pPr>
    </w:p>
    <w:p w:rsidR="00696E37" w:rsidRDefault="00696E37" w:rsidP="00273924">
      <w:pPr>
        <w:tabs>
          <w:tab w:val="left" w:pos="2755"/>
        </w:tabs>
        <w:spacing w:after="200" w:line="276" w:lineRule="auto"/>
        <w:ind w:right="-284"/>
        <w:contextualSpacing/>
      </w:pPr>
      <w:r>
        <w:t>Начальник отдела правовой</w:t>
      </w:r>
      <w:r w:rsidR="009F0077">
        <w:t xml:space="preserve">, </w:t>
      </w:r>
      <w:proofErr w:type="gramStart"/>
      <w:r w:rsidR="009F0077">
        <w:t>организационной</w:t>
      </w:r>
      <w:proofErr w:type="gramEnd"/>
      <w:r w:rsidR="009F0077">
        <w:t>,</w:t>
      </w:r>
    </w:p>
    <w:p w:rsidR="009F0077" w:rsidRDefault="009F0077" w:rsidP="00273924">
      <w:pPr>
        <w:tabs>
          <w:tab w:val="left" w:pos="2755"/>
        </w:tabs>
        <w:spacing w:after="200" w:line="276" w:lineRule="auto"/>
        <w:ind w:right="-284"/>
        <w:contextualSpacing/>
      </w:pPr>
      <w:r>
        <w:t>кадровой работы и информационного обеспечения</w:t>
      </w:r>
    </w:p>
    <w:p w:rsidR="009F0077" w:rsidRPr="00273924" w:rsidRDefault="009F0077" w:rsidP="00273924">
      <w:pPr>
        <w:tabs>
          <w:tab w:val="left" w:pos="2755"/>
        </w:tabs>
        <w:spacing w:after="200" w:line="276" w:lineRule="auto"/>
        <w:ind w:right="-284"/>
        <w:contextualSpacing/>
      </w:pPr>
      <w:r>
        <w:t xml:space="preserve">управления делами администрации                                                        </w:t>
      </w:r>
      <w:proofErr w:type="spellStart"/>
      <w:r>
        <w:t>Т.М.Гребнева</w:t>
      </w:r>
      <w:proofErr w:type="spellEnd"/>
    </w:p>
    <w:p w:rsidR="00BD6E41" w:rsidRPr="00273924" w:rsidRDefault="00BD6E41" w:rsidP="00BD6E41">
      <w:pPr>
        <w:ind w:right="-171"/>
        <w:jc w:val="both"/>
        <w:rPr>
          <w:lang w:eastAsia="en-US"/>
        </w:rPr>
      </w:pPr>
    </w:p>
    <w:p w:rsidR="00BD6E41" w:rsidRDefault="00BD6E41" w:rsidP="00BD6E41">
      <w:pPr>
        <w:pStyle w:val="aff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D6E41" w:rsidRDefault="00BD6E41" w:rsidP="003953E0">
      <w:pPr>
        <w:pStyle w:val="aff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D6E41" w:rsidRDefault="00BD6E41" w:rsidP="003953E0">
      <w:pPr>
        <w:pStyle w:val="aff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D6E41" w:rsidRDefault="00BD6E41" w:rsidP="003953E0">
      <w:pPr>
        <w:pStyle w:val="aff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5C4800" w:rsidRDefault="005C4800" w:rsidP="003953E0">
      <w:pPr>
        <w:pStyle w:val="aff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D6E41" w:rsidRDefault="00BD6E41" w:rsidP="003953E0">
      <w:pPr>
        <w:pStyle w:val="aff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D5917" w:rsidRDefault="002D5917" w:rsidP="003953E0">
      <w:pPr>
        <w:pStyle w:val="aff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D5917" w:rsidRDefault="00CD2F56" w:rsidP="003953E0">
      <w:pPr>
        <w:pStyle w:val="aff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0DD8" w:rsidRDefault="00CE0DD8" w:rsidP="003953E0">
      <w:pPr>
        <w:pStyle w:val="aff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CE0DD8" w:rsidRDefault="00CE0DD8" w:rsidP="003953E0">
      <w:pPr>
        <w:pStyle w:val="aff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D6E41" w:rsidRDefault="00BD6E41" w:rsidP="003953E0">
      <w:pPr>
        <w:pStyle w:val="aff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0"/>
      </w:pPr>
      <w:r w:rsidRPr="004F6329">
        <w:lastRenderedPageBreak/>
        <w:t xml:space="preserve">Приложение </w:t>
      </w:r>
    </w:p>
    <w:p w:rsidR="009E2D07" w:rsidRPr="00091581" w:rsidRDefault="009E2D07" w:rsidP="009E2D07">
      <w:pPr>
        <w:widowControl w:val="0"/>
        <w:autoSpaceDE w:val="0"/>
        <w:autoSpaceDN w:val="0"/>
        <w:spacing w:line="276" w:lineRule="auto"/>
        <w:jc w:val="right"/>
        <w:outlineLvl w:val="0"/>
        <w:rPr>
          <w:color w:val="000000"/>
        </w:rPr>
      </w:pPr>
      <w:r w:rsidRPr="00091581">
        <w:rPr>
          <w:color w:val="000000"/>
        </w:rPr>
        <w:t xml:space="preserve">к постановлению  администрации  </w:t>
      </w:r>
    </w:p>
    <w:p w:rsidR="009E2D07" w:rsidRPr="00091581" w:rsidRDefault="009E2D07" w:rsidP="009E2D07">
      <w:pPr>
        <w:widowControl w:val="0"/>
        <w:autoSpaceDE w:val="0"/>
        <w:autoSpaceDN w:val="0"/>
        <w:spacing w:line="276" w:lineRule="auto"/>
        <w:jc w:val="right"/>
        <w:rPr>
          <w:color w:val="000000"/>
        </w:rPr>
      </w:pPr>
      <w:r w:rsidRPr="00091581">
        <w:rPr>
          <w:color w:val="000000"/>
        </w:rPr>
        <w:t>Большемурашкинского  муниципального округа</w:t>
      </w:r>
    </w:p>
    <w:p w:rsidR="009E2D07" w:rsidRPr="00091581" w:rsidRDefault="009E2D07" w:rsidP="009E2D07">
      <w:pPr>
        <w:widowControl w:val="0"/>
        <w:autoSpaceDE w:val="0"/>
        <w:autoSpaceDN w:val="0"/>
        <w:spacing w:line="276" w:lineRule="auto"/>
        <w:jc w:val="right"/>
        <w:rPr>
          <w:color w:val="000000"/>
        </w:rPr>
      </w:pPr>
      <w:r w:rsidRPr="00091581">
        <w:rPr>
          <w:color w:val="000000"/>
        </w:rPr>
        <w:t xml:space="preserve"> Нижегородской области</w:t>
      </w:r>
    </w:p>
    <w:p w:rsidR="009E2D07" w:rsidRPr="00BB4B26" w:rsidRDefault="009E2D07" w:rsidP="009E2D07">
      <w:pPr>
        <w:pStyle w:val="a8"/>
        <w:spacing w:line="276" w:lineRule="auto"/>
        <w:jc w:val="right"/>
        <w:rPr>
          <w:b w:val="0"/>
          <w:color w:val="auto"/>
        </w:rPr>
      </w:pPr>
      <w:r w:rsidRPr="00BB4B26">
        <w:rPr>
          <w:b w:val="0"/>
          <w:color w:val="auto"/>
        </w:rPr>
        <w:t xml:space="preserve">от </w:t>
      </w:r>
      <w:r w:rsidR="00B0706B" w:rsidRPr="00BB4B26">
        <w:rPr>
          <w:color w:val="auto"/>
        </w:rPr>
        <w:t xml:space="preserve"> </w:t>
      </w:r>
      <w:r w:rsidR="00BB4B26">
        <w:rPr>
          <w:b w:val="0"/>
          <w:color w:val="auto"/>
        </w:rPr>
        <w:t>___</w:t>
      </w:r>
      <w:bookmarkStart w:id="0" w:name="_GoBack"/>
      <w:bookmarkEnd w:id="0"/>
      <w:r w:rsidR="00D4322C" w:rsidRPr="00BB4B26">
        <w:rPr>
          <w:b w:val="0"/>
          <w:color w:val="auto"/>
        </w:rPr>
        <w:t>.</w:t>
      </w:r>
      <w:r w:rsidR="002F61A4" w:rsidRPr="00BB4B26">
        <w:rPr>
          <w:color w:val="auto"/>
        </w:rPr>
        <w:t xml:space="preserve"> </w:t>
      </w:r>
      <w:r w:rsidR="00B0706B" w:rsidRPr="00BB4B26">
        <w:rPr>
          <w:b w:val="0"/>
          <w:color w:val="auto"/>
        </w:rPr>
        <w:t>202</w:t>
      </w:r>
      <w:r w:rsidR="00240AEF" w:rsidRPr="00BB4B26">
        <w:rPr>
          <w:b w:val="0"/>
          <w:color w:val="auto"/>
        </w:rPr>
        <w:t xml:space="preserve">5 </w:t>
      </w:r>
      <w:r w:rsidRPr="00BB4B26">
        <w:rPr>
          <w:b w:val="0"/>
          <w:color w:val="auto"/>
        </w:rPr>
        <w:t>г</w:t>
      </w:r>
      <w:r w:rsidR="00B0706B" w:rsidRPr="00BB4B26">
        <w:rPr>
          <w:b w:val="0"/>
          <w:color w:val="auto"/>
        </w:rPr>
        <w:t>.  №</w:t>
      </w:r>
      <w:r w:rsidR="002E05C7" w:rsidRPr="00BB4B26">
        <w:rPr>
          <w:b w:val="0"/>
          <w:color w:val="auto"/>
        </w:rPr>
        <w:t xml:space="preserve"> </w:t>
      </w:r>
      <w:r w:rsidR="00240AEF" w:rsidRPr="00BB4B26">
        <w:rPr>
          <w:b w:val="0"/>
          <w:color w:val="auto"/>
        </w:rPr>
        <w:t>_____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rPr>
          <w:b/>
        </w:rPr>
      </w:pPr>
      <w:bookmarkStart w:id="1" w:name="P28"/>
      <w:bookmarkEnd w:id="1"/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rPr>
          <w:b/>
        </w:rPr>
      </w:pPr>
      <w:r w:rsidRPr="004F6329">
        <w:rPr>
          <w:b/>
        </w:rPr>
        <w:t>МУНИЦИПАЛЬНАЯ ПРОГРАММА</w:t>
      </w: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center"/>
        <w:rPr>
          <w:b/>
        </w:rPr>
      </w:pPr>
      <w:r w:rsidRPr="00294869">
        <w:rPr>
          <w:b/>
        </w:rPr>
        <w:t xml:space="preserve">«Формирование </w:t>
      </w:r>
      <w:r>
        <w:rPr>
          <w:b/>
        </w:rPr>
        <w:t xml:space="preserve">современной </w:t>
      </w:r>
      <w:r w:rsidRPr="00294869">
        <w:rPr>
          <w:b/>
        </w:rPr>
        <w:t>городской среды на территории Больш</w:t>
      </w:r>
      <w:r>
        <w:rPr>
          <w:b/>
        </w:rPr>
        <w:t>емурашкинского муниципального округа</w:t>
      </w:r>
      <w:r w:rsidRPr="00294869">
        <w:rPr>
          <w:b/>
        </w:rPr>
        <w:t xml:space="preserve"> Нижегородс</w:t>
      </w:r>
      <w:r>
        <w:rPr>
          <w:b/>
        </w:rPr>
        <w:t>кой области на 20</w:t>
      </w:r>
      <w:r w:rsidR="00240AEF">
        <w:rPr>
          <w:b/>
        </w:rPr>
        <w:t>26</w:t>
      </w:r>
      <w:r>
        <w:rPr>
          <w:b/>
        </w:rPr>
        <w:t>-202</w:t>
      </w:r>
      <w:r w:rsidR="00240AEF">
        <w:rPr>
          <w:b/>
        </w:rPr>
        <w:t>8</w:t>
      </w:r>
      <w:r>
        <w:rPr>
          <w:b/>
        </w:rPr>
        <w:t xml:space="preserve"> годы»</w:t>
      </w:r>
      <w:r w:rsidRPr="004F6329">
        <w:rPr>
          <w:b/>
        </w:rPr>
        <w:t xml:space="preserve">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left="900"/>
        <w:jc w:val="both"/>
        <w:outlineLvl w:val="1"/>
      </w:pPr>
    </w:p>
    <w:p w:rsidR="009E2D07" w:rsidRPr="004F6329" w:rsidRDefault="009E2D07" w:rsidP="009E2D07">
      <w:pPr>
        <w:widowControl w:val="0"/>
        <w:numPr>
          <w:ilvl w:val="0"/>
          <w:numId w:val="3"/>
        </w:numPr>
        <w:autoSpaceDE w:val="0"/>
        <w:autoSpaceDN w:val="0"/>
        <w:spacing w:line="276" w:lineRule="auto"/>
        <w:jc w:val="center"/>
        <w:outlineLvl w:val="2"/>
        <w:rPr>
          <w:b/>
        </w:rPr>
      </w:pPr>
      <w:r w:rsidRPr="004F6329">
        <w:rPr>
          <w:b/>
        </w:rPr>
        <w:t>ПАСПОРТ МУНИЦИПАЛЬНОЙ ПРОГРАММЫ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4"/>
        <w:gridCol w:w="7426"/>
      </w:tblGrid>
      <w:tr w:rsidR="009E2D07" w:rsidRPr="004F6329" w:rsidTr="002F61A4">
        <w:trPr>
          <w:trHeight w:val="172"/>
        </w:trPr>
        <w:tc>
          <w:tcPr>
            <w:tcW w:w="263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Ответственный исполнитель муниципальной программы</w:t>
            </w:r>
          </w:p>
        </w:tc>
        <w:tc>
          <w:tcPr>
            <w:tcW w:w="7426" w:type="dxa"/>
          </w:tcPr>
          <w:p w:rsidR="009E2D07" w:rsidRPr="004F6329" w:rsidRDefault="00AB1120" w:rsidP="00E240E2">
            <w:pPr>
              <w:widowControl w:val="0"/>
              <w:autoSpaceDE w:val="0"/>
              <w:autoSpaceDN w:val="0"/>
              <w:spacing w:line="276" w:lineRule="auto"/>
              <w:jc w:val="both"/>
            </w:pPr>
            <w:r>
              <w:t>А</w:t>
            </w:r>
            <w:r w:rsidR="009E2D07" w:rsidRPr="004F6329">
              <w:t>дминистраци</w:t>
            </w:r>
            <w:r>
              <w:t>я</w:t>
            </w:r>
            <w:r w:rsidR="009E2D07" w:rsidRPr="004F6329">
              <w:t xml:space="preserve"> Большемурашкинского муниципального </w:t>
            </w:r>
            <w:r w:rsidR="009E2D07">
              <w:t>округ</w:t>
            </w:r>
            <w:r w:rsidR="009E2D07" w:rsidRPr="004F6329">
              <w:t>а Нижегородской области</w:t>
            </w:r>
          </w:p>
        </w:tc>
      </w:tr>
      <w:tr w:rsidR="009E2D07" w:rsidRPr="004F6329" w:rsidTr="002F61A4">
        <w:trPr>
          <w:trHeight w:val="172"/>
        </w:trPr>
        <w:tc>
          <w:tcPr>
            <w:tcW w:w="2634" w:type="dxa"/>
          </w:tcPr>
          <w:p w:rsidR="009E2D07" w:rsidRPr="004F6329" w:rsidRDefault="00AB1120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>
              <w:t>Соисполнитель</w:t>
            </w:r>
            <w:r w:rsidR="009E2D07" w:rsidRPr="004F6329">
              <w:t xml:space="preserve"> муниципальной программы</w:t>
            </w:r>
          </w:p>
        </w:tc>
        <w:tc>
          <w:tcPr>
            <w:tcW w:w="7426" w:type="dxa"/>
          </w:tcPr>
          <w:p w:rsidR="009E2D07" w:rsidRPr="004F6329" w:rsidRDefault="00AB1120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>
              <w:t>Управление по благоустройству и развитию территорий а</w:t>
            </w:r>
            <w:r w:rsidRPr="004F6329">
              <w:t>дминистраци</w:t>
            </w:r>
            <w:r>
              <w:t>и</w:t>
            </w:r>
            <w:r w:rsidRPr="004F6329">
              <w:t xml:space="preserve"> Большемурашкинского муниципального </w:t>
            </w:r>
            <w:r>
              <w:t>округ</w:t>
            </w:r>
            <w:r w:rsidRPr="004F6329">
              <w:t>а Нижегородской области</w:t>
            </w:r>
            <w:r w:rsidR="00CE0DD8">
              <w:t>, МБУ «Благоустройство»</w:t>
            </w:r>
          </w:p>
        </w:tc>
      </w:tr>
      <w:tr w:rsidR="00962E86" w:rsidRPr="004F6329" w:rsidTr="002F61A4">
        <w:trPr>
          <w:trHeight w:val="172"/>
        </w:trPr>
        <w:tc>
          <w:tcPr>
            <w:tcW w:w="2634" w:type="dxa"/>
          </w:tcPr>
          <w:p w:rsidR="00962E86" w:rsidRPr="004F6329" w:rsidRDefault="003E4479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3E4479">
              <w:t>Участники программы</w:t>
            </w:r>
          </w:p>
        </w:tc>
        <w:tc>
          <w:tcPr>
            <w:tcW w:w="7426" w:type="dxa"/>
          </w:tcPr>
          <w:p w:rsidR="00962E86" w:rsidRPr="004F6329" w:rsidRDefault="004A0FAB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>
              <w:t>МБУ «Благоустройство»</w:t>
            </w:r>
          </w:p>
        </w:tc>
      </w:tr>
      <w:tr w:rsidR="009E2D07" w:rsidRPr="004F6329" w:rsidTr="002F61A4">
        <w:trPr>
          <w:trHeight w:val="172"/>
        </w:trPr>
        <w:tc>
          <w:tcPr>
            <w:tcW w:w="263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Цели муниципальной программы</w:t>
            </w:r>
          </w:p>
        </w:tc>
        <w:tc>
          <w:tcPr>
            <w:tcW w:w="7426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Создание комфортной среды проживания и жизнедеятельности для человека, которая обеспечивает высокое качество жизни в целом. Повышение уровня благоустройства нуждающихся в благоустройстве территорий общего пользования поселка, а также дворовых территорий МКД.</w:t>
            </w:r>
          </w:p>
        </w:tc>
      </w:tr>
      <w:tr w:rsidR="009E2D07" w:rsidRPr="004F6329" w:rsidTr="002F61A4">
        <w:trPr>
          <w:trHeight w:val="172"/>
        </w:trPr>
        <w:tc>
          <w:tcPr>
            <w:tcW w:w="263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Задачи муниципальной программы</w:t>
            </w:r>
          </w:p>
        </w:tc>
        <w:tc>
          <w:tcPr>
            <w:tcW w:w="7426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 xml:space="preserve">- создание условий для системного повышения качества и комфорта городской среды на территории Большемурашкинского муниципального </w:t>
            </w:r>
            <w:r>
              <w:t>округ</w:t>
            </w:r>
            <w:r w:rsidRPr="004F6329">
              <w:t>а Нижегородской области;</w:t>
            </w:r>
          </w:p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- создание достойных условий для развития культуры отдыха и организации досуга для жителей поселка;</w:t>
            </w:r>
          </w:p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-повышение уровня вовлеченности заинтересованных граждан, организаций в реализацию мероприятий по благоустройству нуждающихся в благоустройстве территорий общего пользования поселка, а также дворовых территорий МКД.</w:t>
            </w:r>
          </w:p>
        </w:tc>
      </w:tr>
      <w:tr w:rsidR="009E2D07" w:rsidRPr="004F6329" w:rsidTr="002F61A4">
        <w:trPr>
          <w:trHeight w:val="172"/>
        </w:trPr>
        <w:tc>
          <w:tcPr>
            <w:tcW w:w="263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Этапы и сроки реализации муниципальной программы</w:t>
            </w:r>
          </w:p>
        </w:tc>
        <w:tc>
          <w:tcPr>
            <w:tcW w:w="7426" w:type="dxa"/>
          </w:tcPr>
          <w:p w:rsidR="009E2D07" w:rsidRPr="004F6329" w:rsidRDefault="009E2D07" w:rsidP="00240AEF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 xml:space="preserve">Муниципальная программа реализуется в течение </w:t>
            </w:r>
            <w:r w:rsidR="000009C5">
              <w:t>202</w:t>
            </w:r>
            <w:r w:rsidR="00240AEF">
              <w:t>6</w:t>
            </w:r>
            <w:r w:rsidR="000009C5">
              <w:t>-202</w:t>
            </w:r>
            <w:r w:rsidR="00240AEF">
              <w:t>8</w:t>
            </w:r>
            <w:r w:rsidRPr="004F6329">
              <w:t xml:space="preserve"> годов в </w:t>
            </w:r>
            <w:r w:rsidR="001C50B1">
              <w:t xml:space="preserve">один </w:t>
            </w:r>
            <w:r w:rsidRPr="004F6329">
              <w:t>этап</w:t>
            </w:r>
            <w:r w:rsidR="001C50B1">
              <w:t>.</w:t>
            </w:r>
          </w:p>
        </w:tc>
      </w:tr>
      <w:tr w:rsidR="009E2D07" w:rsidRPr="004F6329" w:rsidTr="002F61A4">
        <w:trPr>
          <w:trHeight w:val="713"/>
        </w:trPr>
        <w:tc>
          <w:tcPr>
            <w:tcW w:w="263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lastRenderedPageBreak/>
              <w:t>Объемы бюджетных ассигнований муниципальной программы</w:t>
            </w:r>
          </w:p>
        </w:tc>
        <w:tc>
          <w:tcPr>
            <w:tcW w:w="7426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Общий объем финансирования муниципальной программы, в том числе по годам реализации:</w:t>
            </w:r>
          </w:p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</w:pPr>
          </w:p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right"/>
            </w:pPr>
            <w:r w:rsidRPr="004F6329">
              <w:t>тыс. руб.</w:t>
            </w:r>
          </w:p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 xml:space="preserve">          </w:t>
            </w:r>
          </w:p>
          <w:p w:rsidR="009E2D07" w:rsidRPr="000C6DEC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C6DEC">
              <w:t>202</w:t>
            </w:r>
            <w:r w:rsidR="00240AEF" w:rsidRPr="000C6DEC">
              <w:t>6</w:t>
            </w:r>
            <w:r w:rsidR="008007AB" w:rsidRPr="000C6DEC">
              <w:t xml:space="preserve"> год</w:t>
            </w:r>
          </w:p>
          <w:p w:rsidR="009E2D07" w:rsidRPr="000C6DEC" w:rsidRDefault="009E2D07" w:rsidP="006F1FFA">
            <w:pPr>
              <w:widowControl w:val="0"/>
              <w:autoSpaceDE w:val="0"/>
              <w:autoSpaceDN w:val="0"/>
            </w:pPr>
            <w:r w:rsidRPr="000C6DEC">
              <w:t xml:space="preserve">                                        -федеральный –</w:t>
            </w:r>
            <w:r w:rsidR="00077F78" w:rsidRPr="000C6DEC">
              <w:t xml:space="preserve"> 5 000,0</w:t>
            </w:r>
          </w:p>
          <w:p w:rsidR="009E2D07" w:rsidRPr="000C6DEC" w:rsidRDefault="009E2D07" w:rsidP="006F1FFA">
            <w:pPr>
              <w:widowControl w:val="0"/>
              <w:autoSpaceDE w:val="0"/>
              <w:autoSpaceDN w:val="0"/>
              <w:spacing w:line="276" w:lineRule="auto"/>
            </w:pPr>
            <w:r w:rsidRPr="000C6DEC">
              <w:t xml:space="preserve">                                        -областной –</w:t>
            </w:r>
            <w:r w:rsidR="00F844F9" w:rsidRPr="000C6DEC">
              <w:t xml:space="preserve"> </w:t>
            </w:r>
            <w:r w:rsidR="00077F78" w:rsidRPr="000C6DEC">
              <w:t>319</w:t>
            </w:r>
            <w:r w:rsidR="001A4813" w:rsidRPr="000C6DEC">
              <w:t>,2</w:t>
            </w:r>
          </w:p>
          <w:p w:rsidR="009E2D07" w:rsidRPr="000C6DEC" w:rsidRDefault="009E2D07" w:rsidP="006F1FFA">
            <w:pPr>
              <w:widowControl w:val="0"/>
              <w:autoSpaceDE w:val="0"/>
              <w:autoSpaceDN w:val="0"/>
            </w:pPr>
            <w:r w:rsidRPr="000C6DEC">
              <w:t xml:space="preserve">                                        - местный –</w:t>
            </w:r>
            <w:r w:rsidR="00F844F9" w:rsidRPr="000C6DEC">
              <w:t xml:space="preserve"> </w:t>
            </w:r>
            <w:r w:rsidR="00077F78" w:rsidRPr="000C6DEC">
              <w:t>591</w:t>
            </w:r>
            <w:r w:rsidR="00C05BD3" w:rsidRPr="000C6DEC">
              <w:t>,</w:t>
            </w:r>
            <w:r w:rsidR="00077F78" w:rsidRPr="000C6DEC">
              <w:t>0</w:t>
            </w:r>
          </w:p>
          <w:p w:rsidR="008E6601" w:rsidRPr="000C6DEC" w:rsidRDefault="008E6601" w:rsidP="006F1FFA">
            <w:pPr>
              <w:widowControl w:val="0"/>
              <w:autoSpaceDE w:val="0"/>
              <w:autoSpaceDN w:val="0"/>
            </w:pPr>
          </w:p>
          <w:p w:rsidR="009E2D07" w:rsidRPr="000C6DEC" w:rsidRDefault="009E2D07" w:rsidP="008E6601">
            <w:pPr>
              <w:widowControl w:val="0"/>
              <w:autoSpaceDE w:val="0"/>
              <w:autoSpaceDN w:val="0"/>
              <w:jc w:val="center"/>
            </w:pPr>
            <w:r w:rsidRPr="000C6DEC">
              <w:t>202</w:t>
            </w:r>
            <w:r w:rsidR="00240AEF" w:rsidRPr="000C6DEC">
              <w:t>7</w:t>
            </w:r>
            <w:r w:rsidR="00C05BD3" w:rsidRPr="000C6DEC">
              <w:t xml:space="preserve"> год</w:t>
            </w:r>
          </w:p>
          <w:p w:rsidR="009E2D07" w:rsidRPr="000C6DEC" w:rsidRDefault="00BD6E41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C6DEC">
              <w:t xml:space="preserve">-федеральный – </w:t>
            </w:r>
            <w:r w:rsidR="00077F78" w:rsidRPr="000C6DEC">
              <w:t>5000</w:t>
            </w:r>
            <w:r w:rsidRPr="000C6DEC">
              <w:t>,</w:t>
            </w:r>
            <w:r w:rsidR="00077F78" w:rsidRPr="000C6DEC">
              <w:t>0</w:t>
            </w:r>
          </w:p>
          <w:p w:rsidR="009E2D07" w:rsidRPr="000C6DEC" w:rsidRDefault="00BD6E41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C6DEC">
              <w:t>-областной – 3</w:t>
            </w:r>
            <w:r w:rsidR="00077F78" w:rsidRPr="000C6DEC">
              <w:t>76</w:t>
            </w:r>
            <w:r w:rsidRPr="000C6DEC">
              <w:t>,</w:t>
            </w:r>
            <w:r w:rsidR="00077F78" w:rsidRPr="000C6DEC">
              <w:t>3</w:t>
            </w:r>
          </w:p>
          <w:p w:rsidR="009E2D07" w:rsidRPr="000C6DEC" w:rsidRDefault="000E2211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C6DEC">
              <w:t xml:space="preserve">- местный – </w:t>
            </w:r>
            <w:r w:rsidR="00077F78" w:rsidRPr="000C6DEC">
              <w:t>597,4</w:t>
            </w:r>
          </w:p>
          <w:p w:rsidR="009E2D07" w:rsidRPr="000C6DEC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C6DEC">
              <w:t xml:space="preserve">-внебюджетный </w:t>
            </w:r>
            <w:r w:rsidR="00940273" w:rsidRPr="000C6DEC">
              <w:t>–</w:t>
            </w:r>
            <w:r w:rsidRPr="000C6DEC">
              <w:t xml:space="preserve"> 0</w:t>
            </w:r>
          </w:p>
          <w:p w:rsidR="008E6601" w:rsidRPr="000C6DEC" w:rsidRDefault="008E6601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  <w:p w:rsidR="00940273" w:rsidRPr="000C6DEC" w:rsidRDefault="00240AEF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C6DEC">
              <w:t>2028</w:t>
            </w:r>
            <w:r w:rsidR="00C05BD3" w:rsidRPr="000C6DEC">
              <w:t xml:space="preserve"> год</w:t>
            </w:r>
          </w:p>
          <w:p w:rsidR="00940273" w:rsidRPr="000C6DEC" w:rsidRDefault="00B83B2E" w:rsidP="00940273">
            <w:pPr>
              <w:widowControl w:val="0"/>
              <w:autoSpaceDE w:val="0"/>
              <w:autoSpaceDN w:val="0"/>
              <w:spacing w:line="276" w:lineRule="auto"/>
              <w:jc w:val="center"/>
            </w:pPr>
            <w:r>
              <w:t>-федеральный – 5000,0</w:t>
            </w:r>
          </w:p>
          <w:p w:rsidR="00940273" w:rsidRPr="000C6DEC" w:rsidRDefault="004A0FAB" w:rsidP="00940273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C6DEC">
              <w:t>-областной –</w:t>
            </w:r>
            <w:r w:rsidR="00B83B2E">
              <w:t xml:space="preserve"> 376,3</w:t>
            </w:r>
          </w:p>
          <w:p w:rsidR="00940273" w:rsidRPr="000C6DEC" w:rsidRDefault="00077F78" w:rsidP="00940273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C6DEC">
              <w:t>-</w:t>
            </w:r>
            <w:r w:rsidR="00B83B2E">
              <w:t xml:space="preserve"> местный – 597,4</w:t>
            </w:r>
          </w:p>
          <w:p w:rsidR="00940273" w:rsidRPr="004F6329" w:rsidRDefault="00940273" w:rsidP="00940273">
            <w:pPr>
              <w:widowControl w:val="0"/>
              <w:autoSpaceDE w:val="0"/>
              <w:autoSpaceDN w:val="0"/>
              <w:spacing w:line="276" w:lineRule="auto"/>
              <w:jc w:val="center"/>
            </w:pPr>
            <w:r w:rsidRPr="000C6DEC">
              <w:t>-внебюджетный – 0</w:t>
            </w:r>
          </w:p>
        </w:tc>
      </w:tr>
      <w:tr w:rsidR="009E2D07" w:rsidRPr="004F6329" w:rsidTr="002F61A4">
        <w:trPr>
          <w:trHeight w:val="172"/>
        </w:trPr>
        <w:tc>
          <w:tcPr>
            <w:tcW w:w="263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4F6329">
              <w:t>Индикаторы достижения цели и показатели непосредственных результатов</w:t>
            </w:r>
          </w:p>
        </w:tc>
        <w:tc>
          <w:tcPr>
            <w:tcW w:w="7426" w:type="dxa"/>
          </w:tcPr>
          <w:p w:rsidR="009E2D07" w:rsidRPr="00273924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273924">
              <w:t>По итогам реализации муниципальной программы к 202</w:t>
            </w:r>
            <w:r w:rsidR="00240AEF">
              <w:t>8</w:t>
            </w:r>
            <w:r w:rsidRPr="00273924">
              <w:t xml:space="preserve"> году будут достигнуты следующие значения индикаторов и показатели непосредственных результатов:</w:t>
            </w:r>
          </w:p>
          <w:p w:rsidR="009E2D07" w:rsidRPr="00273924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273924">
              <w:t>Индикаторы:</w:t>
            </w:r>
          </w:p>
          <w:p w:rsidR="009E2D07" w:rsidRPr="000C6DEC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273924">
              <w:t>- доля благоустроенных дворовых территорий к 202</w:t>
            </w:r>
            <w:r w:rsidR="00240AEF">
              <w:t>8</w:t>
            </w:r>
            <w:r w:rsidRPr="00273924">
              <w:t xml:space="preserve"> году от общего количества дворовых территорий, подлежащи</w:t>
            </w:r>
            <w:r w:rsidR="006F7E78" w:rsidRPr="00273924">
              <w:t xml:space="preserve">х благоустройству, составит </w:t>
            </w:r>
            <w:r w:rsidR="006F7E78" w:rsidRPr="000C6DEC">
              <w:t>0,17</w:t>
            </w:r>
            <w:r w:rsidRPr="000C6DEC">
              <w:t>;</w:t>
            </w:r>
          </w:p>
          <w:p w:rsidR="009E2D07" w:rsidRPr="000C6DEC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0C6DEC">
              <w:t>- доля благоустроенных общественных пространств к 202</w:t>
            </w:r>
            <w:r w:rsidR="00240AEF" w:rsidRPr="000C6DEC">
              <w:t>8</w:t>
            </w:r>
            <w:r w:rsidRPr="000C6DEC">
              <w:t xml:space="preserve"> году от общего количества общественных территорий, подлежащ</w:t>
            </w:r>
            <w:r w:rsidR="006F7E78" w:rsidRPr="000C6DEC">
              <w:t xml:space="preserve">их благоустройству, составит </w:t>
            </w:r>
            <w:r w:rsidRPr="000C6DEC">
              <w:t>1;</w:t>
            </w:r>
          </w:p>
          <w:p w:rsidR="009E2D07" w:rsidRPr="000C6DEC" w:rsidRDefault="009E2D07" w:rsidP="006F1FFA">
            <w:pPr>
              <w:widowControl w:val="0"/>
              <w:autoSpaceDE w:val="0"/>
              <w:autoSpaceDN w:val="0"/>
              <w:spacing w:line="276" w:lineRule="auto"/>
              <w:jc w:val="both"/>
            </w:pPr>
            <w:r w:rsidRPr="000C6DEC">
              <w:t>Непосредственные результаты:</w:t>
            </w:r>
          </w:p>
          <w:p w:rsidR="002F61A4" w:rsidRPr="000C6DEC" w:rsidRDefault="009E2D07" w:rsidP="00DC731B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r w:rsidRPr="000C6DEC">
              <w:t>- количество благоустроенных муниципальных территорий общего пользования к 202</w:t>
            </w:r>
            <w:r w:rsidR="00240AEF" w:rsidRPr="000C6DEC">
              <w:t>8</w:t>
            </w:r>
            <w:r w:rsidR="006F7E78" w:rsidRPr="000C6DEC">
              <w:t xml:space="preserve"> году составит</w:t>
            </w:r>
            <w:r w:rsidRPr="000C6DEC">
              <w:t xml:space="preserve"> </w:t>
            </w:r>
            <w:r w:rsidR="00DC731B" w:rsidRPr="000C6DEC">
              <w:rPr>
                <w:b/>
              </w:rPr>
              <w:t>3</w:t>
            </w:r>
            <w:r w:rsidRPr="000C6DEC">
              <w:rPr>
                <w:b/>
              </w:rPr>
              <w:t xml:space="preserve"> ед.;</w:t>
            </w:r>
          </w:p>
          <w:p w:rsidR="001C50B1" w:rsidRPr="002F61A4" w:rsidRDefault="001C50B1" w:rsidP="00CD2F56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b/>
              </w:rPr>
            </w:pPr>
            <w:r w:rsidRPr="000C6DEC">
              <w:rPr>
                <w:b/>
              </w:rPr>
              <w:t>-</w:t>
            </w:r>
            <w:r w:rsidRPr="000C6DEC">
              <w:t xml:space="preserve">количество благоустроенных дворовых территорий </w:t>
            </w:r>
            <w:r w:rsidR="006F7E78" w:rsidRPr="000C6DEC">
              <w:t>к 202</w:t>
            </w:r>
            <w:r w:rsidR="00240AEF" w:rsidRPr="000C6DEC">
              <w:t>8</w:t>
            </w:r>
            <w:r w:rsidR="006F7E78" w:rsidRPr="000C6DEC">
              <w:t xml:space="preserve"> году составит – 1</w:t>
            </w:r>
            <w:r w:rsidR="00CD2F56" w:rsidRPr="000C6DEC">
              <w:t>6</w:t>
            </w:r>
            <w:r w:rsidR="006F7E78" w:rsidRPr="000C6DEC">
              <w:t xml:space="preserve"> </w:t>
            </w:r>
            <w:r w:rsidRPr="000C6DEC">
              <w:t>ед.</w:t>
            </w:r>
          </w:p>
        </w:tc>
      </w:tr>
    </w:tbl>
    <w:p w:rsidR="002F61A4" w:rsidRDefault="002F61A4" w:rsidP="002F61A4">
      <w:pPr>
        <w:widowControl w:val="0"/>
        <w:autoSpaceDE w:val="0"/>
        <w:autoSpaceDN w:val="0"/>
        <w:spacing w:line="276" w:lineRule="auto"/>
        <w:outlineLvl w:val="1"/>
        <w:rPr>
          <w:b/>
        </w:rPr>
      </w:pPr>
    </w:p>
    <w:p w:rsidR="002F61A4" w:rsidRDefault="002F61A4" w:rsidP="002F61A4">
      <w:pPr>
        <w:widowControl w:val="0"/>
        <w:autoSpaceDE w:val="0"/>
        <w:autoSpaceDN w:val="0"/>
        <w:spacing w:line="276" w:lineRule="auto"/>
        <w:outlineLvl w:val="1"/>
        <w:rPr>
          <w:b/>
        </w:rPr>
      </w:pPr>
    </w:p>
    <w:p w:rsidR="001C50B1" w:rsidRDefault="001C50B1" w:rsidP="002F61A4">
      <w:pPr>
        <w:widowControl w:val="0"/>
        <w:autoSpaceDE w:val="0"/>
        <w:autoSpaceDN w:val="0"/>
        <w:spacing w:line="276" w:lineRule="auto"/>
        <w:outlineLvl w:val="1"/>
        <w:rPr>
          <w:b/>
        </w:rPr>
      </w:pPr>
    </w:p>
    <w:p w:rsidR="001C50B1" w:rsidRDefault="001C50B1" w:rsidP="002F61A4">
      <w:pPr>
        <w:widowControl w:val="0"/>
        <w:autoSpaceDE w:val="0"/>
        <w:autoSpaceDN w:val="0"/>
        <w:spacing w:line="276" w:lineRule="auto"/>
        <w:outlineLvl w:val="1"/>
        <w:rPr>
          <w:b/>
        </w:rPr>
      </w:pPr>
    </w:p>
    <w:p w:rsidR="001C50B1" w:rsidRDefault="001C50B1" w:rsidP="002F61A4">
      <w:pPr>
        <w:widowControl w:val="0"/>
        <w:autoSpaceDE w:val="0"/>
        <w:autoSpaceDN w:val="0"/>
        <w:spacing w:line="276" w:lineRule="auto"/>
        <w:outlineLvl w:val="1"/>
        <w:rPr>
          <w:b/>
        </w:rPr>
      </w:pPr>
    </w:p>
    <w:p w:rsidR="001C50B1" w:rsidRDefault="001C50B1" w:rsidP="002F61A4">
      <w:pPr>
        <w:widowControl w:val="0"/>
        <w:autoSpaceDE w:val="0"/>
        <w:autoSpaceDN w:val="0"/>
        <w:spacing w:line="276" w:lineRule="auto"/>
        <w:outlineLvl w:val="1"/>
        <w:rPr>
          <w:b/>
        </w:rPr>
      </w:pPr>
    </w:p>
    <w:p w:rsidR="001C50B1" w:rsidRPr="002F61A4" w:rsidRDefault="001C50B1" w:rsidP="002F61A4">
      <w:pPr>
        <w:widowControl w:val="0"/>
        <w:autoSpaceDE w:val="0"/>
        <w:autoSpaceDN w:val="0"/>
        <w:spacing w:line="276" w:lineRule="auto"/>
        <w:outlineLvl w:val="1"/>
        <w:rPr>
          <w:b/>
        </w:rPr>
      </w:pPr>
    </w:p>
    <w:p w:rsidR="007241F5" w:rsidRPr="007241F5" w:rsidRDefault="009E2D07" w:rsidP="007241F5">
      <w:pPr>
        <w:pStyle w:val="af3"/>
        <w:widowControl w:val="0"/>
        <w:numPr>
          <w:ilvl w:val="0"/>
          <w:numId w:val="3"/>
        </w:numPr>
        <w:autoSpaceDE w:val="0"/>
        <w:autoSpaceDN w:val="0"/>
        <w:spacing w:line="276" w:lineRule="auto"/>
        <w:jc w:val="center"/>
        <w:outlineLvl w:val="1"/>
        <w:rPr>
          <w:b/>
        </w:rPr>
      </w:pPr>
      <w:proofErr w:type="spellStart"/>
      <w:r w:rsidRPr="007241F5">
        <w:rPr>
          <w:b/>
        </w:rPr>
        <w:t>Текстовая</w:t>
      </w:r>
      <w:proofErr w:type="spellEnd"/>
      <w:r w:rsidRPr="007241F5">
        <w:rPr>
          <w:b/>
        </w:rPr>
        <w:t xml:space="preserve"> </w:t>
      </w:r>
      <w:proofErr w:type="spellStart"/>
      <w:r w:rsidRPr="007241F5">
        <w:rPr>
          <w:b/>
        </w:rPr>
        <w:t>часть</w:t>
      </w:r>
      <w:proofErr w:type="spellEnd"/>
      <w:r w:rsidRPr="007241F5">
        <w:rPr>
          <w:b/>
        </w:rPr>
        <w:t xml:space="preserve"> </w:t>
      </w:r>
      <w:proofErr w:type="spellStart"/>
      <w:r w:rsidRPr="007241F5">
        <w:rPr>
          <w:b/>
        </w:rPr>
        <w:t>муниципальной</w:t>
      </w:r>
      <w:proofErr w:type="spellEnd"/>
      <w:r w:rsidRPr="007241F5">
        <w:rPr>
          <w:b/>
        </w:rPr>
        <w:t xml:space="preserve"> </w:t>
      </w:r>
      <w:proofErr w:type="spellStart"/>
      <w:r w:rsidRPr="007241F5">
        <w:rPr>
          <w:b/>
        </w:rPr>
        <w:t>программы</w:t>
      </w:r>
      <w:proofErr w:type="spellEnd"/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2"/>
        <w:rPr>
          <w:b/>
        </w:rPr>
      </w:pPr>
      <w:r w:rsidRPr="004F6329">
        <w:rPr>
          <w:b/>
        </w:rPr>
        <w:t>2.1. Характеристика текущего состояния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proofErr w:type="gramStart"/>
      <w:r w:rsidRPr="004F6329">
        <w:t xml:space="preserve">Основным стратегическим направлением деятельности является обеспечение устойчивого развития </w:t>
      </w:r>
      <w:r w:rsidRPr="00CC0B29">
        <w:t>территории муниципального округа,</w:t>
      </w:r>
      <w:r w:rsidRPr="004F6329">
        <w:t xml:space="preserve"> которое предполагает совершенствование городской среды путем создания современной и эстетичной территории жизнедеятельности, с развитой инфраструктурой: модернизация и развитие городской инженерной инфраструктуры, обеспечение безопасности жизнедеятельности населения, формирование здоровой среды обитания, снижение рисков гибели и травматизма граждан от неестественных причин, обеспечение доступности городской среды для маломобильных групп населения.</w:t>
      </w:r>
      <w:proofErr w:type="gramEnd"/>
      <w:r w:rsidRPr="004F6329">
        <w:t xml:space="preserve"> 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подготовке и обеспечению безопасности, озеленению, устройству покрытий, освещению, размещению малых архитектурных форм и объектов монументального искусства. 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Совокупность огромного числа объектов, которые создают городское пространство - городская среда. Городская среда влияет не только на ежедневное поведение и мироощущение населения, но и на фундаментальные процессы становления гражданского общества.  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  </w:t>
      </w:r>
      <w:r w:rsidRPr="00DB111D">
        <w:t>Важнейшей задачей</w:t>
      </w:r>
      <w:r w:rsidRPr="004F6329">
        <w:t xml:space="preserve"> органо</w:t>
      </w:r>
      <w:r>
        <w:t xml:space="preserve">в местного самоуправления муниципального округа, </w:t>
      </w:r>
      <w:r w:rsidRPr="004F6329">
        <w:t xml:space="preserve"> является формирование и обеспечение среды, комфортной и благоприятной для проживания населения, в том числе благоустройство и надлежащее содержание дворовых территорий, выполнение требований Градостроительного кодекса Российской Федерации по устойчивому развитию городской территории, обеспечивающих при осуществлении градостроительной деятельности безопасные и благоприятные условия жизнедеятельности человека. Для нор</w:t>
      </w:r>
      <w:r>
        <w:t>мального функционирования города,</w:t>
      </w:r>
      <w:r w:rsidRPr="004F6329">
        <w:t xml:space="preserve"> большое значение имеет инженерное благоустройство дворовых территорий многоквартирных домов.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 В настоящее время на многих дворовых территориях имеется ряд недостатков: отсутствуют скамейки, урны, беседки, состояние детских игровых площадок неудовлетворительное, дорожное покрытие разрушено, утрачен внешний облик газонов.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Существуют территории, требующие комплексного благоустройства, включающего в себя ремонт и замену детского оборудования, установку элементов малых архитектурных форм, устройство пешеходных дорожек, реконструкцию элементов озеленения (газоны, клумбы).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Во многих дворах отмечается недостаточное количество стоянок для личного транспорта, в других они отсутствуют. Это приводит к самовольному хаотичному размещению автомобильного транспорта на территориях детских игровых площадок, газонах. Территории дворов превращаются в автостоянки и вызывают негодование жителей.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Дворовые территории многоквартирных домов и проезды к дворовым территориям являются важнейшей составной частью транспортной системы.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От уровня транспортно-эксплуатационного состояния дворовых территорий и проездов во многом зависит качество жизни населения.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>Без благоустройств</w:t>
      </w:r>
      <w:r>
        <w:t>а дворов благоустройство территорий</w:t>
      </w:r>
      <w:r w:rsidRPr="004F6329">
        <w:t xml:space="preserve"> не может носить комплексный характер и эффективно влиять на повышение качества жизни населения.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Поэтому необходимо продолжать целенаправленную работу по благоустройству дворовых территорий.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proofErr w:type="gramStart"/>
      <w:r w:rsidRPr="004F6329">
        <w:t>На состояние объектов благоустройства сказывается</w:t>
      </w:r>
      <w:proofErr w:type="gramEnd"/>
      <w:r w:rsidRPr="004F6329">
        <w:t xml:space="preserve"> влияние факторов, воздействие которых </w:t>
      </w:r>
      <w:r w:rsidRPr="004F6329">
        <w:lastRenderedPageBreak/>
        <w:t xml:space="preserve">заставляет регулярно проводить мероприятия по сохранению и направленные на поддержание уровня комфортности проживания. Кроме природных факторов, износу способствует увеличение интенсивности эксплуатационного воздействия. </w:t>
      </w:r>
    </w:p>
    <w:p w:rsidR="009E2D07" w:rsidRPr="004F6329" w:rsidRDefault="006F7E78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>
        <w:t xml:space="preserve">Также одной из проблем </w:t>
      </w:r>
      <w:r w:rsidR="009E2D07" w:rsidRPr="004F6329">
        <w:t xml:space="preserve"> благоустройства территории поселка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 К решению проблем благоустройства дворовых территорий и наиболее посещаемых территорий общего пользования необходим программн</w:t>
      </w:r>
      <w:proofErr w:type="gramStart"/>
      <w:r w:rsidR="009E2D07" w:rsidRPr="004F6329">
        <w:t>о-</w:t>
      </w:r>
      <w:proofErr w:type="gramEnd"/>
      <w:r w:rsidR="009E2D07" w:rsidRPr="004F6329">
        <w:t xml:space="preserve"> целевой подход, так как без комплексной системы благоустройства городского поселения невозможно добиться каких-либо значимых результатов в обеспечении комфортных условий для деятельности и отдыха жителей. Эти проблемы не могут быть решены в пределах одного финансового года, поскольку требуют значительных бюджетных расходов. Для их решения требуется участие не только органов местного самоуправления, но и государственных органов, а также организаций различных форм собственности, осуществляющих свою деятельность на территории поселка.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Конкретная деятельность по выходу из сложившейся ситуации, связанная с планированием и организацией работ по вопросам улучшения благоустройства, санитарного состояния территории поселка, создания комфортных условий проживания населения будет осуществляться в рамках муниципальной программы </w:t>
      </w:r>
      <w:r w:rsidRPr="00C92847">
        <w:t>«Формирование современной городской среды на территории Большемурашкинского муниципального округа Нижегородской области на 20</w:t>
      </w:r>
      <w:r w:rsidR="00940273">
        <w:t>2</w:t>
      </w:r>
      <w:r w:rsidR="00240AEF">
        <w:t>6</w:t>
      </w:r>
      <w:r w:rsidRPr="00C92847">
        <w:t>-202</w:t>
      </w:r>
      <w:r w:rsidR="00240AEF">
        <w:t>8</w:t>
      </w:r>
      <w:r w:rsidRPr="00C92847">
        <w:t xml:space="preserve"> годы»</w:t>
      </w:r>
      <w:r w:rsidRPr="004F6329">
        <w:t xml:space="preserve">. 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граждан, а именно: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- запустит реализацию механизма поддержки мероприятий по благоустройству, инициированных гражданами;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- запустит механизм финансового и трудового участия граждан и организаций в реализации мероприятий по благоустройству; </w:t>
      </w:r>
    </w:p>
    <w:p w:rsidR="009E2D07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- сформирует инструменты общественного </w:t>
      </w:r>
      <w:proofErr w:type="gramStart"/>
      <w:r w:rsidRPr="004F6329">
        <w:t>контроля за</w:t>
      </w:r>
      <w:proofErr w:type="gramEnd"/>
      <w:r w:rsidRPr="004F6329">
        <w:t xml:space="preserve"> реализацией мероприятий по благоустройству на территории </w:t>
      </w:r>
      <w:r w:rsidRPr="00C92847">
        <w:t>Большемурашкинского муниципального округа</w:t>
      </w:r>
      <w:r w:rsidRPr="004F6329">
        <w:t>.</w:t>
      </w:r>
    </w:p>
    <w:p w:rsidR="009E2D07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2"/>
        <w:rPr>
          <w:b/>
        </w:rPr>
      </w:pPr>
      <w:r w:rsidRPr="004F6329">
        <w:rPr>
          <w:b/>
        </w:rPr>
        <w:t>2.2. Цели и задачи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Целью Программы является повышение уровня благоустройства территории </w:t>
      </w:r>
      <w:r w:rsidRPr="00C92847">
        <w:t>Большемурашкинского муниципального округа</w:t>
      </w:r>
      <w:r w:rsidRPr="004F6329">
        <w:t>. Для достижения поставленной цели необходимо решение следующих основных задач: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 - повышение уровня благоустройства дворовых территорий </w:t>
      </w:r>
      <w:r w:rsidRPr="00C92847">
        <w:t>Большемурашкинского муниципального округа</w:t>
      </w:r>
      <w:r w:rsidRPr="004F6329">
        <w:t xml:space="preserve">;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>- повышение уровня благоустройства общественных территорий (парка, скверов, набережных и т.д.);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 - повышение уровня вовлеченности заинтересованных граждан,  организаций в реализацию мероприятий по благоустройству территорий </w:t>
      </w:r>
      <w:r w:rsidRPr="00C92847">
        <w:t>Большемурашкинского муниципального округа</w:t>
      </w:r>
      <w:r w:rsidRPr="004F6329">
        <w:t>.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  <w:sectPr w:rsidR="009E2D07" w:rsidRPr="004F6329" w:rsidSect="00B15E60">
          <w:pgSz w:w="12240" w:h="15840"/>
          <w:pgMar w:top="1134" w:right="567" w:bottom="851" w:left="1134" w:header="720" w:footer="720" w:gutter="0"/>
          <w:cols w:space="720"/>
          <w:noEndnote/>
          <w:docGrid w:linePitch="326"/>
        </w:sectPr>
      </w:pPr>
    </w:p>
    <w:p w:rsidR="009E2D07" w:rsidRDefault="009E2D07" w:rsidP="009E2D07">
      <w:pPr>
        <w:widowControl w:val="0"/>
        <w:autoSpaceDE w:val="0"/>
        <w:autoSpaceDN w:val="0"/>
        <w:spacing w:line="276" w:lineRule="auto"/>
        <w:ind w:firstLine="540"/>
        <w:jc w:val="center"/>
        <w:rPr>
          <w:b/>
        </w:rPr>
      </w:pPr>
      <w:r w:rsidRPr="004F6329">
        <w:rPr>
          <w:b/>
        </w:rPr>
        <w:lastRenderedPageBreak/>
        <w:t xml:space="preserve">Цели, задачи и целевые показатели реализации муниципальной программы </w:t>
      </w:r>
      <w:r w:rsidRPr="00294869">
        <w:rPr>
          <w:b/>
        </w:rPr>
        <w:t xml:space="preserve">«Формирование </w:t>
      </w:r>
      <w:r>
        <w:rPr>
          <w:b/>
        </w:rPr>
        <w:t xml:space="preserve">современной </w:t>
      </w:r>
      <w:r w:rsidRPr="00294869">
        <w:rPr>
          <w:b/>
        </w:rPr>
        <w:t>городской среды на территории Больш</w:t>
      </w:r>
      <w:r>
        <w:rPr>
          <w:b/>
        </w:rPr>
        <w:t>емурашкинского муниципального округа</w:t>
      </w:r>
      <w:r w:rsidRPr="00294869">
        <w:rPr>
          <w:b/>
        </w:rPr>
        <w:t xml:space="preserve"> Нижегородс</w:t>
      </w:r>
      <w:r>
        <w:rPr>
          <w:b/>
        </w:rPr>
        <w:t xml:space="preserve">кой области на </w:t>
      </w:r>
      <w:r w:rsidR="00940273" w:rsidRPr="00940273">
        <w:rPr>
          <w:b/>
        </w:rPr>
        <w:t>202</w:t>
      </w:r>
      <w:r w:rsidR="00240AEF">
        <w:rPr>
          <w:b/>
        </w:rPr>
        <w:t>6</w:t>
      </w:r>
      <w:r w:rsidR="00940273" w:rsidRPr="00940273">
        <w:rPr>
          <w:b/>
        </w:rPr>
        <w:t>-202</w:t>
      </w:r>
      <w:r w:rsidR="00240AEF">
        <w:rPr>
          <w:b/>
        </w:rPr>
        <w:t>8</w:t>
      </w:r>
      <w:r w:rsidR="00940273" w:rsidRPr="00C92847">
        <w:t xml:space="preserve"> </w:t>
      </w:r>
      <w:r>
        <w:rPr>
          <w:b/>
        </w:rPr>
        <w:t>годы»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center"/>
        <w:rPr>
          <w:b/>
          <w:lang w:bidi="en-US"/>
        </w:rPr>
      </w:pPr>
      <w:r w:rsidRPr="004F6329">
        <w:rPr>
          <w:b/>
          <w:lang w:bidi="en-US"/>
        </w:rPr>
        <w:t xml:space="preserve">Сведения об индикаторах и непосредственных результатах                        </w:t>
      </w:r>
    </w:p>
    <w:p w:rsidR="009E2D07" w:rsidRPr="004F6329" w:rsidRDefault="009E2D07" w:rsidP="009E2D07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lang w:bidi="en-US"/>
        </w:rPr>
      </w:pPr>
      <w:r w:rsidRPr="004F6329">
        <w:rPr>
          <w:b/>
          <w:lang w:bidi="en-US"/>
        </w:rPr>
        <w:t xml:space="preserve">            Таблица 2.</w:t>
      </w:r>
    </w:p>
    <w:tbl>
      <w:tblPr>
        <w:tblW w:w="13183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80"/>
        <w:gridCol w:w="2580"/>
        <w:gridCol w:w="201"/>
        <w:gridCol w:w="1011"/>
        <w:gridCol w:w="690"/>
        <w:gridCol w:w="708"/>
        <w:gridCol w:w="993"/>
        <w:gridCol w:w="992"/>
        <w:gridCol w:w="1134"/>
        <w:gridCol w:w="850"/>
        <w:gridCol w:w="851"/>
        <w:gridCol w:w="1276"/>
        <w:gridCol w:w="708"/>
        <w:gridCol w:w="709"/>
      </w:tblGrid>
      <w:tr w:rsidR="009E2D07" w:rsidRPr="004F6329" w:rsidTr="006F1FFA"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r w:rsidRPr="004F6329">
              <w:rPr>
                <w:color w:val="000000"/>
                <w:lang w:val="en-US" w:bidi="en-US"/>
              </w:rPr>
              <w:t xml:space="preserve">№ п/п </w:t>
            </w:r>
          </w:p>
        </w:tc>
        <w:tc>
          <w:tcPr>
            <w:tcW w:w="258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Наименование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индикатора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/ </w:t>
            </w:r>
            <w:proofErr w:type="spellStart"/>
            <w:r w:rsidRPr="004F6329">
              <w:rPr>
                <w:color w:val="000000"/>
                <w:lang w:val="en-US" w:bidi="en-US"/>
              </w:rPr>
              <w:t>непосредственного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результата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Ед</w:t>
            </w:r>
            <w:proofErr w:type="spellEnd"/>
            <w:r w:rsidRPr="004F6329">
              <w:rPr>
                <w:color w:val="000000"/>
                <w:lang w:val="en-US" w:bidi="en-US"/>
              </w:rPr>
              <w:t>.</w:t>
            </w:r>
          </w:p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измерения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</w:p>
        </w:tc>
        <w:tc>
          <w:tcPr>
            <w:tcW w:w="8911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  <w:r w:rsidRPr="004F6329">
              <w:rPr>
                <w:color w:val="000000"/>
                <w:lang w:bidi="en-US"/>
              </w:rPr>
              <w:t xml:space="preserve">Значение индикатора/непосредственного результата по годам </w:t>
            </w:r>
          </w:p>
        </w:tc>
      </w:tr>
      <w:tr w:rsidR="009E2D07" w:rsidRPr="004F6329" w:rsidTr="006F1FFA">
        <w:tc>
          <w:tcPr>
            <w:tcW w:w="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bidi="en-US"/>
              </w:rPr>
            </w:pPr>
          </w:p>
        </w:tc>
        <w:tc>
          <w:tcPr>
            <w:tcW w:w="25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bidi="en-US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bidi="en-US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940273" w:rsidRDefault="009E2D07" w:rsidP="00240A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  <w:r w:rsidRPr="004F6329">
              <w:rPr>
                <w:color w:val="000000"/>
                <w:lang w:val="en-US" w:bidi="en-US"/>
              </w:rPr>
              <w:t>20</w:t>
            </w:r>
            <w:r w:rsidR="00940273">
              <w:rPr>
                <w:color w:val="000000"/>
                <w:lang w:bidi="en-US"/>
              </w:rPr>
              <w:t>2</w:t>
            </w:r>
            <w:r w:rsidR="00240AEF">
              <w:rPr>
                <w:color w:val="000000"/>
                <w:lang w:bidi="en-US"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940273" w:rsidRDefault="009E2D07" w:rsidP="00240A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  <w:r w:rsidRPr="004F6329">
              <w:rPr>
                <w:color w:val="000000"/>
                <w:lang w:val="en-US" w:bidi="en-US"/>
              </w:rPr>
              <w:t>20</w:t>
            </w:r>
            <w:r w:rsidR="00940273">
              <w:rPr>
                <w:color w:val="000000"/>
                <w:lang w:bidi="en-US"/>
              </w:rPr>
              <w:t>2</w:t>
            </w:r>
            <w:r w:rsidR="00240AEF">
              <w:rPr>
                <w:color w:val="000000"/>
                <w:lang w:bidi="en-US"/>
              </w:rPr>
              <w:t>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940273" w:rsidRDefault="009E2D07" w:rsidP="00240AE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  <w:r w:rsidRPr="004F6329">
              <w:rPr>
                <w:color w:val="000000"/>
                <w:lang w:val="en-US" w:bidi="en-US"/>
              </w:rPr>
              <w:t>20</w:t>
            </w:r>
            <w:r w:rsidR="00940273">
              <w:rPr>
                <w:color w:val="000000"/>
                <w:lang w:bidi="en-US"/>
              </w:rPr>
              <w:t>2</w:t>
            </w:r>
            <w:r w:rsidR="00240AEF">
              <w:rPr>
                <w:color w:val="000000"/>
                <w:lang w:bidi="en-US"/>
              </w:rPr>
              <w:t>8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</w:p>
        </w:tc>
      </w:tr>
      <w:tr w:rsidR="009E2D07" w:rsidRPr="004F6329" w:rsidTr="006F1FFA">
        <w:tc>
          <w:tcPr>
            <w:tcW w:w="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r w:rsidRPr="004F6329">
              <w:rPr>
                <w:color w:val="000000"/>
                <w:lang w:val="en-US" w:bidi="en-US"/>
              </w:rPr>
              <w:t xml:space="preserve">1 </w:t>
            </w:r>
          </w:p>
        </w:tc>
        <w:tc>
          <w:tcPr>
            <w:tcW w:w="25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r w:rsidRPr="004F6329">
              <w:rPr>
                <w:color w:val="000000"/>
                <w:lang w:val="en-US" w:bidi="en-US"/>
              </w:rPr>
              <w:t xml:space="preserve">2 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r w:rsidRPr="004F6329">
              <w:rPr>
                <w:color w:val="000000"/>
                <w:lang w:val="en-US" w:bidi="en-US"/>
              </w:rPr>
              <w:t xml:space="preserve">3 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  <w:r w:rsidRPr="004F6329">
              <w:rPr>
                <w:color w:val="000000"/>
                <w:lang w:bidi="en-US"/>
              </w:rP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  <w:r w:rsidRPr="004F6329">
              <w:rPr>
                <w:color w:val="000000"/>
                <w:lang w:bidi="en-US"/>
              </w:rPr>
              <w:t>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  <w:r w:rsidRPr="004F6329">
              <w:rPr>
                <w:color w:val="000000"/>
                <w:lang w:bidi="en-US"/>
              </w:rPr>
              <w:t>6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r w:rsidRPr="004F6329">
              <w:rPr>
                <w:color w:val="000000"/>
                <w:lang w:val="en-US" w:bidi="en-US"/>
              </w:rPr>
              <w:t xml:space="preserve">7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r w:rsidRPr="004F6329">
              <w:rPr>
                <w:color w:val="000000"/>
                <w:lang w:val="en-US" w:bidi="en-US"/>
              </w:rPr>
              <w:t xml:space="preserve">8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r w:rsidRPr="004F6329">
              <w:rPr>
                <w:color w:val="000000"/>
                <w:lang w:val="en-US" w:bidi="en-US"/>
              </w:rPr>
              <w:t xml:space="preserve">9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r w:rsidRPr="004F6329">
              <w:rPr>
                <w:color w:val="000000"/>
                <w:lang w:val="en-US" w:bidi="en-US"/>
              </w:rPr>
              <w:t xml:space="preserve">10 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bidi="en-US"/>
              </w:rPr>
            </w:pPr>
            <w:r w:rsidRPr="004F6329">
              <w:rPr>
                <w:lang w:val="en-US" w:bidi="en-US"/>
              </w:rPr>
              <w:t xml:space="preserve">11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4F6329">
              <w:rPr>
                <w:lang w:bidi="en-US"/>
              </w:rPr>
              <w:t>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4F6329">
              <w:rPr>
                <w:lang w:bidi="en-US"/>
              </w:rPr>
              <w:t>13</w:t>
            </w:r>
          </w:p>
        </w:tc>
      </w:tr>
      <w:tr w:rsidR="009E2D07" w:rsidRPr="004F6329" w:rsidTr="006F1FFA">
        <w:tc>
          <w:tcPr>
            <w:tcW w:w="11766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C03AE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  <w:r w:rsidRPr="004F6329">
              <w:rPr>
                <w:b/>
                <w:bCs/>
                <w:color w:val="000000"/>
                <w:lang w:bidi="en-US"/>
              </w:rPr>
              <w:t xml:space="preserve">Муниципальная программа: </w:t>
            </w:r>
            <w:r w:rsidRPr="00DD04DA">
              <w:rPr>
                <w:b/>
                <w:bCs/>
                <w:color w:val="000000"/>
                <w:lang w:bidi="en-US"/>
              </w:rPr>
              <w:t>"</w:t>
            </w:r>
            <w:r w:rsidRPr="00DD04DA">
              <w:rPr>
                <w:b/>
                <w:bCs/>
                <w:lang w:bidi="en-US"/>
              </w:rPr>
              <w:t xml:space="preserve"> Формирование </w:t>
            </w:r>
            <w:r w:rsidR="00D12118">
              <w:rPr>
                <w:b/>
                <w:bCs/>
                <w:lang w:bidi="en-US"/>
              </w:rPr>
              <w:t>современ</w:t>
            </w:r>
            <w:r w:rsidRPr="00DD04DA">
              <w:rPr>
                <w:b/>
                <w:bCs/>
                <w:lang w:bidi="en-US"/>
              </w:rPr>
              <w:t xml:space="preserve">ной городской среды на территории </w:t>
            </w:r>
            <w:r w:rsidRPr="004F6329">
              <w:rPr>
                <w:b/>
                <w:bCs/>
                <w:lang w:bidi="en-US"/>
              </w:rPr>
              <w:t xml:space="preserve">Большемурашкинского </w:t>
            </w:r>
            <w:r w:rsidR="00DD04DA">
              <w:rPr>
                <w:b/>
                <w:bCs/>
                <w:lang w:bidi="en-US"/>
              </w:rPr>
              <w:t>муниципального округа</w:t>
            </w:r>
            <w:r w:rsidRPr="004F6329">
              <w:rPr>
                <w:b/>
                <w:bCs/>
                <w:lang w:bidi="en-US"/>
              </w:rPr>
              <w:t xml:space="preserve"> Нижегородской области на 20</w:t>
            </w:r>
            <w:r w:rsidR="00FC3422">
              <w:rPr>
                <w:b/>
                <w:bCs/>
                <w:lang w:bidi="en-US"/>
              </w:rPr>
              <w:t>2</w:t>
            </w:r>
            <w:r w:rsidR="00C03AEE">
              <w:rPr>
                <w:b/>
                <w:bCs/>
                <w:lang w:bidi="en-US"/>
              </w:rPr>
              <w:t>6</w:t>
            </w:r>
            <w:r w:rsidRPr="004F6329">
              <w:rPr>
                <w:b/>
                <w:bCs/>
                <w:lang w:bidi="en-US"/>
              </w:rPr>
              <w:t>-202</w:t>
            </w:r>
            <w:r w:rsidR="00C03AEE">
              <w:rPr>
                <w:b/>
                <w:bCs/>
                <w:lang w:bidi="en-US"/>
              </w:rPr>
              <w:t>8</w:t>
            </w:r>
            <w:r w:rsidRPr="004F6329">
              <w:rPr>
                <w:b/>
                <w:bCs/>
                <w:lang w:bidi="en-US"/>
              </w:rPr>
              <w:t xml:space="preserve"> годы</w:t>
            </w:r>
            <w:r w:rsidRPr="004F6329">
              <w:rPr>
                <w:b/>
                <w:bCs/>
                <w:color w:val="000000"/>
                <w:lang w:bidi="en-US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bidi="en-US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lang w:bidi="en-US"/>
              </w:rPr>
            </w:pPr>
          </w:p>
        </w:tc>
      </w:tr>
      <w:tr w:rsidR="009E2D07" w:rsidRPr="00754132" w:rsidTr="006F1FFA">
        <w:tc>
          <w:tcPr>
            <w:tcW w:w="3261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9C35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806142">
              <w:rPr>
                <w:b/>
                <w:bCs/>
                <w:color w:val="000000"/>
                <w:lang w:val="en-US" w:bidi="en-US"/>
              </w:rPr>
              <w:t>Индикаторы</w:t>
            </w:r>
            <w:proofErr w:type="spellEnd"/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highlight w:val="yellow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highlight w:val="yellow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highlight w:val="yellow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highlight w:val="yellow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highlight w:val="yellow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highlight w:val="yellow"/>
                <w:lang w:val="en-US" w:bidi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highlight w:val="yellow"/>
                <w:lang w:val="en-US" w:bidi="en-US"/>
              </w:rPr>
            </w:pPr>
          </w:p>
        </w:tc>
      </w:tr>
      <w:tr w:rsidR="009E2D07" w:rsidRPr="00754132" w:rsidTr="006F1FFA">
        <w:tc>
          <w:tcPr>
            <w:tcW w:w="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US" w:bidi="en-US"/>
              </w:rPr>
            </w:pPr>
            <w:r w:rsidRPr="00806142">
              <w:rPr>
                <w:color w:val="000000"/>
                <w:lang w:val="en-US" w:bidi="en-US"/>
              </w:rPr>
              <w:t xml:space="preserve">1 </w:t>
            </w:r>
          </w:p>
        </w:tc>
        <w:tc>
          <w:tcPr>
            <w:tcW w:w="278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240AE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bidi="en-US"/>
              </w:rPr>
            </w:pPr>
            <w:r w:rsidRPr="00806142">
              <w:rPr>
                <w:lang w:bidi="en-US"/>
              </w:rPr>
              <w:t>доля благоустро</w:t>
            </w:r>
            <w:r w:rsidR="00940273" w:rsidRPr="00806142">
              <w:rPr>
                <w:lang w:bidi="en-US"/>
              </w:rPr>
              <w:t>енных дворовых территорий к 202</w:t>
            </w:r>
            <w:r w:rsidR="00240AEF">
              <w:rPr>
                <w:lang w:bidi="en-US"/>
              </w:rPr>
              <w:t>8</w:t>
            </w:r>
            <w:r w:rsidRPr="00806142">
              <w:rPr>
                <w:lang w:bidi="en-US"/>
              </w:rPr>
              <w:t xml:space="preserve"> году от общего количества дворовых территорий, подлежащих благоустройству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  <w:proofErr w:type="spellStart"/>
            <w:r w:rsidRPr="00806142">
              <w:rPr>
                <w:color w:val="000000"/>
                <w:lang w:val="en-US" w:bidi="en-US"/>
              </w:rPr>
              <w:t>Коэф</w:t>
            </w:r>
            <w:proofErr w:type="spellEnd"/>
            <w:r w:rsidRPr="00806142">
              <w:rPr>
                <w:color w:val="000000"/>
                <w:lang w:bidi="en-US"/>
              </w:rPr>
              <w:t>.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0C6DEC" w:rsidRDefault="009E2D07" w:rsidP="00E70CD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0C6DEC">
              <w:rPr>
                <w:lang w:val="en-US" w:bidi="en-US"/>
              </w:rPr>
              <w:t>0,</w:t>
            </w:r>
            <w:r w:rsidR="00547AD7" w:rsidRPr="000C6DEC">
              <w:rPr>
                <w:lang w:bidi="en-US"/>
              </w:rPr>
              <w:t>05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0C6DEC" w:rsidRDefault="009E2D07" w:rsidP="001C50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0C6DEC">
              <w:rPr>
                <w:lang w:val="en-US" w:bidi="en-US"/>
              </w:rPr>
              <w:t>0</w:t>
            </w:r>
            <w:r w:rsidR="00156C4B" w:rsidRPr="000C6DEC">
              <w:rPr>
                <w:lang w:bidi="en-US"/>
              </w:rPr>
              <w:t>,</w:t>
            </w:r>
            <w:r w:rsidR="001C50B1" w:rsidRPr="000C6DEC">
              <w:rPr>
                <w:lang w:bidi="en-US"/>
              </w:rPr>
              <w:t>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0C6DEC" w:rsidRDefault="00156C4B" w:rsidP="001C50B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0C6DEC">
              <w:rPr>
                <w:lang w:bidi="en-US"/>
              </w:rPr>
              <w:t>0,</w:t>
            </w:r>
            <w:r w:rsidR="001C50B1" w:rsidRPr="000C6DEC">
              <w:rPr>
                <w:lang w:bidi="en-US"/>
              </w:rPr>
              <w:t>17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highlight w:val="yellow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bidi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bidi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bidi="en-US"/>
              </w:rPr>
            </w:pPr>
          </w:p>
        </w:tc>
      </w:tr>
      <w:tr w:rsidR="009E2D07" w:rsidRPr="00754132" w:rsidTr="006F1FFA">
        <w:tc>
          <w:tcPr>
            <w:tcW w:w="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US" w:bidi="en-US"/>
              </w:rPr>
            </w:pPr>
            <w:r w:rsidRPr="00806142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278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240AE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bidi="en-US"/>
              </w:rPr>
            </w:pPr>
            <w:r w:rsidRPr="00806142">
              <w:rPr>
                <w:lang w:bidi="en-US"/>
              </w:rPr>
              <w:t>доля благоустроенных общественных пространств к 202</w:t>
            </w:r>
            <w:r w:rsidR="00240AEF">
              <w:rPr>
                <w:lang w:bidi="en-US"/>
              </w:rPr>
              <w:t>8</w:t>
            </w:r>
            <w:r w:rsidRPr="00806142">
              <w:rPr>
                <w:lang w:bidi="en-US"/>
              </w:rPr>
              <w:t xml:space="preserve"> году от общего количества общественных территорий, подлежащих благоустройству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  <w:proofErr w:type="spellStart"/>
            <w:r w:rsidRPr="00806142">
              <w:rPr>
                <w:color w:val="000000"/>
                <w:lang w:val="en-US" w:bidi="en-US"/>
              </w:rPr>
              <w:t>Коэф</w:t>
            </w:r>
            <w:proofErr w:type="spellEnd"/>
            <w:r w:rsidRPr="00806142">
              <w:rPr>
                <w:color w:val="000000"/>
                <w:lang w:bidi="en-US"/>
              </w:rPr>
              <w:t>.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0C6DEC" w:rsidRDefault="00782843" w:rsidP="00A972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0C6DEC">
              <w:rPr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0C6DEC" w:rsidRDefault="00782843" w:rsidP="00A972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0C6DEC">
              <w:rPr>
                <w:lang w:bidi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0C6DEC" w:rsidRDefault="00A9724C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0C6DEC">
              <w:rPr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highlight w:val="yellow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highlight w:val="yellow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bidi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bidi="en-US"/>
              </w:rPr>
            </w:pPr>
          </w:p>
        </w:tc>
      </w:tr>
      <w:tr w:rsidR="009E2D07" w:rsidRPr="00754132" w:rsidTr="006F1FFA">
        <w:tc>
          <w:tcPr>
            <w:tcW w:w="4272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806142">
              <w:rPr>
                <w:b/>
                <w:bCs/>
                <w:color w:val="000000"/>
                <w:lang w:val="en-US" w:bidi="en-US"/>
              </w:rPr>
              <w:t>Непосредственные</w:t>
            </w:r>
            <w:proofErr w:type="spellEnd"/>
            <w:r w:rsidRPr="00806142">
              <w:rPr>
                <w:b/>
                <w:bCs/>
                <w:color w:val="000000"/>
                <w:lang w:val="en-US" w:bidi="en-US"/>
              </w:rPr>
              <w:t xml:space="preserve"> </w:t>
            </w:r>
            <w:proofErr w:type="spellStart"/>
            <w:r w:rsidRPr="00806142">
              <w:rPr>
                <w:b/>
                <w:bCs/>
                <w:color w:val="000000"/>
                <w:lang w:val="en-US" w:bidi="en-US"/>
              </w:rPr>
              <w:t>результаты</w:t>
            </w:r>
            <w:proofErr w:type="spellEnd"/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0C6DEC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0C6DEC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bidi="en-US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0C6DEC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bidi="en-US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val="en-US" w:bidi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val="en-US" w:bidi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val="en-US" w:bidi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bidi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bidi="en-US"/>
              </w:rPr>
            </w:pPr>
          </w:p>
        </w:tc>
      </w:tr>
      <w:tr w:rsidR="009E2D07" w:rsidRPr="00754132" w:rsidTr="006F1FFA">
        <w:tc>
          <w:tcPr>
            <w:tcW w:w="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US" w:bidi="en-US"/>
              </w:rPr>
            </w:pPr>
            <w:r w:rsidRPr="00806142">
              <w:rPr>
                <w:color w:val="000000"/>
                <w:lang w:val="en-US" w:bidi="en-US"/>
              </w:rPr>
              <w:t>1</w:t>
            </w:r>
          </w:p>
        </w:tc>
        <w:tc>
          <w:tcPr>
            <w:tcW w:w="278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 w:bidi="en-US"/>
              </w:rPr>
            </w:pPr>
            <w:proofErr w:type="spellStart"/>
            <w:r w:rsidRPr="00806142">
              <w:rPr>
                <w:lang w:val="en-US" w:bidi="en-US"/>
              </w:rPr>
              <w:t>благоустроенных</w:t>
            </w:r>
            <w:proofErr w:type="spellEnd"/>
            <w:r w:rsidRPr="00806142">
              <w:rPr>
                <w:lang w:val="en-US" w:bidi="en-US"/>
              </w:rPr>
              <w:t xml:space="preserve"> </w:t>
            </w:r>
            <w:proofErr w:type="spellStart"/>
            <w:r w:rsidRPr="00806142">
              <w:rPr>
                <w:lang w:val="en-US" w:bidi="en-US"/>
              </w:rPr>
              <w:t>дворовых</w:t>
            </w:r>
            <w:proofErr w:type="spellEnd"/>
            <w:r w:rsidRPr="00806142">
              <w:rPr>
                <w:lang w:val="en-US" w:bidi="en-US"/>
              </w:rPr>
              <w:t xml:space="preserve"> </w:t>
            </w:r>
            <w:proofErr w:type="spellStart"/>
            <w:r w:rsidRPr="00806142">
              <w:rPr>
                <w:lang w:val="en-US" w:bidi="en-US"/>
              </w:rPr>
              <w:t>территорий</w:t>
            </w:r>
            <w:proofErr w:type="spellEnd"/>
            <w:r w:rsidRPr="00806142">
              <w:rPr>
                <w:lang w:val="en-US" w:bidi="en-US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806142" w:rsidRDefault="001C50B1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  <w:r w:rsidRPr="00806142">
              <w:rPr>
                <w:color w:val="000000"/>
                <w:lang w:bidi="en-US"/>
              </w:rPr>
              <w:t>ед.</w:t>
            </w:r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0C6DEC" w:rsidRDefault="001C50B1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0C6DEC">
              <w:rPr>
                <w:lang w:bidi="en-US"/>
              </w:rPr>
              <w:t>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0C6DEC" w:rsidRDefault="001C50B1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0C6DEC">
              <w:rPr>
                <w:lang w:bidi="en-US"/>
              </w:rPr>
              <w:t>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0C6DEC" w:rsidRDefault="001C50B1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0C6DEC">
              <w:rPr>
                <w:lang w:bidi="en-US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highlight w:val="yellow"/>
                <w:lang w:bidi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highlight w:val="yellow"/>
                <w:lang w:bidi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highlight w:val="yellow"/>
                <w:lang w:bidi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highlight w:val="yellow"/>
                <w:lang w:bidi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highlight w:val="yellow"/>
                <w:lang w:val="en-US" w:bidi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highlight w:val="yellow"/>
                <w:lang w:bidi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75413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highlight w:val="yellow"/>
                <w:lang w:bidi="en-US"/>
              </w:rPr>
            </w:pPr>
          </w:p>
        </w:tc>
      </w:tr>
      <w:tr w:rsidR="009E2D07" w:rsidRPr="004F6329" w:rsidTr="006F1FFA">
        <w:tc>
          <w:tcPr>
            <w:tcW w:w="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en-US" w:bidi="en-US"/>
              </w:rPr>
            </w:pPr>
            <w:r w:rsidRPr="00806142">
              <w:rPr>
                <w:color w:val="000000"/>
                <w:lang w:val="en-US" w:bidi="en-US"/>
              </w:rPr>
              <w:t>2</w:t>
            </w:r>
          </w:p>
        </w:tc>
        <w:tc>
          <w:tcPr>
            <w:tcW w:w="2781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en-US" w:bidi="en-US"/>
              </w:rPr>
            </w:pPr>
            <w:proofErr w:type="spellStart"/>
            <w:r w:rsidRPr="00806142">
              <w:rPr>
                <w:lang w:val="en-US" w:bidi="en-US"/>
              </w:rPr>
              <w:t>количество</w:t>
            </w:r>
            <w:proofErr w:type="spellEnd"/>
            <w:r w:rsidRPr="00806142">
              <w:rPr>
                <w:lang w:val="en-US" w:bidi="en-US"/>
              </w:rPr>
              <w:t xml:space="preserve"> </w:t>
            </w:r>
            <w:proofErr w:type="spellStart"/>
            <w:r w:rsidRPr="00806142">
              <w:rPr>
                <w:lang w:val="en-US" w:bidi="en-US"/>
              </w:rPr>
              <w:t>благоустроенных</w:t>
            </w:r>
            <w:proofErr w:type="spellEnd"/>
            <w:r w:rsidRPr="00806142">
              <w:rPr>
                <w:lang w:val="en-US" w:bidi="en-US"/>
              </w:rPr>
              <w:t xml:space="preserve"> </w:t>
            </w:r>
            <w:proofErr w:type="spellStart"/>
            <w:r w:rsidRPr="00806142">
              <w:rPr>
                <w:lang w:val="en-US" w:bidi="en-US"/>
              </w:rPr>
              <w:t>общественных</w:t>
            </w:r>
            <w:proofErr w:type="spellEnd"/>
            <w:r w:rsidRPr="00806142">
              <w:rPr>
                <w:lang w:val="en-US" w:bidi="en-US"/>
              </w:rPr>
              <w:t xml:space="preserve"> </w:t>
            </w:r>
            <w:proofErr w:type="spellStart"/>
            <w:r w:rsidRPr="00806142">
              <w:rPr>
                <w:lang w:val="en-US" w:bidi="en-US"/>
              </w:rPr>
              <w:t>территорий</w:t>
            </w:r>
            <w:proofErr w:type="spellEnd"/>
            <w:r w:rsidRPr="00806142">
              <w:rPr>
                <w:lang w:val="en-US" w:bidi="en-US"/>
              </w:rPr>
              <w:t xml:space="preserve"> </w:t>
            </w:r>
          </w:p>
        </w:tc>
        <w:tc>
          <w:tcPr>
            <w:tcW w:w="10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806142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806142">
              <w:rPr>
                <w:color w:val="000000"/>
                <w:lang w:val="en-US" w:bidi="en-US"/>
              </w:rPr>
              <w:t>ед</w:t>
            </w:r>
            <w:proofErr w:type="spellEnd"/>
          </w:p>
        </w:tc>
        <w:tc>
          <w:tcPr>
            <w:tcW w:w="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0C6DEC" w:rsidRDefault="001A4813" w:rsidP="00A9724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0C6DEC">
              <w:rPr>
                <w:lang w:bidi="en-US"/>
              </w:rPr>
              <w:t>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0C6DEC" w:rsidRDefault="00467E10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0C6DEC">
              <w:rPr>
                <w:lang w:bidi="en-US"/>
              </w:rPr>
              <w:t>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0C6DEC" w:rsidRDefault="00467E10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bidi="en-US"/>
              </w:rPr>
            </w:pPr>
            <w:r w:rsidRPr="000C6DEC">
              <w:rPr>
                <w:lang w:bidi="en-US"/>
              </w:rPr>
              <w:t>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C05BD3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bidi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BB457A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BB457A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BB457A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bidi="en-US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bidi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  <w:lang w:bidi="en-US"/>
              </w:rPr>
            </w:pPr>
          </w:p>
        </w:tc>
      </w:tr>
    </w:tbl>
    <w:p w:rsidR="009E2D07" w:rsidRPr="004F6329" w:rsidRDefault="009E2D07" w:rsidP="009E2D07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</w:rPr>
      </w:pPr>
      <w:r w:rsidRPr="004F6329">
        <w:rPr>
          <w:b/>
        </w:rPr>
        <w:lastRenderedPageBreak/>
        <w:t>Таблица 3</w:t>
      </w:r>
    </w:p>
    <w:p w:rsidR="009E2D07" w:rsidRPr="004F6329" w:rsidRDefault="009E2D07" w:rsidP="009E2D07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F6329">
        <w:rPr>
          <w:b/>
        </w:rPr>
        <w:t xml:space="preserve">Прогнозная оценка расходов на реализацию муниципальной программы за счет всех источников </w:t>
      </w:r>
    </w:p>
    <w:tbl>
      <w:tblPr>
        <w:tblW w:w="13892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740"/>
        <w:gridCol w:w="2088"/>
        <w:gridCol w:w="3685"/>
        <w:gridCol w:w="992"/>
        <w:gridCol w:w="851"/>
        <w:gridCol w:w="1134"/>
        <w:gridCol w:w="850"/>
        <w:gridCol w:w="993"/>
        <w:gridCol w:w="850"/>
        <w:gridCol w:w="709"/>
      </w:tblGrid>
      <w:tr w:rsidR="009E2D07" w:rsidRPr="004F6329" w:rsidTr="006F1FFA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Статус 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Наименование подпрограммы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Ответственный исполнитель, соисполнитель </w:t>
            </w:r>
          </w:p>
        </w:tc>
        <w:tc>
          <w:tcPr>
            <w:tcW w:w="637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Оценка расходов (тыс. руб.), годы </w:t>
            </w:r>
          </w:p>
        </w:tc>
      </w:tr>
      <w:tr w:rsidR="009E2D07" w:rsidRPr="004F6329" w:rsidTr="006F1FFA"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20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36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7A11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4F6329">
              <w:rPr>
                <w:b/>
                <w:color w:val="000000"/>
              </w:rPr>
              <w:t>20</w:t>
            </w:r>
            <w:r w:rsidR="00970914">
              <w:rPr>
                <w:b/>
                <w:color w:val="000000"/>
              </w:rPr>
              <w:t>2</w:t>
            </w:r>
            <w:r w:rsidR="007A1131">
              <w:rPr>
                <w:b/>
                <w:color w:val="000000"/>
              </w:rPr>
              <w:t>6</w:t>
            </w:r>
            <w:r w:rsidRPr="004F6329">
              <w:rPr>
                <w:b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7A11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4F6329">
              <w:rPr>
                <w:b/>
                <w:color w:val="000000"/>
              </w:rPr>
              <w:t>20</w:t>
            </w:r>
            <w:r w:rsidR="00970914">
              <w:rPr>
                <w:b/>
                <w:color w:val="000000"/>
              </w:rPr>
              <w:t>2</w:t>
            </w:r>
            <w:r w:rsidR="007A1131">
              <w:rPr>
                <w:b/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7A113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  <w:r w:rsidRPr="004F6329">
              <w:rPr>
                <w:b/>
                <w:color w:val="000000"/>
              </w:rPr>
              <w:t>202</w:t>
            </w:r>
            <w:r w:rsidR="007A1131">
              <w:rPr>
                <w:b/>
                <w:color w:val="000000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color w:val="000000"/>
              </w:rPr>
            </w:pPr>
          </w:p>
        </w:tc>
      </w:tr>
      <w:tr w:rsidR="009E2D07" w:rsidRPr="004F6329" w:rsidTr="006F1FFA"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1 </w:t>
            </w:r>
          </w:p>
        </w:tc>
        <w:tc>
          <w:tcPr>
            <w:tcW w:w="20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2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4F6329">
              <w:rPr>
                <w:color w:val="000000"/>
              </w:rPr>
              <w:t xml:space="preserve">3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7B1F7D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E2D07" w:rsidRPr="004F6329">
              <w:rPr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7B1F7D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9E2D07" w:rsidRPr="004F632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7B1F7D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9E2D07" w:rsidRPr="004F6329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7B1F7D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9E2D07" w:rsidRPr="004F6329">
              <w:rPr>
                <w:color w:val="000000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7B1F7D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9E2D07" w:rsidRPr="004F6329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7B1F7D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7B1F7D" w:rsidP="007B1F7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077F78" w:rsidRPr="004F6329" w:rsidTr="006F1FFA">
        <w:tc>
          <w:tcPr>
            <w:tcW w:w="3828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4F6329">
              <w:rPr>
                <w:b/>
                <w:bCs/>
                <w:color w:val="000000"/>
              </w:rPr>
              <w:t xml:space="preserve">Муниципальная программа </w:t>
            </w:r>
          </w:p>
          <w:p w:rsidR="00077F78" w:rsidRPr="004F6329" w:rsidRDefault="00077F78" w:rsidP="0081062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</w:rPr>
            </w:pPr>
            <w:r w:rsidRPr="00294869">
              <w:rPr>
                <w:b/>
              </w:rPr>
              <w:t xml:space="preserve">«Формирование </w:t>
            </w:r>
            <w:r>
              <w:rPr>
                <w:b/>
              </w:rPr>
              <w:t xml:space="preserve">современной </w:t>
            </w:r>
            <w:r w:rsidRPr="00294869">
              <w:rPr>
                <w:b/>
              </w:rPr>
              <w:t>городской среды на территории Больш</w:t>
            </w:r>
            <w:r>
              <w:rPr>
                <w:b/>
              </w:rPr>
              <w:t>емурашкинского муниципального округа</w:t>
            </w:r>
            <w:r w:rsidRPr="00294869">
              <w:rPr>
                <w:b/>
              </w:rPr>
              <w:t xml:space="preserve"> Нижегородс</w:t>
            </w:r>
            <w:r>
              <w:rPr>
                <w:b/>
              </w:rPr>
              <w:t>кой области на 2026-2028 годы»</w:t>
            </w:r>
            <w:r w:rsidRPr="004F6329">
              <w:rPr>
                <w:b/>
                <w:color w:val="000000"/>
              </w:rPr>
              <w:t xml:space="preserve"> </w:t>
            </w: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F6329">
              <w:rPr>
                <w:color w:val="000000"/>
              </w:rPr>
              <w:t xml:space="preserve">Всего (1)+(2)+(3)+(4)+(5)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B83B2E" w:rsidRDefault="00077F78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5</w:t>
            </w:r>
            <w:r w:rsidR="00B83B2E" w:rsidRPr="00B83B2E">
              <w:rPr>
                <w:b/>
                <w:sz w:val="22"/>
                <w:szCs w:val="22"/>
              </w:rPr>
              <w:t xml:space="preserve"> </w:t>
            </w:r>
            <w:r w:rsidRPr="00B83B2E">
              <w:rPr>
                <w:b/>
                <w:sz w:val="22"/>
                <w:szCs w:val="22"/>
              </w:rPr>
              <w:t>910,2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B83B2E" w:rsidRDefault="00077F78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5</w:t>
            </w:r>
            <w:r w:rsidR="00B83B2E" w:rsidRPr="00B83B2E">
              <w:rPr>
                <w:b/>
                <w:sz w:val="22"/>
                <w:szCs w:val="22"/>
              </w:rPr>
              <w:t xml:space="preserve"> </w:t>
            </w:r>
            <w:r w:rsidRPr="00B83B2E">
              <w:rPr>
                <w:b/>
                <w:sz w:val="22"/>
                <w:szCs w:val="22"/>
              </w:rPr>
              <w:t>973,7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5 973,7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B83B2E" w:rsidRDefault="00077F7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091581" w:rsidRDefault="00077F7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  <w:sz w:val="22"/>
                <w:szCs w:val="22"/>
                <w:lang w:bidi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091581" w:rsidRDefault="00077F78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3F5E99" w:rsidRDefault="00077F7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</w:p>
        </w:tc>
      </w:tr>
      <w:tr w:rsidR="00077F78" w:rsidRPr="004F6329" w:rsidTr="006F1FFA">
        <w:tc>
          <w:tcPr>
            <w:tcW w:w="382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F6329">
              <w:rPr>
                <w:color w:val="000000"/>
              </w:rPr>
              <w:t>(1)расходы федерального бюджета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B83B2E" w:rsidRDefault="00077F78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5</w:t>
            </w:r>
            <w:r w:rsidR="00B83B2E">
              <w:t xml:space="preserve"> </w:t>
            </w:r>
            <w:r w:rsidRPr="00B83B2E">
              <w:t>000,0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B83B2E" w:rsidRDefault="00077F78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5</w:t>
            </w:r>
            <w:r w:rsidR="00B83B2E">
              <w:t xml:space="preserve"> </w:t>
            </w:r>
            <w:r w:rsidRPr="00B83B2E">
              <w:t>000,0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5 000,0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7F78" w:rsidRPr="004635BC" w:rsidRDefault="00077F7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091581" w:rsidRDefault="00077F7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077F78" w:rsidRPr="004F6329" w:rsidTr="006F1FFA">
        <w:tc>
          <w:tcPr>
            <w:tcW w:w="382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F6329">
              <w:rPr>
                <w:color w:val="000000"/>
              </w:rPr>
              <w:t>(2)расходы областного бюджета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B83B2E" w:rsidRDefault="00077F78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319,2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B83B2E" w:rsidRDefault="00077F78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376,3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376,3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7F78" w:rsidRPr="004635BC" w:rsidRDefault="00077F7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091581" w:rsidRDefault="00077F78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077F78" w:rsidRPr="004F6329" w:rsidTr="006F1FFA">
        <w:tc>
          <w:tcPr>
            <w:tcW w:w="382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F6329">
              <w:rPr>
                <w:color w:val="000000"/>
              </w:rPr>
              <w:t xml:space="preserve">(3) расходы местного бюджета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B83B2E" w:rsidRDefault="00077F78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591,0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B83B2E" w:rsidRDefault="00077F78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597,4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597,4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77F78" w:rsidRPr="004635BC" w:rsidRDefault="00077F78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091581" w:rsidRDefault="00077F78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77F78" w:rsidRPr="004F6329" w:rsidRDefault="00077F7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9E2D07" w:rsidRPr="004F6329" w:rsidTr="006F1FFA">
        <w:tc>
          <w:tcPr>
            <w:tcW w:w="3828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  <w:r w:rsidRPr="004F6329">
              <w:rPr>
                <w:color w:val="000000"/>
              </w:rPr>
              <w:t xml:space="preserve">(4) средства </w:t>
            </w:r>
            <w:proofErr w:type="spellStart"/>
            <w:r w:rsidRPr="004F6329">
              <w:rPr>
                <w:color w:val="000000"/>
              </w:rPr>
              <w:t>юр</w:t>
            </w:r>
            <w:proofErr w:type="gramStart"/>
            <w:r w:rsidRPr="004F6329">
              <w:rPr>
                <w:color w:val="000000"/>
              </w:rPr>
              <w:t>.л</w:t>
            </w:r>
            <w:proofErr w:type="gramEnd"/>
            <w:r w:rsidRPr="004F6329">
              <w:rPr>
                <w:color w:val="000000"/>
              </w:rPr>
              <w:t>иц</w:t>
            </w:r>
            <w:proofErr w:type="spellEnd"/>
            <w:r w:rsidRPr="004F6329">
              <w:rPr>
                <w:color w:val="000000"/>
              </w:rPr>
              <w:t xml:space="preserve">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B83B2E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B83B2E"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B83B2E" w:rsidRDefault="001500AA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B83B2E"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B83B2E" w:rsidRDefault="00B83B2E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091581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  <w:tr w:rsidR="009E2D07" w:rsidRPr="004F6329" w:rsidTr="006F1FFA">
        <w:tc>
          <w:tcPr>
            <w:tcW w:w="3828" w:type="dxa"/>
            <w:gridSpan w:val="2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F6329">
              <w:rPr>
                <w:color w:val="000000"/>
              </w:rPr>
              <w:t>(5) 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B83B2E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B83B2E"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B83B2E" w:rsidRDefault="001500AA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 w:rsidRPr="00B83B2E"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B83B2E" w:rsidRDefault="00B83B2E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091581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</w:tr>
    </w:tbl>
    <w:p w:rsidR="009E2D07" w:rsidRPr="004F6329" w:rsidRDefault="009E2D07" w:rsidP="009E2D07">
      <w:pPr>
        <w:widowControl w:val="0"/>
        <w:autoSpaceDE w:val="0"/>
        <w:autoSpaceDN w:val="0"/>
        <w:adjustRightInd w:val="0"/>
        <w:spacing w:line="276" w:lineRule="auto"/>
        <w:ind w:firstLine="300"/>
        <w:jc w:val="both"/>
        <w:rPr>
          <w:color w:val="000000"/>
        </w:rPr>
      </w:pP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b/>
        </w:rPr>
      </w:pP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b/>
        </w:rPr>
      </w:pP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b/>
        </w:rPr>
      </w:pP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b/>
        </w:rPr>
      </w:pP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b/>
        </w:rPr>
      </w:pP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b/>
        </w:rPr>
      </w:pP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b/>
        </w:rPr>
      </w:pP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b/>
        </w:rPr>
      </w:pPr>
    </w:p>
    <w:p w:rsidR="006F1FFA" w:rsidRDefault="006F1FFA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b/>
        </w:rPr>
      </w:pPr>
    </w:p>
    <w:p w:rsidR="006F1FFA" w:rsidRDefault="006F1FFA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b/>
        </w:rPr>
      </w:pP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b/>
        </w:r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b/>
        </w:rPr>
      </w:pPr>
      <w:r w:rsidRPr="004F6329">
        <w:rPr>
          <w:b/>
        </w:rPr>
        <w:lastRenderedPageBreak/>
        <w:t>Таблица 4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 xml:space="preserve">ПЛАН МЕРОПРИЯТИЙ                     </w:t>
      </w: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 xml:space="preserve">по выполнению муниципальной программы </w:t>
      </w:r>
      <w:r w:rsidRPr="00294869">
        <w:rPr>
          <w:b/>
        </w:rPr>
        <w:t xml:space="preserve">«Формирование </w:t>
      </w:r>
      <w:r>
        <w:rPr>
          <w:b/>
        </w:rPr>
        <w:t xml:space="preserve">современной </w:t>
      </w:r>
      <w:r w:rsidRPr="00294869">
        <w:rPr>
          <w:b/>
        </w:rPr>
        <w:t>городской среды на территории Больш</w:t>
      </w:r>
      <w:r>
        <w:rPr>
          <w:b/>
        </w:rPr>
        <w:t>емурашкинского муниципального округа</w:t>
      </w:r>
      <w:r w:rsidRPr="00294869">
        <w:rPr>
          <w:b/>
        </w:rPr>
        <w:t xml:space="preserve"> Нижегородс</w:t>
      </w:r>
      <w:r>
        <w:rPr>
          <w:b/>
        </w:rPr>
        <w:t>кой области на 20</w:t>
      </w:r>
      <w:r w:rsidR="00970914">
        <w:rPr>
          <w:b/>
        </w:rPr>
        <w:t>2</w:t>
      </w:r>
      <w:r w:rsidR="00C03AEE">
        <w:rPr>
          <w:b/>
        </w:rPr>
        <w:t>6</w:t>
      </w:r>
      <w:r>
        <w:rPr>
          <w:b/>
        </w:rPr>
        <w:t>-202</w:t>
      </w:r>
      <w:r w:rsidR="00C03AEE">
        <w:rPr>
          <w:b/>
        </w:rPr>
        <w:t>8</w:t>
      </w:r>
      <w:r>
        <w:rPr>
          <w:b/>
        </w:rPr>
        <w:t xml:space="preserve"> годы»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5097"/>
        <w:gridCol w:w="992"/>
        <w:gridCol w:w="992"/>
        <w:gridCol w:w="1418"/>
        <w:gridCol w:w="992"/>
        <w:gridCol w:w="1134"/>
        <w:gridCol w:w="992"/>
        <w:gridCol w:w="1276"/>
      </w:tblGrid>
      <w:tr w:rsidR="009E2D07" w:rsidRPr="004F6329" w:rsidTr="006F1FFA">
        <w:tc>
          <w:tcPr>
            <w:tcW w:w="1107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 xml:space="preserve">№ </w:t>
            </w:r>
            <w:proofErr w:type="spellStart"/>
            <w:r w:rsidRPr="004F6329">
              <w:rPr>
                <w:b/>
              </w:rPr>
              <w:t>п.п</w:t>
            </w:r>
            <w:proofErr w:type="spellEnd"/>
            <w:r w:rsidRPr="004F6329">
              <w:rPr>
                <w:b/>
              </w:rPr>
              <w:t>.</w:t>
            </w:r>
          </w:p>
        </w:tc>
        <w:tc>
          <w:tcPr>
            <w:tcW w:w="5097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7796" w:type="dxa"/>
            <w:gridSpan w:val="7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</w:tr>
      <w:tr w:rsidR="00970914" w:rsidRPr="004F6329" w:rsidTr="006F1FFA">
        <w:tc>
          <w:tcPr>
            <w:tcW w:w="1107" w:type="dxa"/>
            <w:vMerge/>
          </w:tcPr>
          <w:p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</w:p>
        </w:tc>
        <w:tc>
          <w:tcPr>
            <w:tcW w:w="5097" w:type="dxa"/>
            <w:vMerge/>
          </w:tcPr>
          <w:p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</w:p>
        </w:tc>
        <w:tc>
          <w:tcPr>
            <w:tcW w:w="992" w:type="dxa"/>
          </w:tcPr>
          <w:p w:rsidR="00970914" w:rsidRPr="00091581" w:rsidRDefault="00970914" w:rsidP="007A1131">
            <w:pPr>
              <w:widowControl w:val="0"/>
              <w:autoSpaceDE w:val="0"/>
              <w:autoSpaceDN w:val="0"/>
              <w:spacing w:line="276" w:lineRule="auto"/>
              <w:ind w:firstLine="16"/>
              <w:jc w:val="center"/>
              <w:outlineLvl w:val="3"/>
              <w:rPr>
                <w:color w:val="000000"/>
              </w:rPr>
            </w:pPr>
            <w:r w:rsidRPr="00091581">
              <w:rPr>
                <w:color w:val="000000"/>
              </w:rPr>
              <w:t>202</w:t>
            </w:r>
            <w:r w:rsidR="007A1131"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970914" w:rsidRPr="004F6329" w:rsidRDefault="00970914" w:rsidP="007A113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202</w:t>
            </w:r>
            <w:r w:rsidR="007A1131">
              <w:t>7</w:t>
            </w:r>
          </w:p>
        </w:tc>
        <w:tc>
          <w:tcPr>
            <w:tcW w:w="1418" w:type="dxa"/>
          </w:tcPr>
          <w:p w:rsidR="00970914" w:rsidRPr="004F6329" w:rsidRDefault="00970914" w:rsidP="007A1131">
            <w:pPr>
              <w:widowControl w:val="0"/>
              <w:autoSpaceDE w:val="0"/>
              <w:autoSpaceDN w:val="0"/>
              <w:spacing w:line="276" w:lineRule="auto"/>
              <w:ind w:firstLine="88"/>
              <w:jc w:val="center"/>
              <w:outlineLvl w:val="3"/>
            </w:pPr>
            <w:r>
              <w:t>202</w:t>
            </w:r>
            <w:r w:rsidR="007A1131">
              <w:t>8</w:t>
            </w:r>
          </w:p>
        </w:tc>
        <w:tc>
          <w:tcPr>
            <w:tcW w:w="992" w:type="dxa"/>
          </w:tcPr>
          <w:p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ind w:firstLine="51"/>
              <w:jc w:val="center"/>
              <w:outlineLvl w:val="3"/>
            </w:pPr>
          </w:p>
        </w:tc>
        <w:tc>
          <w:tcPr>
            <w:tcW w:w="1134" w:type="dxa"/>
          </w:tcPr>
          <w:p w:rsidR="00970914" w:rsidRPr="006214A7" w:rsidRDefault="00970914" w:rsidP="006F1FFA">
            <w:pPr>
              <w:widowControl w:val="0"/>
              <w:autoSpaceDE w:val="0"/>
              <w:autoSpaceDN w:val="0"/>
              <w:spacing w:line="276" w:lineRule="auto"/>
              <w:ind w:firstLine="16"/>
              <w:jc w:val="center"/>
              <w:outlineLvl w:val="3"/>
              <w:rPr>
                <w:b/>
              </w:rPr>
            </w:pPr>
          </w:p>
        </w:tc>
        <w:tc>
          <w:tcPr>
            <w:tcW w:w="992" w:type="dxa"/>
          </w:tcPr>
          <w:p w:rsidR="00970914" w:rsidRPr="00091581" w:rsidRDefault="00970914" w:rsidP="006F1FFA">
            <w:pPr>
              <w:widowControl w:val="0"/>
              <w:autoSpaceDE w:val="0"/>
              <w:autoSpaceDN w:val="0"/>
              <w:spacing w:line="276" w:lineRule="auto"/>
              <w:ind w:firstLine="16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970914" w:rsidRPr="004F6329" w:rsidRDefault="00970914" w:rsidP="006F1FFA">
            <w:pPr>
              <w:widowControl w:val="0"/>
              <w:autoSpaceDE w:val="0"/>
              <w:autoSpaceDN w:val="0"/>
              <w:spacing w:line="276" w:lineRule="auto"/>
              <w:ind w:firstLine="16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 xml:space="preserve">Всего по муниципальной программе, </w:t>
            </w:r>
          </w:p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в том числе</w:t>
            </w:r>
          </w:p>
        </w:tc>
        <w:tc>
          <w:tcPr>
            <w:tcW w:w="992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3B2E">
              <w:rPr>
                <w:b/>
                <w:sz w:val="22"/>
                <w:szCs w:val="22"/>
              </w:rPr>
              <w:t>910,2</w:t>
            </w:r>
          </w:p>
        </w:tc>
        <w:tc>
          <w:tcPr>
            <w:tcW w:w="992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3B2E">
              <w:rPr>
                <w:b/>
                <w:sz w:val="22"/>
                <w:szCs w:val="22"/>
              </w:rPr>
              <w:t>973,7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3B2E">
              <w:rPr>
                <w:b/>
                <w:sz w:val="22"/>
                <w:szCs w:val="22"/>
              </w:rPr>
              <w:t>973,7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545160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федеральный бюджет</w:t>
            </w:r>
          </w:p>
        </w:tc>
        <w:tc>
          <w:tcPr>
            <w:tcW w:w="992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B83B2E">
              <w:rPr>
                <w:sz w:val="22"/>
                <w:szCs w:val="22"/>
              </w:rPr>
              <w:t>000,0</w:t>
            </w:r>
          </w:p>
        </w:tc>
        <w:tc>
          <w:tcPr>
            <w:tcW w:w="992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B83B2E">
              <w:rPr>
                <w:sz w:val="22"/>
                <w:szCs w:val="22"/>
              </w:rPr>
              <w:t>000,0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B83B2E">
              <w:rPr>
                <w:sz w:val="22"/>
                <w:szCs w:val="22"/>
              </w:rPr>
              <w:t>000,0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  <w:vAlign w:val="center"/>
          </w:tcPr>
          <w:p w:rsidR="00B83B2E" w:rsidRPr="00545160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областной бюджет</w:t>
            </w:r>
          </w:p>
        </w:tc>
        <w:tc>
          <w:tcPr>
            <w:tcW w:w="992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319,2</w:t>
            </w:r>
          </w:p>
        </w:tc>
        <w:tc>
          <w:tcPr>
            <w:tcW w:w="992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376,3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376,3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</w:p>
        </w:tc>
        <w:tc>
          <w:tcPr>
            <w:tcW w:w="1134" w:type="dxa"/>
            <w:vAlign w:val="center"/>
          </w:tcPr>
          <w:p w:rsidR="00B83B2E" w:rsidRPr="00545160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местный бюджет</w:t>
            </w:r>
          </w:p>
        </w:tc>
        <w:tc>
          <w:tcPr>
            <w:tcW w:w="992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591,0</w:t>
            </w:r>
          </w:p>
        </w:tc>
        <w:tc>
          <w:tcPr>
            <w:tcW w:w="992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597,4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597,4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</w:p>
        </w:tc>
        <w:tc>
          <w:tcPr>
            <w:tcW w:w="1134" w:type="dxa"/>
            <w:vAlign w:val="center"/>
          </w:tcPr>
          <w:p w:rsidR="00B83B2E" w:rsidRPr="00545160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8A17A5">
            <w:pPr>
              <w:widowControl w:val="0"/>
              <w:autoSpaceDE w:val="0"/>
              <w:autoSpaceDN w:val="0"/>
              <w:spacing w:line="276" w:lineRule="auto"/>
              <w:outlineLvl w:val="3"/>
            </w:pPr>
            <w:r w:rsidRPr="004F6329">
              <w:t>внебюджетные источники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545160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4F6329">
              <w:t>1</w:t>
            </w: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ind w:hanging="44"/>
              <w:jc w:val="both"/>
              <w:outlineLvl w:val="3"/>
              <w:rPr>
                <w:b/>
              </w:rPr>
            </w:pPr>
            <w:r w:rsidRPr="004F6329">
              <w:rPr>
                <w:b/>
              </w:rPr>
              <w:t>Благоустройство дворовых территорий</w:t>
            </w:r>
          </w:p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  <w:rPr>
                <w:b/>
              </w:rPr>
            </w:pPr>
          </w:p>
        </w:tc>
        <w:tc>
          <w:tcPr>
            <w:tcW w:w="992" w:type="dxa"/>
          </w:tcPr>
          <w:p w:rsidR="00B83B2E" w:rsidRPr="00B83B2E" w:rsidRDefault="00B83B2E" w:rsidP="00830B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B83B2E">
              <w:rPr>
                <w:b/>
              </w:rPr>
              <w:t>0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B83B2E">
              <w:rPr>
                <w:b/>
              </w:rPr>
              <w:t>0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545160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ind w:hanging="44"/>
              <w:jc w:val="both"/>
              <w:outlineLvl w:val="3"/>
            </w:pPr>
            <w:r w:rsidRPr="004F6329">
              <w:t>Федеральный бюджет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545160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ind w:hanging="44"/>
              <w:jc w:val="both"/>
              <w:outlineLvl w:val="3"/>
            </w:pPr>
            <w:r w:rsidRPr="004F6329">
              <w:t>Областной бюджет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545160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ind w:hanging="44"/>
              <w:jc w:val="both"/>
              <w:outlineLvl w:val="3"/>
            </w:pPr>
            <w:r w:rsidRPr="004F6329">
              <w:t>Местный бюджет</w:t>
            </w:r>
          </w:p>
        </w:tc>
        <w:tc>
          <w:tcPr>
            <w:tcW w:w="992" w:type="dxa"/>
          </w:tcPr>
          <w:p w:rsidR="00B83B2E" w:rsidRPr="00B83B2E" w:rsidRDefault="00B83B2E" w:rsidP="00C1378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545160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ind w:hanging="44"/>
              <w:jc w:val="both"/>
              <w:outlineLvl w:val="3"/>
            </w:pPr>
            <w:r w:rsidRPr="004F6329">
              <w:t>Внебюджетные средства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545160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4F6329">
              <w:t>2</w:t>
            </w: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ind w:hanging="44"/>
              <w:jc w:val="both"/>
              <w:outlineLvl w:val="3"/>
              <w:rPr>
                <w:b/>
              </w:rPr>
            </w:pPr>
            <w:proofErr w:type="gramStart"/>
            <w:r>
              <w:rPr>
                <w:b/>
              </w:rPr>
              <w:t xml:space="preserve">Благоустройство территорий, </w:t>
            </w:r>
            <w:r w:rsidRPr="004F6329">
              <w:rPr>
                <w:b/>
              </w:rPr>
              <w:t>в том числе территорий соответствующего назначения (площадей, набережных, улиц, пешеходных зон, скверов, парка, иных территорий)</w:t>
            </w:r>
            <w:proofErr w:type="gramEnd"/>
          </w:p>
        </w:tc>
        <w:tc>
          <w:tcPr>
            <w:tcW w:w="992" w:type="dxa"/>
          </w:tcPr>
          <w:p w:rsidR="00B83B2E" w:rsidRPr="00B83B2E" w:rsidRDefault="00B83B2E" w:rsidP="00830B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3B2E">
              <w:rPr>
                <w:b/>
                <w:sz w:val="22"/>
                <w:szCs w:val="22"/>
              </w:rPr>
              <w:t>910,2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3B2E">
              <w:rPr>
                <w:b/>
                <w:sz w:val="22"/>
                <w:szCs w:val="22"/>
              </w:rPr>
              <w:t>973,7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3B2E">
              <w:rPr>
                <w:b/>
                <w:sz w:val="22"/>
                <w:szCs w:val="22"/>
              </w:rPr>
              <w:t>973,7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545160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Федеральный бюджет</w:t>
            </w:r>
          </w:p>
        </w:tc>
        <w:tc>
          <w:tcPr>
            <w:tcW w:w="992" w:type="dxa"/>
          </w:tcPr>
          <w:p w:rsidR="00B83B2E" w:rsidRPr="00B83B2E" w:rsidRDefault="00B83B2E" w:rsidP="00830B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B83B2E">
              <w:rPr>
                <w:sz w:val="22"/>
                <w:szCs w:val="22"/>
              </w:rPr>
              <w:t>000,0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B83B2E">
              <w:rPr>
                <w:sz w:val="22"/>
                <w:szCs w:val="22"/>
              </w:rPr>
              <w:t>000,0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B83B2E">
              <w:rPr>
                <w:sz w:val="22"/>
                <w:szCs w:val="22"/>
              </w:rPr>
              <w:t>000,0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  <w:vAlign w:val="center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  <w:lang w:bidi="en-US"/>
              </w:rPr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областной бюджет</w:t>
            </w:r>
          </w:p>
        </w:tc>
        <w:tc>
          <w:tcPr>
            <w:tcW w:w="992" w:type="dxa"/>
          </w:tcPr>
          <w:p w:rsidR="00B83B2E" w:rsidRPr="00B83B2E" w:rsidRDefault="00B83B2E" w:rsidP="00731EA0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319,2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376,3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376,3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ind w:firstLine="51"/>
              <w:jc w:val="center"/>
              <w:outlineLvl w:val="3"/>
            </w:pPr>
          </w:p>
        </w:tc>
        <w:tc>
          <w:tcPr>
            <w:tcW w:w="1134" w:type="dxa"/>
            <w:vAlign w:val="center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  <w:lang w:bidi="en-US"/>
              </w:rPr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местный бюджет</w:t>
            </w:r>
          </w:p>
        </w:tc>
        <w:tc>
          <w:tcPr>
            <w:tcW w:w="992" w:type="dxa"/>
          </w:tcPr>
          <w:p w:rsidR="00B83B2E" w:rsidRPr="00B83B2E" w:rsidRDefault="00B83B2E" w:rsidP="00FC3422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591,0</w:t>
            </w:r>
          </w:p>
        </w:tc>
        <w:tc>
          <w:tcPr>
            <w:tcW w:w="992" w:type="dxa"/>
          </w:tcPr>
          <w:p w:rsidR="00B83B2E" w:rsidRPr="00B83B2E" w:rsidRDefault="00B83B2E" w:rsidP="00731EA0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597,4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597,4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  <w:vAlign w:val="center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внебюджетные средства</w:t>
            </w:r>
          </w:p>
        </w:tc>
        <w:tc>
          <w:tcPr>
            <w:tcW w:w="992" w:type="dxa"/>
          </w:tcPr>
          <w:p w:rsidR="00B83B2E" w:rsidRPr="00B83B2E" w:rsidRDefault="00B83B2E" w:rsidP="00FC3422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>
              <w:t>3</w:t>
            </w:r>
          </w:p>
        </w:tc>
        <w:tc>
          <w:tcPr>
            <w:tcW w:w="5097" w:type="dxa"/>
          </w:tcPr>
          <w:p w:rsidR="00B83B2E" w:rsidRPr="00435759" w:rsidRDefault="00B83B2E" w:rsidP="00810620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  <w:rPr>
                <w:b/>
              </w:rPr>
            </w:pPr>
            <w:r w:rsidRPr="00435759">
              <w:rPr>
                <w:b/>
              </w:rPr>
              <w:t xml:space="preserve">Содержание объектов благоустройства и общественных территорий в рамках реализации муниципальной программы </w:t>
            </w:r>
            <w:r w:rsidRPr="00294869">
              <w:rPr>
                <w:b/>
              </w:rPr>
              <w:lastRenderedPageBreak/>
              <w:t xml:space="preserve">«Формирование </w:t>
            </w:r>
            <w:r>
              <w:rPr>
                <w:b/>
              </w:rPr>
              <w:t xml:space="preserve">современной </w:t>
            </w:r>
            <w:r w:rsidRPr="00294869">
              <w:rPr>
                <w:b/>
              </w:rPr>
              <w:t>городской среды на территории Больш</w:t>
            </w:r>
            <w:r>
              <w:rPr>
                <w:b/>
              </w:rPr>
              <w:t>емурашкинского муниципального округа</w:t>
            </w:r>
            <w:r w:rsidRPr="00294869">
              <w:rPr>
                <w:b/>
              </w:rPr>
              <w:t xml:space="preserve"> Нижегородс</w:t>
            </w:r>
            <w:r>
              <w:rPr>
                <w:b/>
              </w:rPr>
              <w:t>кой области на 2026-2028 годы»</w:t>
            </w:r>
          </w:p>
        </w:tc>
        <w:tc>
          <w:tcPr>
            <w:tcW w:w="992" w:type="dxa"/>
          </w:tcPr>
          <w:p w:rsidR="00B83B2E" w:rsidRPr="00B83B2E" w:rsidRDefault="00B83B2E" w:rsidP="00830BD8">
            <w:pPr>
              <w:widowControl w:val="0"/>
              <w:autoSpaceDE w:val="0"/>
              <w:autoSpaceDN w:val="0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lastRenderedPageBreak/>
              <w:t>0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Федеральный бюджет</w:t>
            </w:r>
          </w:p>
        </w:tc>
        <w:tc>
          <w:tcPr>
            <w:tcW w:w="992" w:type="dxa"/>
          </w:tcPr>
          <w:p w:rsidR="00B83B2E" w:rsidRPr="00B83B2E" w:rsidRDefault="00B83B2E" w:rsidP="00FC3422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1418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ind w:firstLine="88"/>
              <w:jc w:val="center"/>
              <w:outlineLvl w:val="3"/>
            </w:pPr>
            <w:r>
              <w:t>0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E10628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областной бюджет</w:t>
            </w:r>
          </w:p>
        </w:tc>
        <w:tc>
          <w:tcPr>
            <w:tcW w:w="992" w:type="dxa"/>
          </w:tcPr>
          <w:p w:rsidR="00B83B2E" w:rsidRPr="00B83B2E" w:rsidRDefault="00B83B2E" w:rsidP="0095509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ind w:firstLine="88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E10628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местный бюджет</w:t>
            </w:r>
          </w:p>
        </w:tc>
        <w:tc>
          <w:tcPr>
            <w:tcW w:w="992" w:type="dxa"/>
          </w:tcPr>
          <w:p w:rsidR="00B83B2E" w:rsidRPr="00B83B2E" w:rsidRDefault="00B83B2E" w:rsidP="00FC3422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ind w:firstLine="88"/>
              <w:jc w:val="center"/>
              <w:outlineLvl w:val="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E10628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:rsidR="00B83B2E" w:rsidRPr="00091581" w:rsidRDefault="00B83B2E" w:rsidP="006F1FFA">
            <w:pPr>
              <w:widowControl w:val="0"/>
              <w:autoSpaceDE w:val="0"/>
              <w:autoSpaceDN w:val="0"/>
              <w:jc w:val="center"/>
              <w:outlineLvl w:val="3"/>
              <w:rPr>
                <w:color w:val="00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  <w:tr w:rsidR="00B83B2E" w:rsidRPr="004F6329" w:rsidTr="006F1FFA">
        <w:tc>
          <w:tcPr>
            <w:tcW w:w="1107" w:type="dxa"/>
          </w:tcPr>
          <w:p w:rsid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5097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both"/>
              <w:outlineLvl w:val="3"/>
            </w:pPr>
            <w:r w:rsidRPr="004F6329">
              <w:t>внебюджетные средства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992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83B2E">
              <w:t>0</w:t>
            </w:r>
          </w:p>
        </w:tc>
        <w:tc>
          <w:tcPr>
            <w:tcW w:w="1418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ind w:firstLine="88"/>
              <w:jc w:val="center"/>
              <w:outlineLvl w:val="3"/>
            </w:pPr>
            <w:r>
              <w:t>0</w:t>
            </w:r>
          </w:p>
        </w:tc>
        <w:tc>
          <w:tcPr>
            <w:tcW w:w="992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1134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  <w:tc>
          <w:tcPr>
            <w:tcW w:w="992" w:type="dxa"/>
          </w:tcPr>
          <w:p w:rsidR="00B83B2E" w:rsidRPr="003F5E9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color w:val="FF0000"/>
              </w:rPr>
            </w:pPr>
          </w:p>
        </w:tc>
        <w:tc>
          <w:tcPr>
            <w:tcW w:w="1276" w:type="dxa"/>
          </w:tcPr>
          <w:p w:rsidR="00B83B2E" w:rsidRPr="004F6329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</w:p>
        </w:tc>
      </w:tr>
    </w:tbl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Примечание: в перечень мероприятий по благоустройству дворовых территорий и общественных территорий, реализуемых в рамках настоящей программы включены работы по проектированию (разработке дизайн-проекта) и на проведение работ </w:t>
      </w:r>
      <w:proofErr w:type="gramStart"/>
      <w:r w:rsidRPr="004F6329">
        <w:t>по</w:t>
      </w:r>
      <w:proofErr w:type="gramEnd"/>
      <w:r w:rsidRPr="004F6329">
        <w:t xml:space="preserve"> строительному контролю-2,14% от суммы или можно 1,1% на аукцион. </w:t>
      </w:r>
    </w:p>
    <w:p w:rsidR="009E2D07" w:rsidRPr="004F6329" w:rsidRDefault="009E2D07" w:rsidP="009E2D07">
      <w:pPr>
        <w:widowControl w:val="0"/>
        <w:autoSpaceDE w:val="0"/>
        <w:autoSpaceDN w:val="0"/>
        <w:adjustRightInd w:val="0"/>
        <w:spacing w:line="276" w:lineRule="auto"/>
        <w:ind w:firstLine="300"/>
        <w:jc w:val="both"/>
        <w:rPr>
          <w:color w:val="000000"/>
        </w:rPr>
        <w:sectPr w:rsidR="009E2D07" w:rsidRPr="004F6329" w:rsidSect="006F1FFA">
          <w:pgSz w:w="15840" w:h="12240" w:orient="landscape"/>
          <w:pgMar w:top="851" w:right="1134" w:bottom="851" w:left="1134" w:header="720" w:footer="720" w:gutter="0"/>
          <w:cols w:space="720"/>
          <w:noEndnote/>
        </w:sect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2"/>
        <w:rPr>
          <w:b/>
        </w:rPr>
      </w:pPr>
      <w:r w:rsidRPr="004F6329">
        <w:rPr>
          <w:b/>
        </w:rPr>
        <w:lastRenderedPageBreak/>
        <w:t xml:space="preserve">2.3. Сроки и этапы реализации </w:t>
      </w:r>
      <w:proofErr w:type="gramStart"/>
      <w:r w:rsidRPr="004F6329">
        <w:rPr>
          <w:b/>
        </w:rPr>
        <w:t>Мун</w:t>
      </w:r>
      <w:r w:rsidR="00C03AEE">
        <w:rPr>
          <w:b/>
        </w:rPr>
        <w:t xml:space="preserve"> </w:t>
      </w:r>
      <w:proofErr w:type="spellStart"/>
      <w:r w:rsidRPr="004F6329">
        <w:rPr>
          <w:b/>
        </w:rPr>
        <w:t>иципальной</w:t>
      </w:r>
      <w:proofErr w:type="spellEnd"/>
      <w:proofErr w:type="gramEnd"/>
      <w:r w:rsidRPr="004F6329">
        <w:rPr>
          <w:b/>
        </w:rPr>
        <w:t xml:space="preserve"> программы</w:t>
      </w:r>
    </w:p>
    <w:p w:rsidR="00F844F9" w:rsidRDefault="009E2D07" w:rsidP="006F1141">
      <w:pPr>
        <w:widowControl w:val="0"/>
        <w:autoSpaceDE w:val="0"/>
        <w:autoSpaceDN w:val="0"/>
        <w:spacing w:line="276" w:lineRule="auto"/>
        <w:ind w:left="567" w:hanging="27"/>
        <w:jc w:val="both"/>
      </w:pPr>
      <w:r w:rsidRPr="004F6329">
        <w:t xml:space="preserve">Муниципальная программа будет реализовываться в период </w:t>
      </w:r>
      <w:r w:rsidR="000009C5">
        <w:t>202</w:t>
      </w:r>
      <w:r w:rsidR="007A1131">
        <w:t>6-2028</w:t>
      </w:r>
      <w:r w:rsidRPr="004F6329">
        <w:t xml:space="preserve"> годов.</w:t>
      </w:r>
      <w:r w:rsidR="00F844F9">
        <w:t xml:space="preserve">  </w:t>
      </w:r>
      <w:r w:rsidRPr="004F6329">
        <w:t>Муниципальная программ</w:t>
      </w:r>
      <w:r w:rsidR="00CE0DD8">
        <w:t>а реализуется в один этап</w:t>
      </w:r>
      <w:r w:rsidRPr="004F6329">
        <w:t>.</w:t>
      </w:r>
      <w:r w:rsidR="00F844F9">
        <w:t xml:space="preserve"> </w:t>
      </w:r>
    </w:p>
    <w:p w:rsidR="009E2D07" w:rsidRPr="004F6329" w:rsidRDefault="009E2D07" w:rsidP="006F1141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Муниципальная программа учитывает положения </w:t>
      </w:r>
      <w:hyperlink r:id="rId10" w:history="1">
        <w:r w:rsidRPr="004F6329">
          <w:rPr>
            <w:color w:val="000000"/>
          </w:rPr>
          <w:t>Стратегии</w:t>
        </w:r>
      </w:hyperlink>
      <w:r w:rsidRPr="004F6329">
        <w:t xml:space="preserve"> экономической безопасности Российской Федерации на период до 2030 года, утвержденной Указом Президента Российской Федерации от 13 мая 2017 года </w:t>
      </w:r>
      <w:r>
        <w:t>№</w:t>
      </w:r>
      <w:r w:rsidRPr="004F6329">
        <w:t xml:space="preserve"> 208.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2"/>
        <w:rPr>
          <w:b/>
        </w:rPr>
      </w:pPr>
      <w:r w:rsidRPr="004F6329">
        <w:rPr>
          <w:b/>
        </w:rPr>
        <w:t>2.4. Перечень основных мероприятий муниципальной программы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ind w:firstLine="540"/>
        <w:jc w:val="both"/>
      </w:pPr>
      <w:r w:rsidRPr="004F6329">
        <w:t xml:space="preserve">Информация об основных мероприятиях муниципальной программы отражена в таблице </w:t>
      </w:r>
      <w:r w:rsidR="001C50B1">
        <w:t>4</w:t>
      </w:r>
      <w:r w:rsidRPr="004F6329">
        <w:t>.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Благоустройство дворовых территорий</w:t>
      </w:r>
      <w:r>
        <w:rPr>
          <w:lang w:bidi="en-US"/>
        </w:rPr>
        <w:t xml:space="preserve"> Большемурашкинского муниципального округа</w:t>
      </w:r>
      <w:r w:rsidRPr="004F6329">
        <w:rPr>
          <w:lang w:bidi="en-US"/>
        </w:rPr>
        <w:t xml:space="preserve">.    Перечень мероприятий по благоустройству дворовых территорий многоквартирных домов определен Порядком предоставления субсидий из федерального и областного бюджета бюджету </w:t>
      </w:r>
      <w:r>
        <w:rPr>
          <w:lang w:bidi="en-US"/>
        </w:rPr>
        <w:t xml:space="preserve">Большемурашкинского муниципального округа </w:t>
      </w:r>
      <w:r w:rsidRPr="004F6329">
        <w:rPr>
          <w:lang w:bidi="en-US"/>
        </w:rPr>
        <w:t xml:space="preserve">на </w:t>
      </w:r>
      <w:proofErr w:type="spellStart"/>
      <w:r w:rsidRPr="004F6329">
        <w:rPr>
          <w:lang w:bidi="en-US"/>
        </w:rPr>
        <w:t>софинансирование</w:t>
      </w:r>
      <w:proofErr w:type="spellEnd"/>
      <w:r w:rsidRPr="004F6329">
        <w:rPr>
          <w:lang w:bidi="en-US"/>
        </w:rPr>
        <w:t xml:space="preserve"> расходных обязательств муниципального образования на поддержку муниципальных программ формирование современной городской среды и включает в себя: </w:t>
      </w:r>
    </w:p>
    <w:p w:rsidR="009E2D07" w:rsidRPr="004F6329" w:rsidRDefault="009E2D07" w:rsidP="009E2D07">
      <w:pPr>
        <w:spacing w:line="276" w:lineRule="auto"/>
        <w:jc w:val="both"/>
        <w:rPr>
          <w:b/>
          <w:color w:val="000000"/>
          <w:lang w:bidi="en-US"/>
        </w:rPr>
      </w:pPr>
      <w:r w:rsidRPr="004F6329">
        <w:rPr>
          <w:lang w:bidi="en-US"/>
        </w:rPr>
        <w:t xml:space="preserve">      </w:t>
      </w:r>
      <w:r w:rsidRPr="004F6329">
        <w:rPr>
          <w:b/>
          <w:color w:val="000000"/>
          <w:lang w:bidi="en-US"/>
        </w:rPr>
        <w:t xml:space="preserve">Минимальный перечень видов работ по благоустройству дворовых территорий многоквартирных домов: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>- ремонт дворовых проездов;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- обеспечение освещения дворовых территорий; </w:t>
      </w:r>
    </w:p>
    <w:p w:rsidR="009E2D07" w:rsidRPr="004F6329" w:rsidRDefault="004A0FAB" w:rsidP="009E2D07">
      <w:pPr>
        <w:spacing w:line="276" w:lineRule="auto"/>
        <w:jc w:val="both"/>
        <w:rPr>
          <w:lang w:bidi="en-US"/>
        </w:rPr>
      </w:pPr>
      <w:r>
        <w:rPr>
          <w:lang w:bidi="en-US"/>
        </w:rPr>
        <w:t>- установка скамеек.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Данный перечень является исчерпывающим и не может быть расширен. Нормативная стоимость (единичные расценки) работ по благоустройству дворовых территорий, входящих в минимальный перечень работ приведена </w:t>
      </w:r>
      <w:r w:rsidRPr="00B562D4">
        <w:rPr>
          <w:lang w:bidi="en-US"/>
        </w:rPr>
        <w:t>в таблице 5 Программы</w:t>
      </w:r>
      <w:r w:rsidRPr="004F6329">
        <w:rPr>
          <w:lang w:bidi="en-US"/>
        </w:rPr>
        <w:t>.</w:t>
      </w:r>
    </w:p>
    <w:p w:rsidR="007A1131" w:rsidRPr="005C4800" w:rsidRDefault="009E2D07" w:rsidP="009E2D07">
      <w:pPr>
        <w:spacing w:line="276" w:lineRule="auto"/>
        <w:ind w:firstLine="600"/>
        <w:contextualSpacing/>
        <w:jc w:val="both"/>
        <w:rPr>
          <w:lang w:bidi="en-US"/>
        </w:rPr>
      </w:pPr>
      <w:r w:rsidRPr="005C4800">
        <w:rPr>
          <w:lang w:bidi="en-US"/>
        </w:rPr>
        <w:t xml:space="preserve">Применительно к минимальному перечню работ по благоустройству дворовых  территорий  предусмотрено  обязательное  трудовое  участие заинтересованных лиц. </w:t>
      </w:r>
    </w:p>
    <w:p w:rsidR="009E2D07" w:rsidRPr="005C4800" w:rsidRDefault="009E2D07" w:rsidP="009E2D07">
      <w:pPr>
        <w:spacing w:line="276" w:lineRule="auto"/>
        <w:ind w:firstLine="600"/>
        <w:contextualSpacing/>
        <w:jc w:val="both"/>
        <w:rPr>
          <w:lang w:bidi="en-US"/>
        </w:rPr>
      </w:pPr>
      <w:r w:rsidRPr="005C4800">
        <w:rPr>
          <w:lang w:bidi="en-US"/>
        </w:rPr>
        <w:t>К трудовому участию заинтересованных лиц относятся:</w:t>
      </w:r>
    </w:p>
    <w:p w:rsidR="009E2D07" w:rsidRPr="005C4800" w:rsidRDefault="009E2D07" w:rsidP="009E2D07">
      <w:pPr>
        <w:spacing w:line="276" w:lineRule="auto"/>
        <w:ind w:firstLine="600"/>
        <w:contextualSpacing/>
        <w:jc w:val="both"/>
        <w:rPr>
          <w:lang w:bidi="en-US"/>
        </w:rPr>
      </w:pPr>
      <w:proofErr w:type="gramStart"/>
      <w:r w:rsidRPr="005C4800">
        <w:rPr>
          <w:lang w:bidi="en-US"/>
        </w:rPr>
        <w:t xml:space="preserve">-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объекта); </w:t>
      </w:r>
      <w:proofErr w:type="gramEnd"/>
    </w:p>
    <w:p w:rsidR="009E2D07" w:rsidRPr="005C4800" w:rsidRDefault="009E2D07" w:rsidP="009E2D07">
      <w:pPr>
        <w:spacing w:line="276" w:lineRule="auto"/>
        <w:ind w:firstLine="600"/>
        <w:contextualSpacing/>
        <w:jc w:val="both"/>
        <w:rPr>
          <w:lang w:bidi="en-US"/>
        </w:rPr>
      </w:pPr>
      <w:r w:rsidRPr="005C4800">
        <w:rPr>
          <w:lang w:bidi="en-US"/>
        </w:rPr>
        <w:t>-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9E2D07" w:rsidRPr="005C4800" w:rsidRDefault="009E2D07" w:rsidP="009E2D07">
      <w:pPr>
        <w:spacing w:line="276" w:lineRule="auto"/>
        <w:ind w:firstLine="600"/>
        <w:jc w:val="both"/>
      </w:pPr>
      <w:r w:rsidRPr="005C4800">
        <w:rPr>
          <w:lang w:bidi="en-US"/>
        </w:rPr>
        <w:t>Доля</w:t>
      </w:r>
      <w:r w:rsidRPr="005C4800">
        <w:t xml:space="preserve"> участия заинтересованных лиц в выполнении минимального перечня работ по благоустройству дворовых территорий рассчитывается исходя из потребностей выполняемых работ.</w:t>
      </w:r>
    </w:p>
    <w:p w:rsidR="009E2D07" w:rsidRPr="004F6329" w:rsidRDefault="009E2D07" w:rsidP="009E2D07">
      <w:pPr>
        <w:spacing w:line="276" w:lineRule="auto"/>
        <w:ind w:firstLine="600"/>
        <w:jc w:val="right"/>
        <w:rPr>
          <w:b/>
          <w:lang w:bidi="en-US"/>
        </w:rPr>
      </w:pPr>
      <w:r w:rsidRPr="004F6329">
        <w:rPr>
          <w:b/>
          <w:lang w:bidi="en-US"/>
        </w:rPr>
        <w:t xml:space="preserve">Таблица 5. </w:t>
      </w:r>
    </w:p>
    <w:p w:rsidR="009E2D07" w:rsidRPr="004F6329" w:rsidRDefault="009E2D07" w:rsidP="005C4800">
      <w:pPr>
        <w:spacing w:line="276" w:lineRule="auto"/>
        <w:jc w:val="center"/>
        <w:rPr>
          <w:b/>
          <w:lang w:bidi="en-US"/>
        </w:rPr>
      </w:pPr>
      <w:r w:rsidRPr="004F6329">
        <w:rPr>
          <w:b/>
          <w:lang w:bidi="en-US"/>
        </w:rPr>
        <w:t>Нормативная стоимость (единичные расценки) работ по благоустройству дворовых территорий, входящих в минимальный перечень.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7"/>
        <w:gridCol w:w="853"/>
        <w:gridCol w:w="3082"/>
      </w:tblGrid>
      <w:tr w:rsidR="009E2D07" w:rsidRPr="004F6329" w:rsidTr="006F1FFA">
        <w:tc>
          <w:tcPr>
            <w:tcW w:w="959" w:type="dxa"/>
          </w:tcPr>
          <w:p w:rsidR="009E2D07" w:rsidRPr="004F6329" w:rsidRDefault="009E2D07" w:rsidP="006F1FFA">
            <w:pPr>
              <w:spacing w:line="276" w:lineRule="auto"/>
              <w:jc w:val="center"/>
              <w:rPr>
                <w:lang w:bidi="en-US"/>
              </w:rPr>
            </w:pPr>
            <w:r w:rsidRPr="004F6329">
              <w:rPr>
                <w:lang w:bidi="en-US"/>
              </w:rPr>
              <w:t xml:space="preserve">№ </w:t>
            </w:r>
            <w:proofErr w:type="spellStart"/>
            <w:r w:rsidRPr="004F6329">
              <w:rPr>
                <w:lang w:bidi="en-US"/>
              </w:rPr>
              <w:t>п.п</w:t>
            </w:r>
            <w:proofErr w:type="spellEnd"/>
            <w:r w:rsidRPr="004F6329">
              <w:rPr>
                <w:lang w:bidi="en-US"/>
              </w:rPr>
              <w:t>.</w:t>
            </w:r>
          </w:p>
        </w:tc>
        <w:tc>
          <w:tcPr>
            <w:tcW w:w="5527" w:type="dxa"/>
          </w:tcPr>
          <w:p w:rsidR="009E2D07" w:rsidRPr="004F6329" w:rsidRDefault="009E2D07" w:rsidP="006F1FFA">
            <w:pPr>
              <w:spacing w:line="276" w:lineRule="auto"/>
              <w:jc w:val="both"/>
              <w:rPr>
                <w:b/>
                <w:lang w:bidi="en-US"/>
              </w:rPr>
            </w:pPr>
            <w:r w:rsidRPr="004F6329">
              <w:rPr>
                <w:lang w:bidi="en-US"/>
              </w:rPr>
              <w:t>Наименование</w:t>
            </w:r>
            <w:r w:rsidRPr="004F6329">
              <w:rPr>
                <w:b/>
                <w:lang w:bidi="en-US"/>
              </w:rPr>
              <w:t xml:space="preserve"> </w:t>
            </w:r>
            <w:r w:rsidRPr="004F6329">
              <w:rPr>
                <w:lang w:bidi="en-US"/>
              </w:rPr>
              <w:t>норматива финансовых затрат на благоустройство</w:t>
            </w:r>
          </w:p>
        </w:tc>
        <w:tc>
          <w:tcPr>
            <w:tcW w:w="853" w:type="dxa"/>
          </w:tcPr>
          <w:p w:rsidR="009E2D07" w:rsidRPr="004F6329" w:rsidRDefault="009E2D07" w:rsidP="006F1FFA">
            <w:pPr>
              <w:spacing w:line="276" w:lineRule="auto"/>
              <w:jc w:val="center"/>
              <w:rPr>
                <w:b/>
                <w:lang w:bidi="en-US"/>
              </w:rPr>
            </w:pPr>
            <w:proofErr w:type="spellStart"/>
            <w:r w:rsidRPr="004F6329">
              <w:rPr>
                <w:lang w:val="en-US" w:bidi="en-US"/>
              </w:rPr>
              <w:t>Ед</w:t>
            </w:r>
            <w:proofErr w:type="spellEnd"/>
            <w:r w:rsidRPr="004F6329">
              <w:rPr>
                <w:lang w:bidi="en-US"/>
              </w:rPr>
              <w:t>.</w:t>
            </w:r>
            <w:r w:rsidRPr="004F6329">
              <w:rPr>
                <w:lang w:val="en-US" w:bidi="en-US"/>
              </w:rPr>
              <w:t xml:space="preserve"> </w:t>
            </w:r>
            <w:proofErr w:type="spellStart"/>
            <w:r w:rsidRPr="004F6329">
              <w:rPr>
                <w:lang w:val="en-US" w:bidi="en-US"/>
              </w:rPr>
              <w:t>изм</w:t>
            </w:r>
            <w:proofErr w:type="spellEnd"/>
            <w:r w:rsidRPr="004F6329">
              <w:rPr>
                <w:lang w:bidi="en-US"/>
              </w:rPr>
              <w:t>.</w:t>
            </w:r>
          </w:p>
        </w:tc>
        <w:tc>
          <w:tcPr>
            <w:tcW w:w="3082" w:type="dxa"/>
          </w:tcPr>
          <w:p w:rsidR="009E2D07" w:rsidRPr="004F6329" w:rsidRDefault="009E2D07" w:rsidP="006F1FFA">
            <w:pPr>
              <w:spacing w:line="276" w:lineRule="auto"/>
              <w:jc w:val="both"/>
              <w:rPr>
                <w:b/>
                <w:lang w:bidi="en-US"/>
              </w:rPr>
            </w:pPr>
            <w:r w:rsidRPr="004F6329">
              <w:rPr>
                <w:lang w:bidi="en-US"/>
              </w:rPr>
              <w:t>Нормативы финансовых затрат на 1 единицу измерения, с учетом НДС (руб.)</w:t>
            </w:r>
          </w:p>
        </w:tc>
      </w:tr>
      <w:tr w:rsidR="009E2D07" w:rsidRPr="004F6329" w:rsidTr="006F1FFA">
        <w:tc>
          <w:tcPr>
            <w:tcW w:w="959" w:type="dxa"/>
          </w:tcPr>
          <w:p w:rsidR="009E2D07" w:rsidRPr="004F6329" w:rsidRDefault="009E2D07" w:rsidP="006F1FFA">
            <w:pPr>
              <w:spacing w:line="276" w:lineRule="auto"/>
              <w:jc w:val="center"/>
              <w:rPr>
                <w:lang w:bidi="en-US"/>
              </w:rPr>
            </w:pPr>
            <w:r w:rsidRPr="004F6329">
              <w:rPr>
                <w:lang w:bidi="en-US"/>
              </w:rPr>
              <w:t>1</w:t>
            </w:r>
          </w:p>
        </w:tc>
        <w:tc>
          <w:tcPr>
            <w:tcW w:w="5527" w:type="dxa"/>
          </w:tcPr>
          <w:p w:rsidR="009E2D07" w:rsidRPr="004F6329" w:rsidRDefault="009E2D07" w:rsidP="006F1FFA">
            <w:pPr>
              <w:spacing w:line="276" w:lineRule="auto"/>
              <w:jc w:val="both"/>
              <w:rPr>
                <w:b/>
                <w:lang w:bidi="en-US"/>
              </w:rPr>
            </w:pPr>
            <w:r w:rsidRPr="004F6329">
              <w:rPr>
                <w:lang w:bidi="en-US"/>
              </w:rPr>
              <w:t>Стоимость ремонта асфальтобетонного покрытия дворовых проездов</w:t>
            </w:r>
          </w:p>
        </w:tc>
        <w:tc>
          <w:tcPr>
            <w:tcW w:w="853" w:type="dxa"/>
          </w:tcPr>
          <w:p w:rsidR="009E2D07" w:rsidRPr="004F6329" w:rsidRDefault="009E2D07" w:rsidP="006F1FFA">
            <w:pPr>
              <w:spacing w:line="276" w:lineRule="auto"/>
              <w:jc w:val="both"/>
              <w:rPr>
                <w:lang w:bidi="en-US"/>
              </w:rPr>
            </w:pPr>
            <w:proofErr w:type="spellStart"/>
            <w:r w:rsidRPr="004F6329">
              <w:rPr>
                <w:lang w:bidi="en-US"/>
              </w:rPr>
              <w:t>Кв.м</w:t>
            </w:r>
            <w:proofErr w:type="spellEnd"/>
            <w:r w:rsidRPr="004F6329">
              <w:rPr>
                <w:lang w:bidi="en-US"/>
              </w:rPr>
              <w:t>.</w:t>
            </w:r>
          </w:p>
        </w:tc>
        <w:tc>
          <w:tcPr>
            <w:tcW w:w="3082" w:type="dxa"/>
          </w:tcPr>
          <w:p w:rsidR="009E2D07" w:rsidRPr="00B34188" w:rsidRDefault="005C4800" w:rsidP="00B34188">
            <w:pPr>
              <w:spacing w:line="276" w:lineRule="auto"/>
              <w:jc w:val="center"/>
              <w:rPr>
                <w:lang w:bidi="en-US"/>
              </w:rPr>
            </w:pPr>
            <w:r w:rsidRPr="00B34188">
              <w:rPr>
                <w:lang w:bidi="en-US"/>
              </w:rPr>
              <w:t>3</w:t>
            </w:r>
            <w:r w:rsidR="00B83B2E">
              <w:rPr>
                <w:lang w:bidi="en-US"/>
              </w:rPr>
              <w:t xml:space="preserve"> </w:t>
            </w:r>
            <w:r w:rsidRPr="00B34188">
              <w:rPr>
                <w:lang w:bidi="en-US"/>
              </w:rPr>
              <w:t>000</w:t>
            </w:r>
          </w:p>
        </w:tc>
      </w:tr>
      <w:tr w:rsidR="009E2D07" w:rsidRPr="004F6329" w:rsidTr="006F1FFA">
        <w:tc>
          <w:tcPr>
            <w:tcW w:w="959" w:type="dxa"/>
          </w:tcPr>
          <w:p w:rsidR="009E2D07" w:rsidRPr="004F6329" w:rsidRDefault="009E2D07" w:rsidP="006F1FFA">
            <w:pPr>
              <w:spacing w:line="276" w:lineRule="auto"/>
              <w:jc w:val="center"/>
              <w:rPr>
                <w:lang w:bidi="en-US"/>
              </w:rPr>
            </w:pPr>
            <w:r w:rsidRPr="004F6329">
              <w:rPr>
                <w:lang w:bidi="en-US"/>
              </w:rPr>
              <w:t>2</w:t>
            </w:r>
          </w:p>
        </w:tc>
        <w:tc>
          <w:tcPr>
            <w:tcW w:w="5527" w:type="dxa"/>
          </w:tcPr>
          <w:p w:rsidR="009E2D07" w:rsidRPr="004F6329" w:rsidRDefault="009E2D07" w:rsidP="006F1FFA">
            <w:pPr>
              <w:spacing w:line="276" w:lineRule="auto"/>
              <w:jc w:val="both"/>
              <w:rPr>
                <w:b/>
                <w:lang w:bidi="en-US"/>
              </w:rPr>
            </w:pPr>
            <w:proofErr w:type="spellStart"/>
            <w:r w:rsidRPr="004F6329">
              <w:rPr>
                <w:lang w:val="en-US" w:bidi="en-US"/>
              </w:rPr>
              <w:t>Обеспечение</w:t>
            </w:r>
            <w:proofErr w:type="spellEnd"/>
            <w:r w:rsidRPr="004F6329">
              <w:rPr>
                <w:lang w:val="en-US" w:bidi="en-US"/>
              </w:rPr>
              <w:t xml:space="preserve"> </w:t>
            </w:r>
            <w:proofErr w:type="spellStart"/>
            <w:r w:rsidRPr="004F6329">
              <w:rPr>
                <w:lang w:val="en-US" w:bidi="en-US"/>
              </w:rPr>
              <w:t>освещени</w:t>
            </w:r>
            <w:proofErr w:type="spellEnd"/>
            <w:r w:rsidRPr="004F6329">
              <w:rPr>
                <w:lang w:bidi="en-US"/>
              </w:rPr>
              <w:t>я</w:t>
            </w:r>
            <w:r w:rsidRPr="004F6329">
              <w:rPr>
                <w:lang w:val="en-US" w:bidi="en-US"/>
              </w:rPr>
              <w:t xml:space="preserve"> </w:t>
            </w:r>
            <w:proofErr w:type="spellStart"/>
            <w:r w:rsidRPr="004F6329">
              <w:rPr>
                <w:lang w:val="en-US" w:bidi="en-US"/>
              </w:rPr>
              <w:t>дворовых</w:t>
            </w:r>
            <w:proofErr w:type="spellEnd"/>
            <w:r w:rsidRPr="004F6329">
              <w:rPr>
                <w:lang w:val="en-US" w:bidi="en-US"/>
              </w:rPr>
              <w:t xml:space="preserve"> </w:t>
            </w:r>
            <w:proofErr w:type="spellStart"/>
            <w:r w:rsidRPr="004F6329">
              <w:rPr>
                <w:lang w:val="en-US" w:bidi="en-US"/>
              </w:rPr>
              <w:t>территорий</w:t>
            </w:r>
            <w:proofErr w:type="spellEnd"/>
          </w:p>
        </w:tc>
        <w:tc>
          <w:tcPr>
            <w:tcW w:w="853" w:type="dxa"/>
          </w:tcPr>
          <w:p w:rsidR="009E2D07" w:rsidRPr="004F6329" w:rsidRDefault="009E2D07" w:rsidP="006F1FFA">
            <w:pPr>
              <w:spacing w:line="276" w:lineRule="auto"/>
              <w:jc w:val="both"/>
              <w:rPr>
                <w:lang w:bidi="en-US"/>
              </w:rPr>
            </w:pPr>
            <w:r w:rsidRPr="004F6329">
              <w:rPr>
                <w:lang w:bidi="en-US"/>
              </w:rPr>
              <w:t>Шт.</w:t>
            </w:r>
          </w:p>
        </w:tc>
        <w:tc>
          <w:tcPr>
            <w:tcW w:w="3082" w:type="dxa"/>
          </w:tcPr>
          <w:p w:rsidR="009E2D07" w:rsidRPr="00B34188" w:rsidRDefault="00B34188" w:rsidP="006F1FFA">
            <w:pPr>
              <w:spacing w:line="276" w:lineRule="auto"/>
              <w:jc w:val="center"/>
              <w:rPr>
                <w:lang w:bidi="en-US"/>
              </w:rPr>
            </w:pPr>
            <w:r w:rsidRPr="00B34188">
              <w:rPr>
                <w:lang w:bidi="en-US"/>
              </w:rPr>
              <w:t>60</w:t>
            </w:r>
            <w:r w:rsidR="00B83B2E">
              <w:rPr>
                <w:lang w:bidi="en-US"/>
              </w:rPr>
              <w:t xml:space="preserve"> </w:t>
            </w:r>
            <w:r w:rsidRPr="00B34188">
              <w:rPr>
                <w:lang w:bidi="en-US"/>
              </w:rPr>
              <w:t>346,5</w:t>
            </w:r>
          </w:p>
        </w:tc>
      </w:tr>
      <w:tr w:rsidR="009E2D07" w:rsidRPr="004F6329" w:rsidTr="006F1FFA">
        <w:tc>
          <w:tcPr>
            <w:tcW w:w="959" w:type="dxa"/>
          </w:tcPr>
          <w:p w:rsidR="009E2D07" w:rsidRPr="004F6329" w:rsidRDefault="009E2D07" w:rsidP="006F1FFA">
            <w:pPr>
              <w:spacing w:line="276" w:lineRule="auto"/>
              <w:jc w:val="center"/>
              <w:rPr>
                <w:lang w:bidi="en-US"/>
              </w:rPr>
            </w:pPr>
            <w:r w:rsidRPr="004F6329">
              <w:rPr>
                <w:lang w:bidi="en-US"/>
              </w:rPr>
              <w:lastRenderedPageBreak/>
              <w:t>3</w:t>
            </w:r>
          </w:p>
        </w:tc>
        <w:tc>
          <w:tcPr>
            <w:tcW w:w="5527" w:type="dxa"/>
          </w:tcPr>
          <w:p w:rsidR="009E2D07" w:rsidRPr="004F6329" w:rsidRDefault="009E2D07" w:rsidP="006F1FFA">
            <w:pPr>
              <w:spacing w:line="276" w:lineRule="auto"/>
              <w:jc w:val="both"/>
              <w:rPr>
                <w:b/>
                <w:lang w:bidi="en-US"/>
              </w:rPr>
            </w:pPr>
            <w:proofErr w:type="spellStart"/>
            <w:r w:rsidRPr="004F6329">
              <w:rPr>
                <w:lang w:val="en-US" w:bidi="en-US"/>
              </w:rPr>
              <w:t>Стоимость</w:t>
            </w:r>
            <w:proofErr w:type="spellEnd"/>
            <w:r w:rsidRPr="004F6329">
              <w:rPr>
                <w:lang w:val="en-US" w:bidi="en-US"/>
              </w:rPr>
              <w:t xml:space="preserve"> </w:t>
            </w:r>
            <w:proofErr w:type="spellStart"/>
            <w:r w:rsidRPr="004F6329">
              <w:rPr>
                <w:lang w:val="en-US" w:bidi="en-US"/>
              </w:rPr>
              <w:t>установки</w:t>
            </w:r>
            <w:proofErr w:type="spellEnd"/>
            <w:r w:rsidRPr="004F6329">
              <w:rPr>
                <w:lang w:val="en-US" w:bidi="en-US"/>
              </w:rPr>
              <w:t xml:space="preserve"> </w:t>
            </w:r>
            <w:proofErr w:type="spellStart"/>
            <w:r w:rsidRPr="004F6329">
              <w:rPr>
                <w:lang w:val="en-US" w:bidi="en-US"/>
              </w:rPr>
              <w:t>скамьи</w:t>
            </w:r>
            <w:proofErr w:type="spellEnd"/>
          </w:p>
        </w:tc>
        <w:tc>
          <w:tcPr>
            <w:tcW w:w="853" w:type="dxa"/>
          </w:tcPr>
          <w:p w:rsidR="009E2D07" w:rsidRPr="004F6329" w:rsidRDefault="009E2D07" w:rsidP="006F1FFA">
            <w:pPr>
              <w:spacing w:line="276" w:lineRule="auto"/>
              <w:jc w:val="both"/>
              <w:rPr>
                <w:lang w:bidi="en-US"/>
              </w:rPr>
            </w:pPr>
            <w:r w:rsidRPr="004F6329">
              <w:rPr>
                <w:lang w:bidi="en-US"/>
              </w:rPr>
              <w:t>Шт.</w:t>
            </w:r>
          </w:p>
        </w:tc>
        <w:tc>
          <w:tcPr>
            <w:tcW w:w="3082" w:type="dxa"/>
          </w:tcPr>
          <w:p w:rsidR="009E2D07" w:rsidRPr="00B34188" w:rsidRDefault="00B34188" w:rsidP="00B34188">
            <w:pPr>
              <w:spacing w:line="276" w:lineRule="auto"/>
              <w:jc w:val="center"/>
              <w:rPr>
                <w:lang w:bidi="en-US"/>
              </w:rPr>
            </w:pPr>
            <w:r w:rsidRPr="00B34188">
              <w:rPr>
                <w:lang w:bidi="en-US"/>
              </w:rPr>
              <w:t>8</w:t>
            </w:r>
            <w:r w:rsidR="00B83B2E">
              <w:rPr>
                <w:lang w:bidi="en-US"/>
              </w:rPr>
              <w:t xml:space="preserve"> </w:t>
            </w:r>
            <w:r w:rsidR="009E2D07" w:rsidRPr="00B34188">
              <w:rPr>
                <w:lang w:bidi="en-US"/>
              </w:rPr>
              <w:t>000</w:t>
            </w:r>
          </w:p>
        </w:tc>
      </w:tr>
    </w:tbl>
    <w:p w:rsidR="009E2D07" w:rsidRPr="004F6329" w:rsidRDefault="009E2D07" w:rsidP="009E2D07">
      <w:pPr>
        <w:spacing w:line="276" w:lineRule="auto"/>
        <w:jc w:val="both"/>
        <w:rPr>
          <w:b/>
          <w:lang w:bidi="en-US"/>
        </w:rPr>
      </w:pPr>
    </w:p>
    <w:p w:rsidR="009E2D07" w:rsidRPr="004F6329" w:rsidRDefault="009E2D07" w:rsidP="009E2D07">
      <w:pPr>
        <w:spacing w:line="276" w:lineRule="auto"/>
        <w:jc w:val="both"/>
        <w:rPr>
          <w:color w:val="000000"/>
          <w:lang w:bidi="en-US"/>
        </w:rPr>
      </w:pPr>
      <w:r w:rsidRPr="004F6329">
        <w:rPr>
          <w:lang w:bidi="en-US"/>
        </w:rPr>
        <w:t xml:space="preserve">      </w:t>
      </w:r>
      <w:r w:rsidRPr="004F6329">
        <w:rPr>
          <w:b/>
          <w:color w:val="000000"/>
          <w:lang w:bidi="en-US"/>
        </w:rPr>
        <w:t>2.5 Перечень дополнительных видов работ по благоустройству дворовых территорий многоквартирных домов:</w:t>
      </w:r>
      <w:r w:rsidRPr="004F6329">
        <w:rPr>
          <w:color w:val="000000"/>
          <w:lang w:bidi="en-US"/>
        </w:rPr>
        <w:t xml:space="preserve">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>-ремонт и (или) устройство тротуаров;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-ремонт автомобильных дорог, образующих проезды к территориям, прилегающим к многоквартирным домам;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-ремонт и устройство автомобильных парковок (парковочных мест);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-ремонт и устройство водоотводных сооружений;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-устройство и оборудование детских, спортивных площадок, иных площадок;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-организация площадок для установки мусоросборников;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-озеленение. </w:t>
      </w:r>
    </w:p>
    <w:p w:rsidR="009E2D07" w:rsidRPr="004F6329" w:rsidRDefault="009E2D07" w:rsidP="009E2D07">
      <w:pPr>
        <w:spacing w:line="276" w:lineRule="auto"/>
        <w:jc w:val="center"/>
        <w:rPr>
          <w:lang w:bidi="en-US"/>
        </w:rPr>
      </w:pP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Адресный перечень дворовых территорий формируется в соответствии с Положением о порядке представления, рассмотрения и оценки предложений заинтересованных лиц о включении дворовой территории в муниципальную программу </w:t>
      </w:r>
      <w:r w:rsidRPr="00A31311">
        <w:t xml:space="preserve">«Формирование современной городской среды на </w:t>
      </w:r>
      <w:r w:rsidRPr="00091581">
        <w:rPr>
          <w:color w:val="000000"/>
        </w:rPr>
        <w:t>территории Большемурашкинского муниципального округа Нижегородской области на 20</w:t>
      </w:r>
      <w:r w:rsidR="001D5EF2">
        <w:rPr>
          <w:color w:val="000000"/>
        </w:rPr>
        <w:t>2</w:t>
      </w:r>
      <w:r w:rsidR="007A1131">
        <w:rPr>
          <w:color w:val="000000"/>
        </w:rPr>
        <w:t>6</w:t>
      </w:r>
      <w:r w:rsidRPr="00091581">
        <w:rPr>
          <w:color w:val="000000"/>
        </w:rPr>
        <w:t>-202</w:t>
      </w:r>
      <w:r w:rsidR="007A1131">
        <w:rPr>
          <w:color w:val="000000"/>
        </w:rPr>
        <w:t>8</w:t>
      </w:r>
      <w:r w:rsidRPr="00091581">
        <w:rPr>
          <w:color w:val="000000"/>
        </w:rPr>
        <w:t xml:space="preserve"> годы»</w:t>
      </w:r>
      <w:r w:rsidRPr="00091581">
        <w:rPr>
          <w:color w:val="000000"/>
          <w:lang w:bidi="en-US"/>
        </w:rPr>
        <w:t xml:space="preserve">, </w:t>
      </w:r>
      <w:r w:rsidRPr="004F6329">
        <w:rPr>
          <w:lang w:bidi="en-US"/>
        </w:rPr>
        <w:t>является приложением Программы</w:t>
      </w:r>
      <w:r w:rsidRPr="004F6329">
        <w:rPr>
          <w:color w:val="FF0000"/>
          <w:lang w:bidi="en-US"/>
        </w:rPr>
        <w:t>.</w:t>
      </w:r>
      <w:r w:rsidRPr="004F6329">
        <w:rPr>
          <w:lang w:bidi="en-US"/>
        </w:rPr>
        <w:t xml:space="preserve">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 Включение дворовой территории в муниципальную программу без решения заинтересованных лиц не допускается.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В случае</w:t>
      </w:r>
      <w:proofErr w:type="gramStart"/>
      <w:r w:rsidRPr="004F6329">
        <w:rPr>
          <w:lang w:bidi="en-US"/>
        </w:rPr>
        <w:t>,</w:t>
      </w:r>
      <w:proofErr w:type="gramEnd"/>
      <w:r w:rsidRPr="004F6329">
        <w:rPr>
          <w:lang w:bidi="en-US"/>
        </w:rPr>
        <w:t xml:space="preserve"> если предложений по благоустройству дворовых территорий, соответствующих установленным тр</w:t>
      </w:r>
      <w:r w:rsidR="00EF127E">
        <w:rPr>
          <w:lang w:bidi="en-US"/>
        </w:rPr>
        <w:t>ебованиям и прошедшим одобрение</w:t>
      </w:r>
      <w:r w:rsidR="0027128F">
        <w:rPr>
          <w:lang w:bidi="en-US"/>
        </w:rPr>
        <w:t xml:space="preserve">, </w:t>
      </w:r>
      <w:r w:rsidRPr="004F6329">
        <w:rPr>
          <w:lang w:bidi="en-US"/>
        </w:rPr>
        <w:t xml:space="preserve">поступит на сумму большую, нежели предусмотрено в местном бюджете, будет сформирован отдельный перечень таких предложений для их первоочередного включения в муниципальную программу </w:t>
      </w:r>
      <w:r w:rsidRPr="00A31311">
        <w:t xml:space="preserve">«Формирование современной городской среды на территории Большемурашкинского муниципального округа Нижегородской области на </w:t>
      </w:r>
      <w:r w:rsidR="001D5EF2" w:rsidRPr="00091581">
        <w:rPr>
          <w:color w:val="000000"/>
        </w:rPr>
        <w:t>20</w:t>
      </w:r>
      <w:r w:rsidR="001D5EF2">
        <w:rPr>
          <w:color w:val="000000"/>
        </w:rPr>
        <w:t>2</w:t>
      </w:r>
      <w:r w:rsidR="007A1131">
        <w:rPr>
          <w:color w:val="000000"/>
        </w:rPr>
        <w:t>6</w:t>
      </w:r>
      <w:r w:rsidR="001D5EF2" w:rsidRPr="00091581">
        <w:rPr>
          <w:color w:val="000000"/>
        </w:rPr>
        <w:t>-202</w:t>
      </w:r>
      <w:r w:rsidR="007A1131">
        <w:rPr>
          <w:color w:val="000000"/>
        </w:rPr>
        <w:t>8</w:t>
      </w:r>
      <w:r w:rsidR="001D5EF2" w:rsidRPr="00091581">
        <w:rPr>
          <w:color w:val="000000"/>
        </w:rPr>
        <w:t xml:space="preserve"> </w:t>
      </w:r>
      <w:r w:rsidRPr="00A31311">
        <w:t>годы»</w:t>
      </w:r>
      <w:r w:rsidRPr="004F6329">
        <w:rPr>
          <w:lang w:bidi="en-US"/>
        </w:rPr>
        <w:t xml:space="preserve"> либо для финансирования в случае предоставления дополнительных средств из областного бюджета. </w:t>
      </w:r>
    </w:p>
    <w:p w:rsidR="009E2D07" w:rsidRPr="004F6329" w:rsidRDefault="009E2D07" w:rsidP="009E2D07">
      <w:pPr>
        <w:spacing w:line="276" w:lineRule="auto"/>
        <w:jc w:val="both"/>
        <w:rPr>
          <w:color w:val="000000"/>
          <w:lang w:bidi="en-US"/>
        </w:rPr>
      </w:pPr>
      <w:r w:rsidRPr="004F6329">
        <w:rPr>
          <w:lang w:bidi="en-US"/>
        </w:rPr>
        <w:t xml:space="preserve">       </w:t>
      </w:r>
      <w:proofErr w:type="gramStart"/>
      <w:r w:rsidRPr="004F6329">
        <w:rPr>
          <w:color w:val="000000"/>
          <w:lang w:bidi="en-US"/>
        </w:rPr>
        <w:t xml:space="preserve">По каждой дворовой территории, включенной в муниципальную программу, подготавливается и утверждается (с учетом обсуждения с представителями заинтересованных лиц) дизайн – проект в соответствии с Порядком разработки, обсуждения, согласования с заинтересованными лицами и утверждения дизайн - проекта благоустройства дворовой территории, включенной в муниципальную программу </w:t>
      </w:r>
      <w:r w:rsidRPr="00A31311">
        <w:rPr>
          <w:color w:val="000000"/>
          <w:lang w:bidi="en-US"/>
        </w:rPr>
        <w:t>«</w:t>
      </w:r>
      <w:r w:rsidRPr="00A31311">
        <w:t xml:space="preserve">Формирование современной городской среды на территории Большемурашкинского муниципального округа Нижегородской области на </w:t>
      </w:r>
      <w:r w:rsidR="001D5EF2" w:rsidRPr="00091581">
        <w:rPr>
          <w:color w:val="000000"/>
        </w:rPr>
        <w:t>20</w:t>
      </w:r>
      <w:r w:rsidR="001D5EF2">
        <w:rPr>
          <w:color w:val="000000"/>
        </w:rPr>
        <w:t>2</w:t>
      </w:r>
      <w:r w:rsidR="007A1131">
        <w:rPr>
          <w:color w:val="000000"/>
        </w:rPr>
        <w:t>6</w:t>
      </w:r>
      <w:r w:rsidR="001D5EF2" w:rsidRPr="00091581">
        <w:rPr>
          <w:color w:val="000000"/>
        </w:rPr>
        <w:t>-202</w:t>
      </w:r>
      <w:r w:rsidR="007A1131">
        <w:rPr>
          <w:color w:val="000000"/>
        </w:rPr>
        <w:t>8</w:t>
      </w:r>
      <w:r w:rsidR="001D5EF2" w:rsidRPr="00091581">
        <w:rPr>
          <w:color w:val="000000"/>
        </w:rPr>
        <w:t xml:space="preserve"> </w:t>
      </w:r>
      <w:r w:rsidRPr="00A31311">
        <w:t>годы»</w:t>
      </w:r>
      <w:proofErr w:type="gramEnd"/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color w:val="000000"/>
          <w:lang w:bidi="en-US"/>
        </w:rPr>
        <w:t xml:space="preserve">      Адресный перечень дворовых терри</w:t>
      </w:r>
      <w:r>
        <w:rPr>
          <w:color w:val="000000"/>
          <w:lang w:bidi="en-US"/>
        </w:rPr>
        <w:t xml:space="preserve">торий является </w:t>
      </w:r>
      <w:r w:rsidRPr="00B562D4">
        <w:rPr>
          <w:b/>
          <w:color w:val="000000"/>
          <w:lang w:bidi="en-US"/>
        </w:rPr>
        <w:t xml:space="preserve">приложением № 1 </w:t>
      </w:r>
      <w:r w:rsidRPr="004F6329">
        <w:rPr>
          <w:color w:val="000000"/>
          <w:lang w:bidi="en-US"/>
        </w:rPr>
        <w:t>к настоящей Программе. Применительно к дополнительному перечню работ по</w:t>
      </w:r>
      <w:r w:rsidRPr="004F6329">
        <w:rPr>
          <w:lang w:bidi="en-US"/>
        </w:rPr>
        <w:t xml:space="preserve"> благоустройству дворовых территорий предусмотрено обязательное финансовое и (или) трудовое участие заинтересованных лиц. </w:t>
      </w:r>
      <w:proofErr w:type="gramStart"/>
      <w:r w:rsidRPr="004F6329">
        <w:rPr>
          <w:lang w:bidi="en-US"/>
        </w:rPr>
        <w:t xml:space="preserve">Доля участия заинтересованных лиц в выполнении дополнительного перечня работ по благоустройству дворовых территорий в соответствии с Порядком предоставления субсидий из федерального и областного бюджета бюджету </w:t>
      </w:r>
      <w:r>
        <w:rPr>
          <w:lang w:bidi="en-US"/>
        </w:rPr>
        <w:t xml:space="preserve">Большемурашкинского муниципального округа </w:t>
      </w:r>
      <w:r w:rsidRPr="004F6329">
        <w:rPr>
          <w:lang w:bidi="en-US"/>
        </w:rPr>
        <w:t xml:space="preserve">на </w:t>
      </w:r>
      <w:proofErr w:type="spellStart"/>
      <w:r w:rsidRPr="004F6329">
        <w:rPr>
          <w:lang w:bidi="en-US"/>
        </w:rPr>
        <w:t>софинансирование</w:t>
      </w:r>
      <w:proofErr w:type="spellEnd"/>
      <w:r w:rsidRPr="004F6329">
        <w:rPr>
          <w:lang w:bidi="en-US"/>
        </w:rPr>
        <w:t xml:space="preserve"> расходных обязательств муниципального образования на поддержку муниципальных программ формирование </w:t>
      </w:r>
      <w:r>
        <w:rPr>
          <w:lang w:bidi="en-US"/>
        </w:rPr>
        <w:t>современ</w:t>
      </w:r>
      <w:r w:rsidRPr="004F6329">
        <w:rPr>
          <w:lang w:bidi="en-US"/>
        </w:rPr>
        <w:t>ной городской среды определяется как процент от стоимости мероприятий по благоустройству дворовой территории, входящих в дополнительный перечень, и составляет не менее</w:t>
      </w:r>
      <w:proofErr w:type="gramEnd"/>
      <w:r w:rsidRPr="004F6329">
        <w:rPr>
          <w:lang w:bidi="en-US"/>
        </w:rPr>
        <w:t xml:space="preserve"> 2 % при трудовом участии и не менее 0,1 % при финансовом участии.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lastRenderedPageBreak/>
        <w:t xml:space="preserve">       Порядок аккумулирования и расходования средств заинтересованных лиц, направляемых на выполнение работ по благоустройству дворовых территорий и механизм </w:t>
      </w:r>
      <w:proofErr w:type="gramStart"/>
      <w:r w:rsidRPr="004F6329">
        <w:rPr>
          <w:lang w:bidi="en-US"/>
        </w:rPr>
        <w:t>контроля за</w:t>
      </w:r>
      <w:proofErr w:type="gramEnd"/>
      <w:r w:rsidRPr="004F6329">
        <w:rPr>
          <w:lang w:bidi="en-US"/>
        </w:rPr>
        <w:t xml:space="preserve"> их расходованием, а также порядок трудового и (или) финансового участия граждан в выполнении указанных работ приведен в </w:t>
      </w:r>
      <w:r w:rsidRPr="00B562D4">
        <w:rPr>
          <w:b/>
          <w:color w:val="000000"/>
          <w:lang w:bidi="en-US"/>
        </w:rPr>
        <w:t xml:space="preserve">Приложении № </w:t>
      </w:r>
      <w:r w:rsidR="008A17A5">
        <w:rPr>
          <w:b/>
          <w:color w:val="000000"/>
          <w:lang w:bidi="en-US"/>
        </w:rPr>
        <w:t>6</w:t>
      </w:r>
      <w:r w:rsidRPr="004F6329">
        <w:rPr>
          <w:lang w:bidi="en-US"/>
        </w:rPr>
        <w:t xml:space="preserve"> к настоящей Программе. </w:t>
      </w:r>
    </w:p>
    <w:p w:rsidR="009E2D07" w:rsidRPr="004F6329" w:rsidRDefault="009E2D07" w:rsidP="009E2D07">
      <w:pPr>
        <w:spacing w:line="276" w:lineRule="auto"/>
        <w:jc w:val="center"/>
        <w:rPr>
          <w:b/>
          <w:lang w:bidi="en-US"/>
        </w:rPr>
      </w:pPr>
    </w:p>
    <w:p w:rsidR="009E2D07" w:rsidRPr="004F6329" w:rsidRDefault="009E2D07" w:rsidP="009E2D07">
      <w:pPr>
        <w:spacing w:line="276" w:lineRule="auto"/>
        <w:jc w:val="center"/>
        <w:rPr>
          <w:b/>
          <w:lang w:bidi="en-US"/>
        </w:rPr>
      </w:pPr>
      <w:r w:rsidRPr="004F6329">
        <w:rPr>
          <w:b/>
          <w:lang w:bidi="en-US"/>
        </w:rPr>
        <w:t>2.6</w:t>
      </w:r>
      <w:r w:rsidR="00E96ED5">
        <w:rPr>
          <w:b/>
          <w:lang w:bidi="en-US"/>
        </w:rPr>
        <w:t xml:space="preserve">. </w:t>
      </w:r>
      <w:r w:rsidRPr="004F6329">
        <w:rPr>
          <w:b/>
          <w:lang w:bidi="en-US"/>
        </w:rPr>
        <w:t xml:space="preserve"> </w:t>
      </w:r>
      <w:proofErr w:type="gramStart"/>
      <w:r w:rsidRPr="004F6329">
        <w:rPr>
          <w:b/>
          <w:lang w:bidi="en-US"/>
        </w:rPr>
        <w:t>Благоустройство общественных территорий (площадей, набережных, улиц, пешеходных зон, скверов, парков, иных территорий</w:t>
      </w:r>
      <w:proofErr w:type="gramEnd"/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 В качестве проектов благоустройства общественных территорий могут быть предложения для обсуждения и </w:t>
      </w:r>
      <w:proofErr w:type="gramStart"/>
      <w:r w:rsidRPr="004F6329">
        <w:rPr>
          <w:lang w:bidi="en-US"/>
        </w:rPr>
        <w:t>благоустройства</w:t>
      </w:r>
      <w:proofErr w:type="gramEnd"/>
      <w:r w:rsidRPr="004F6329">
        <w:rPr>
          <w:lang w:bidi="en-US"/>
        </w:rPr>
        <w:t xml:space="preserve"> следующие виды проектов и территорий: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>- благоустройство парков/скверов;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- устройство освещения улицы/парка/сквера;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 При этом следует учитывать ограниченность реализации мероприятий по времени и в этой связи рекомендуется предлагать указанные мероприятия в тех случаях, когда они будут носить достаточно локальный характер;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 благоустройство мест для купания (пляжа);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>- устройство или реконструкция детской площадки;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- благоустройство территории возле общественного здания;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>- благоустройство территории вокруг памятника;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- реконструкция пешеходных зон (тротуаров) с обустройством зон отдыха (лавочек и пр.) на конкретной улице;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 очистка водоемов;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 благоустройство пустырей;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 благоустройство площадей;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 иные объекты.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 Общественные территории, подлежащие благоустройству в </w:t>
      </w:r>
      <w:r w:rsidR="000009C5">
        <w:rPr>
          <w:lang w:bidi="en-US"/>
        </w:rPr>
        <w:t>202</w:t>
      </w:r>
      <w:r w:rsidR="007A1131">
        <w:rPr>
          <w:lang w:bidi="en-US"/>
        </w:rPr>
        <w:t>6</w:t>
      </w:r>
      <w:r w:rsidR="000009C5">
        <w:rPr>
          <w:lang w:bidi="en-US"/>
        </w:rPr>
        <w:t>-202</w:t>
      </w:r>
      <w:r w:rsidR="007A1131">
        <w:rPr>
          <w:lang w:bidi="en-US"/>
        </w:rPr>
        <w:t>8</w:t>
      </w:r>
      <w:r w:rsidRPr="004F6329">
        <w:rPr>
          <w:lang w:bidi="en-US"/>
        </w:rPr>
        <w:t xml:space="preserve"> годы в рамках данной программы, с перечнем видов работ, планируемых к выполнению, отбираются с учетом результатов общественного обсуждения.  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  Перечень общественных территорий формируется в соответствии с Положением о порядке представления, рассмотрения и оценки предложений граждан, организаций о включении общественной территории в муниципальную программу </w:t>
      </w:r>
      <w:r w:rsidRPr="00A31311">
        <w:rPr>
          <w:color w:val="000000"/>
          <w:lang w:bidi="en-US"/>
        </w:rPr>
        <w:t>«</w:t>
      </w:r>
      <w:r w:rsidRPr="00A31311">
        <w:t xml:space="preserve">Формирование современной городской среды на территории Большемурашкинского муниципального округа Нижегородской области на </w:t>
      </w:r>
      <w:r w:rsidR="001D5EF2" w:rsidRPr="00091581">
        <w:rPr>
          <w:color w:val="000000"/>
        </w:rPr>
        <w:t>20</w:t>
      </w:r>
      <w:r w:rsidR="001D5EF2">
        <w:rPr>
          <w:color w:val="000000"/>
        </w:rPr>
        <w:t>2</w:t>
      </w:r>
      <w:r w:rsidR="006F1141">
        <w:rPr>
          <w:color w:val="000000"/>
        </w:rPr>
        <w:t>6</w:t>
      </w:r>
      <w:r w:rsidR="001D5EF2" w:rsidRPr="00091581">
        <w:rPr>
          <w:color w:val="000000"/>
        </w:rPr>
        <w:t>-202</w:t>
      </w:r>
      <w:r w:rsidR="006F1141">
        <w:rPr>
          <w:color w:val="000000"/>
        </w:rPr>
        <w:t>8</w:t>
      </w:r>
      <w:r w:rsidR="001D5EF2" w:rsidRPr="00091581">
        <w:rPr>
          <w:color w:val="000000"/>
        </w:rPr>
        <w:t xml:space="preserve"> </w:t>
      </w:r>
      <w:r w:rsidRPr="00A31311">
        <w:t>годы»</w:t>
      </w:r>
      <w:r>
        <w:t xml:space="preserve">, </w:t>
      </w:r>
      <w:r w:rsidRPr="004F6329">
        <w:rPr>
          <w:lang w:bidi="en-US"/>
        </w:rPr>
        <w:t xml:space="preserve">является приложением программы.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 Перечень общественных территорий, подлежащих благоустройству в </w:t>
      </w:r>
      <w:r w:rsidR="001D5EF2" w:rsidRPr="00091581">
        <w:rPr>
          <w:color w:val="000000"/>
        </w:rPr>
        <w:t>20</w:t>
      </w:r>
      <w:r w:rsidR="001D5EF2">
        <w:rPr>
          <w:color w:val="000000"/>
        </w:rPr>
        <w:t>2</w:t>
      </w:r>
      <w:r w:rsidR="007A1131">
        <w:rPr>
          <w:color w:val="000000"/>
        </w:rPr>
        <w:t>6</w:t>
      </w:r>
      <w:r w:rsidR="001D5EF2" w:rsidRPr="00091581">
        <w:rPr>
          <w:color w:val="000000"/>
        </w:rPr>
        <w:t>-202</w:t>
      </w:r>
      <w:r w:rsidR="007A1131">
        <w:rPr>
          <w:color w:val="000000"/>
        </w:rPr>
        <w:t>8</w:t>
      </w:r>
      <w:r w:rsidR="001D5EF2" w:rsidRPr="00091581">
        <w:rPr>
          <w:color w:val="000000"/>
        </w:rPr>
        <w:t xml:space="preserve"> </w:t>
      </w:r>
      <w:r w:rsidRPr="004F6329">
        <w:rPr>
          <w:lang w:bidi="en-US"/>
        </w:rPr>
        <w:t xml:space="preserve">годы, с перечнем видов работ, планируемых к выполнению, приведен в </w:t>
      </w:r>
      <w:r w:rsidRPr="00B562D4">
        <w:rPr>
          <w:b/>
          <w:color w:val="000000"/>
          <w:lang w:bidi="en-US"/>
        </w:rPr>
        <w:t xml:space="preserve">приложении № 2, </w:t>
      </w:r>
      <w:r w:rsidRPr="004F6329">
        <w:rPr>
          <w:lang w:bidi="en-US"/>
        </w:rPr>
        <w:t xml:space="preserve"> к настоящей Программе.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 Проведение мероприятий по благоустройству дворовых территорий многоквартирных домов, расположенных на т</w:t>
      </w:r>
      <w:r>
        <w:rPr>
          <w:lang w:bidi="en-US"/>
        </w:rPr>
        <w:t>ерритории муниципального округа</w:t>
      </w:r>
      <w:r w:rsidRPr="00091581">
        <w:rPr>
          <w:color w:val="000000"/>
          <w:lang w:bidi="en-US"/>
        </w:rPr>
        <w:t>,</w:t>
      </w:r>
      <w:r w:rsidRPr="004F6329">
        <w:rPr>
          <w:lang w:bidi="en-US"/>
        </w:rPr>
        <w:t xml:space="preserve"> а также территорий общего пользования </w:t>
      </w:r>
      <w:r w:rsidRPr="004F6329">
        <w:rPr>
          <w:color w:val="FF0000"/>
          <w:lang w:bidi="en-US"/>
        </w:rPr>
        <w:t xml:space="preserve"> </w:t>
      </w:r>
      <w:r w:rsidRPr="004F6329">
        <w:rPr>
          <w:lang w:bidi="en-US"/>
        </w:rPr>
        <w:t xml:space="preserve">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   План основных мероприятий Программы последующего  финансового года определяется исходя из результатов реализации мероприятий Программы предыдущего финансового года путем внесения в нее соответствующих изменений. Перечень основных программных мероприятий приведен в </w:t>
      </w:r>
      <w:r w:rsidRPr="004F6329">
        <w:rPr>
          <w:color w:val="000000"/>
          <w:lang w:bidi="en-US"/>
        </w:rPr>
        <w:t>таблице № 4 .</w:t>
      </w:r>
    </w:p>
    <w:p w:rsidR="009E2D07" w:rsidRPr="004F6329" w:rsidRDefault="009E2D07" w:rsidP="009E2D07">
      <w:pPr>
        <w:spacing w:line="276" w:lineRule="auto"/>
        <w:jc w:val="center"/>
        <w:rPr>
          <w:b/>
          <w:lang w:bidi="en-US"/>
        </w:rPr>
      </w:pPr>
    </w:p>
    <w:p w:rsidR="009E2D07" w:rsidRPr="004F6329" w:rsidRDefault="009E2D07" w:rsidP="009E2D07">
      <w:pPr>
        <w:spacing w:line="276" w:lineRule="auto"/>
        <w:jc w:val="center"/>
        <w:rPr>
          <w:b/>
          <w:lang w:bidi="en-US"/>
        </w:rPr>
      </w:pPr>
      <w:r w:rsidRPr="004F6329">
        <w:rPr>
          <w:b/>
          <w:lang w:bidi="en-US"/>
        </w:rPr>
        <w:lastRenderedPageBreak/>
        <w:t>Ресурсное обеспечение реализации муниципальной Программы. Общий объем финансирования Программы планируемых средств по годам и источникам:</w:t>
      </w:r>
    </w:p>
    <w:p w:rsidR="009E2D07" w:rsidRPr="004F6329" w:rsidRDefault="009E2D07" w:rsidP="009E2D07">
      <w:pPr>
        <w:spacing w:line="276" w:lineRule="auto"/>
        <w:ind w:left="720"/>
        <w:jc w:val="both"/>
        <w:rPr>
          <w:b/>
          <w:lang w:bidi="en-US"/>
        </w:rPr>
      </w:pPr>
    </w:p>
    <w:p w:rsidR="009E2D07" w:rsidRPr="004F6329" w:rsidRDefault="006F1141" w:rsidP="006F1141">
      <w:pPr>
        <w:spacing w:line="276" w:lineRule="auto"/>
        <w:jc w:val="center"/>
        <w:rPr>
          <w:b/>
          <w:lang w:bidi="en-US"/>
        </w:rPr>
      </w:pPr>
      <w:r>
        <w:rPr>
          <w:b/>
          <w:lang w:bidi="en-US"/>
        </w:rPr>
        <w:t xml:space="preserve">                                                                                                                     </w:t>
      </w:r>
      <w:proofErr w:type="spellStart"/>
      <w:r w:rsidR="009E2D07" w:rsidRPr="004F6329">
        <w:rPr>
          <w:b/>
          <w:lang w:val="en-US" w:bidi="en-US"/>
        </w:rPr>
        <w:t>Таблица</w:t>
      </w:r>
      <w:proofErr w:type="spellEnd"/>
      <w:r w:rsidR="009E2D07" w:rsidRPr="004F6329">
        <w:rPr>
          <w:b/>
          <w:lang w:val="en-US" w:bidi="en-US"/>
        </w:rPr>
        <w:t xml:space="preserve"> </w:t>
      </w:r>
      <w:r w:rsidR="009E2D07" w:rsidRPr="004F6329">
        <w:rPr>
          <w:b/>
          <w:lang w:bidi="en-US"/>
        </w:rPr>
        <w:t>6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1275"/>
        <w:gridCol w:w="993"/>
        <w:gridCol w:w="1134"/>
        <w:gridCol w:w="1056"/>
      </w:tblGrid>
      <w:tr w:rsidR="00C97B6F" w:rsidRPr="004F6329" w:rsidTr="00B83B2E">
        <w:tc>
          <w:tcPr>
            <w:tcW w:w="4820" w:type="dxa"/>
          </w:tcPr>
          <w:p w:rsidR="00C97B6F" w:rsidRPr="004F6329" w:rsidRDefault="00C97B6F" w:rsidP="006F1FFA">
            <w:pPr>
              <w:spacing w:line="276" w:lineRule="auto"/>
              <w:jc w:val="both"/>
              <w:rPr>
                <w:b/>
                <w:lang w:bidi="en-US"/>
              </w:rPr>
            </w:pPr>
            <w:r w:rsidRPr="004F6329">
              <w:rPr>
                <w:lang w:bidi="en-US"/>
              </w:rPr>
              <w:t xml:space="preserve">Объемы финансирования муниципальной программы по годам реализации, </w:t>
            </w:r>
            <w:proofErr w:type="spellStart"/>
            <w:r w:rsidRPr="004F6329">
              <w:rPr>
                <w:lang w:bidi="en-US"/>
              </w:rPr>
              <w:t>тыс</w:t>
            </w:r>
            <w:proofErr w:type="gramStart"/>
            <w:r w:rsidRPr="004F6329">
              <w:rPr>
                <w:lang w:bidi="en-US"/>
              </w:rPr>
              <w:t>.р</w:t>
            </w:r>
            <w:proofErr w:type="gramEnd"/>
            <w:r w:rsidRPr="004F6329">
              <w:rPr>
                <w:lang w:bidi="en-US"/>
              </w:rPr>
              <w:t>ублей</w:t>
            </w:r>
            <w:proofErr w:type="spellEnd"/>
          </w:p>
        </w:tc>
        <w:tc>
          <w:tcPr>
            <w:tcW w:w="1275" w:type="dxa"/>
          </w:tcPr>
          <w:p w:rsidR="00C97B6F" w:rsidRPr="001D5EF2" w:rsidRDefault="00C97B6F" w:rsidP="007A1131">
            <w:pPr>
              <w:spacing w:line="276" w:lineRule="auto"/>
              <w:jc w:val="center"/>
              <w:rPr>
                <w:lang w:bidi="en-US"/>
              </w:rPr>
            </w:pPr>
            <w:r w:rsidRPr="004F6329">
              <w:rPr>
                <w:lang w:val="en-US" w:bidi="en-US"/>
              </w:rPr>
              <w:t>20</w:t>
            </w:r>
            <w:r>
              <w:rPr>
                <w:lang w:bidi="en-US"/>
              </w:rPr>
              <w:t>2</w:t>
            </w:r>
            <w:r w:rsidR="007A1131">
              <w:rPr>
                <w:lang w:bidi="en-US"/>
              </w:rPr>
              <w:t>6</w:t>
            </w:r>
          </w:p>
        </w:tc>
        <w:tc>
          <w:tcPr>
            <w:tcW w:w="993" w:type="dxa"/>
          </w:tcPr>
          <w:p w:rsidR="00C97B6F" w:rsidRPr="001D5EF2" w:rsidRDefault="00C97B6F" w:rsidP="007A1131">
            <w:pPr>
              <w:spacing w:line="276" w:lineRule="auto"/>
              <w:jc w:val="center"/>
              <w:rPr>
                <w:lang w:bidi="en-US"/>
              </w:rPr>
            </w:pPr>
            <w:r w:rsidRPr="004F6329">
              <w:rPr>
                <w:lang w:val="en-US" w:bidi="en-US"/>
              </w:rPr>
              <w:t>20</w:t>
            </w:r>
            <w:r>
              <w:rPr>
                <w:lang w:bidi="en-US"/>
              </w:rPr>
              <w:t>2</w:t>
            </w:r>
            <w:r w:rsidR="007A1131">
              <w:rPr>
                <w:lang w:bidi="en-US"/>
              </w:rPr>
              <w:t>7</w:t>
            </w:r>
          </w:p>
        </w:tc>
        <w:tc>
          <w:tcPr>
            <w:tcW w:w="1134" w:type="dxa"/>
          </w:tcPr>
          <w:p w:rsidR="00C97B6F" w:rsidRPr="007A1131" w:rsidRDefault="00C97B6F" w:rsidP="007A1131">
            <w:pPr>
              <w:spacing w:line="276" w:lineRule="auto"/>
              <w:jc w:val="center"/>
              <w:rPr>
                <w:lang w:bidi="en-US"/>
              </w:rPr>
            </w:pPr>
            <w:r w:rsidRPr="004F6329">
              <w:rPr>
                <w:lang w:val="en-US" w:bidi="en-US"/>
              </w:rPr>
              <w:t>202</w:t>
            </w:r>
            <w:r w:rsidR="007A1131">
              <w:rPr>
                <w:lang w:bidi="en-US"/>
              </w:rPr>
              <w:t>8</w:t>
            </w:r>
          </w:p>
        </w:tc>
        <w:tc>
          <w:tcPr>
            <w:tcW w:w="996" w:type="dxa"/>
          </w:tcPr>
          <w:p w:rsidR="00C97B6F" w:rsidRPr="00FB71ED" w:rsidRDefault="00FB71ED" w:rsidP="006F1FFA">
            <w:pPr>
              <w:spacing w:line="276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>Итого</w:t>
            </w:r>
          </w:p>
        </w:tc>
      </w:tr>
      <w:tr w:rsidR="00B83B2E" w:rsidRPr="004F6329" w:rsidTr="00B83B2E">
        <w:tc>
          <w:tcPr>
            <w:tcW w:w="4820" w:type="dxa"/>
          </w:tcPr>
          <w:p w:rsidR="00B83B2E" w:rsidRPr="004F6329" w:rsidRDefault="00B83B2E" w:rsidP="006F1FFA">
            <w:pPr>
              <w:spacing w:line="276" w:lineRule="auto"/>
              <w:jc w:val="both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ВСЕГО</w:t>
            </w:r>
          </w:p>
        </w:tc>
        <w:tc>
          <w:tcPr>
            <w:tcW w:w="1275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3B2E">
              <w:rPr>
                <w:b/>
                <w:sz w:val="22"/>
                <w:szCs w:val="22"/>
              </w:rPr>
              <w:t>910,2</w:t>
            </w:r>
          </w:p>
        </w:tc>
        <w:tc>
          <w:tcPr>
            <w:tcW w:w="993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3B2E">
              <w:rPr>
                <w:b/>
                <w:sz w:val="22"/>
                <w:szCs w:val="22"/>
              </w:rPr>
              <w:t>973,7</w:t>
            </w:r>
          </w:p>
        </w:tc>
        <w:tc>
          <w:tcPr>
            <w:tcW w:w="1134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</w:rPr>
            </w:pPr>
            <w:r w:rsidRPr="00B83B2E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83B2E">
              <w:rPr>
                <w:b/>
                <w:sz w:val="22"/>
                <w:szCs w:val="22"/>
              </w:rPr>
              <w:t>973,7</w:t>
            </w:r>
          </w:p>
        </w:tc>
        <w:tc>
          <w:tcPr>
            <w:tcW w:w="996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B83B2E">
              <w:rPr>
                <w:b/>
              </w:rPr>
              <w:t>17 857,6</w:t>
            </w:r>
          </w:p>
        </w:tc>
      </w:tr>
      <w:tr w:rsidR="00B83B2E" w:rsidRPr="004F6329" w:rsidTr="00B83B2E">
        <w:tc>
          <w:tcPr>
            <w:tcW w:w="4820" w:type="dxa"/>
          </w:tcPr>
          <w:p w:rsidR="00B83B2E" w:rsidRPr="004F6329" w:rsidRDefault="00B83B2E" w:rsidP="006F1FFA">
            <w:pPr>
              <w:spacing w:line="276" w:lineRule="auto"/>
              <w:jc w:val="both"/>
              <w:rPr>
                <w:b/>
                <w:lang w:bidi="en-US"/>
              </w:rPr>
            </w:pPr>
            <w:r w:rsidRPr="004F6329">
              <w:rPr>
                <w:lang w:bidi="en-US"/>
              </w:rPr>
              <w:t>в том числе: федеральный бюджет</w:t>
            </w:r>
          </w:p>
        </w:tc>
        <w:tc>
          <w:tcPr>
            <w:tcW w:w="1275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B83B2E">
              <w:rPr>
                <w:sz w:val="22"/>
                <w:szCs w:val="22"/>
              </w:rPr>
              <w:t>000,0</w:t>
            </w:r>
          </w:p>
        </w:tc>
        <w:tc>
          <w:tcPr>
            <w:tcW w:w="993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B83B2E">
              <w:rPr>
                <w:sz w:val="22"/>
                <w:szCs w:val="22"/>
              </w:rPr>
              <w:t>000,0</w:t>
            </w:r>
          </w:p>
        </w:tc>
        <w:tc>
          <w:tcPr>
            <w:tcW w:w="1134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  <w:r w:rsidRPr="00B83B2E">
              <w:rPr>
                <w:sz w:val="22"/>
                <w:szCs w:val="22"/>
              </w:rPr>
              <w:t>000,0</w:t>
            </w:r>
          </w:p>
        </w:tc>
        <w:tc>
          <w:tcPr>
            <w:tcW w:w="996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B83B2E">
              <w:rPr>
                <w:b/>
              </w:rPr>
              <w:t>15 000,0</w:t>
            </w:r>
          </w:p>
        </w:tc>
      </w:tr>
      <w:tr w:rsidR="00B83B2E" w:rsidRPr="004F6329" w:rsidTr="00B83B2E">
        <w:tc>
          <w:tcPr>
            <w:tcW w:w="4820" w:type="dxa"/>
          </w:tcPr>
          <w:p w:rsidR="00B83B2E" w:rsidRPr="004F6329" w:rsidRDefault="00B83B2E" w:rsidP="006F1FFA">
            <w:pPr>
              <w:spacing w:line="276" w:lineRule="auto"/>
              <w:jc w:val="both"/>
              <w:rPr>
                <w:b/>
                <w:lang w:val="en-US" w:bidi="en-US"/>
              </w:rPr>
            </w:pPr>
            <w:proofErr w:type="spellStart"/>
            <w:r w:rsidRPr="004F6329">
              <w:rPr>
                <w:lang w:val="en-US" w:bidi="en-US"/>
              </w:rPr>
              <w:t>областной</w:t>
            </w:r>
            <w:proofErr w:type="spellEnd"/>
            <w:r w:rsidRPr="004F6329">
              <w:rPr>
                <w:lang w:val="en-US" w:bidi="en-US"/>
              </w:rPr>
              <w:t xml:space="preserve"> </w:t>
            </w:r>
            <w:proofErr w:type="spellStart"/>
            <w:r w:rsidRPr="004F6329">
              <w:rPr>
                <w:lang w:val="en-US" w:bidi="en-US"/>
              </w:rPr>
              <w:t>бюджет</w:t>
            </w:r>
            <w:proofErr w:type="spellEnd"/>
          </w:p>
        </w:tc>
        <w:tc>
          <w:tcPr>
            <w:tcW w:w="1275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319,2</w:t>
            </w:r>
          </w:p>
        </w:tc>
        <w:tc>
          <w:tcPr>
            <w:tcW w:w="993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376,3</w:t>
            </w:r>
          </w:p>
        </w:tc>
        <w:tc>
          <w:tcPr>
            <w:tcW w:w="1134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376,3</w:t>
            </w:r>
          </w:p>
        </w:tc>
        <w:tc>
          <w:tcPr>
            <w:tcW w:w="996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  <w:rPr>
                <w:b/>
              </w:rPr>
            </w:pPr>
            <w:r w:rsidRPr="00B83B2E">
              <w:rPr>
                <w:b/>
              </w:rPr>
              <w:t>1 071,8</w:t>
            </w:r>
          </w:p>
        </w:tc>
      </w:tr>
      <w:tr w:rsidR="00B83B2E" w:rsidRPr="004F6329" w:rsidTr="00B83B2E">
        <w:tc>
          <w:tcPr>
            <w:tcW w:w="4820" w:type="dxa"/>
          </w:tcPr>
          <w:p w:rsidR="00B83B2E" w:rsidRPr="004F6329" w:rsidRDefault="00B83B2E" w:rsidP="006F1FFA">
            <w:pPr>
              <w:spacing w:line="276" w:lineRule="auto"/>
              <w:jc w:val="both"/>
              <w:rPr>
                <w:b/>
                <w:lang w:val="en-US" w:bidi="en-US"/>
              </w:rPr>
            </w:pPr>
            <w:proofErr w:type="spellStart"/>
            <w:r w:rsidRPr="004F6329">
              <w:rPr>
                <w:lang w:val="en-US" w:bidi="en-US"/>
              </w:rPr>
              <w:t>местный</w:t>
            </w:r>
            <w:proofErr w:type="spellEnd"/>
            <w:r w:rsidRPr="004F6329">
              <w:rPr>
                <w:lang w:val="en-US" w:bidi="en-US"/>
              </w:rPr>
              <w:t xml:space="preserve"> </w:t>
            </w:r>
            <w:proofErr w:type="spellStart"/>
            <w:r w:rsidRPr="004F6329">
              <w:rPr>
                <w:lang w:val="en-US" w:bidi="en-US"/>
              </w:rPr>
              <w:t>бюджет</w:t>
            </w:r>
            <w:proofErr w:type="spellEnd"/>
          </w:p>
        </w:tc>
        <w:tc>
          <w:tcPr>
            <w:tcW w:w="1275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591,0</w:t>
            </w:r>
          </w:p>
        </w:tc>
        <w:tc>
          <w:tcPr>
            <w:tcW w:w="993" w:type="dxa"/>
          </w:tcPr>
          <w:p w:rsidR="00B83B2E" w:rsidRPr="00B83B2E" w:rsidRDefault="00B83B2E" w:rsidP="00CE0DD8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597,4</w:t>
            </w:r>
          </w:p>
        </w:tc>
        <w:tc>
          <w:tcPr>
            <w:tcW w:w="1134" w:type="dxa"/>
          </w:tcPr>
          <w:p w:rsidR="00B83B2E" w:rsidRPr="00B83B2E" w:rsidRDefault="00B83B2E" w:rsidP="00B83B2E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sz w:val="22"/>
                <w:szCs w:val="22"/>
              </w:rPr>
            </w:pPr>
            <w:r w:rsidRPr="00B83B2E">
              <w:rPr>
                <w:sz w:val="22"/>
                <w:szCs w:val="22"/>
              </w:rPr>
              <w:t>597,4</w:t>
            </w:r>
          </w:p>
        </w:tc>
        <w:tc>
          <w:tcPr>
            <w:tcW w:w="996" w:type="dxa"/>
          </w:tcPr>
          <w:p w:rsidR="00B83B2E" w:rsidRPr="00B83B2E" w:rsidRDefault="00B83B2E" w:rsidP="006F1FFA">
            <w:pPr>
              <w:widowControl w:val="0"/>
              <w:autoSpaceDE w:val="0"/>
              <w:autoSpaceDN w:val="0"/>
              <w:spacing w:line="276" w:lineRule="auto"/>
              <w:ind w:firstLine="81"/>
              <w:jc w:val="center"/>
              <w:outlineLvl w:val="3"/>
              <w:rPr>
                <w:b/>
              </w:rPr>
            </w:pPr>
            <w:r w:rsidRPr="00B83B2E">
              <w:rPr>
                <w:b/>
              </w:rPr>
              <w:t>1 785,8</w:t>
            </w:r>
          </w:p>
        </w:tc>
      </w:tr>
      <w:tr w:rsidR="00B83B2E" w:rsidRPr="004F6329" w:rsidTr="00B83B2E">
        <w:tc>
          <w:tcPr>
            <w:tcW w:w="4820" w:type="dxa"/>
          </w:tcPr>
          <w:p w:rsidR="00B83B2E" w:rsidRPr="007E6170" w:rsidRDefault="00B83B2E" w:rsidP="007E6170">
            <w:pPr>
              <w:spacing w:line="276" w:lineRule="auto"/>
              <w:jc w:val="both"/>
              <w:rPr>
                <w:b/>
                <w:lang w:bidi="en-US"/>
              </w:rPr>
            </w:pPr>
            <w:proofErr w:type="spellStart"/>
            <w:r w:rsidRPr="004F6329">
              <w:rPr>
                <w:lang w:val="en-US" w:bidi="en-US"/>
              </w:rPr>
              <w:t>Внебюджет</w:t>
            </w:r>
            <w:r>
              <w:rPr>
                <w:lang w:bidi="en-US"/>
              </w:rPr>
              <w:t>ные</w:t>
            </w:r>
            <w:proofErr w:type="spellEnd"/>
            <w:r>
              <w:rPr>
                <w:lang w:bidi="en-US"/>
              </w:rPr>
              <w:t xml:space="preserve"> средства</w:t>
            </w:r>
          </w:p>
        </w:tc>
        <w:tc>
          <w:tcPr>
            <w:tcW w:w="1275" w:type="dxa"/>
          </w:tcPr>
          <w:p w:rsidR="00B83B2E" w:rsidRPr="004F6329" w:rsidRDefault="00B83B2E" w:rsidP="006F1FFA">
            <w:pPr>
              <w:spacing w:line="276" w:lineRule="auto"/>
              <w:jc w:val="center"/>
              <w:rPr>
                <w:lang w:val="en-US" w:bidi="en-US"/>
              </w:rPr>
            </w:pPr>
            <w:r w:rsidRPr="004F6329">
              <w:rPr>
                <w:lang w:val="en-US" w:bidi="en-US"/>
              </w:rPr>
              <w:t>0</w:t>
            </w:r>
          </w:p>
        </w:tc>
        <w:tc>
          <w:tcPr>
            <w:tcW w:w="993" w:type="dxa"/>
          </w:tcPr>
          <w:p w:rsidR="00B83B2E" w:rsidRPr="008F03CF" w:rsidRDefault="00B83B2E" w:rsidP="006F1FFA">
            <w:pPr>
              <w:spacing w:line="276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1134" w:type="dxa"/>
          </w:tcPr>
          <w:p w:rsidR="00B83B2E" w:rsidRPr="008F03CF" w:rsidRDefault="00B83B2E" w:rsidP="00B83B2E">
            <w:pPr>
              <w:spacing w:line="276" w:lineRule="auto"/>
              <w:jc w:val="center"/>
              <w:rPr>
                <w:lang w:bidi="en-US"/>
              </w:rPr>
            </w:pPr>
            <w:r>
              <w:rPr>
                <w:lang w:bidi="en-US"/>
              </w:rPr>
              <w:t>0</w:t>
            </w:r>
          </w:p>
        </w:tc>
        <w:tc>
          <w:tcPr>
            <w:tcW w:w="996" w:type="dxa"/>
          </w:tcPr>
          <w:p w:rsidR="00B83B2E" w:rsidRPr="00B83B2E" w:rsidRDefault="00B83B2E" w:rsidP="006F1FFA">
            <w:pPr>
              <w:spacing w:line="276" w:lineRule="auto"/>
              <w:jc w:val="center"/>
              <w:rPr>
                <w:b/>
                <w:lang w:bidi="en-US"/>
              </w:rPr>
            </w:pPr>
            <w:r w:rsidRPr="00B83B2E">
              <w:rPr>
                <w:b/>
                <w:lang w:bidi="en-US"/>
              </w:rPr>
              <w:t>0</w:t>
            </w:r>
          </w:p>
        </w:tc>
      </w:tr>
    </w:tbl>
    <w:p w:rsidR="009E2D07" w:rsidRPr="004F6329" w:rsidRDefault="009E2D07" w:rsidP="009E2D07">
      <w:pPr>
        <w:spacing w:line="276" w:lineRule="auto"/>
        <w:jc w:val="center"/>
        <w:rPr>
          <w:b/>
          <w:lang w:bidi="en-US"/>
        </w:rPr>
      </w:pPr>
    </w:p>
    <w:p w:rsidR="009E2D07" w:rsidRPr="004F6329" w:rsidRDefault="009E2D07" w:rsidP="009E2D07">
      <w:pPr>
        <w:spacing w:line="276" w:lineRule="auto"/>
        <w:jc w:val="center"/>
        <w:rPr>
          <w:b/>
          <w:lang w:bidi="en-US"/>
        </w:rPr>
      </w:pPr>
      <w:r w:rsidRPr="004F6329">
        <w:rPr>
          <w:b/>
          <w:lang w:bidi="en-US"/>
        </w:rPr>
        <w:t>3. Механизм реализации муниципальной Программы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  Включение предложений заинтересованных лиц о включении территории общего пользования или дворовой территории многоквартирного дома в Программу осуществляется путем реализации следующих этапов: </w:t>
      </w:r>
    </w:p>
    <w:p w:rsidR="009E2D07" w:rsidRPr="00A31311" w:rsidRDefault="009E2D07" w:rsidP="009E2D07">
      <w:pPr>
        <w:spacing w:line="276" w:lineRule="auto"/>
        <w:jc w:val="both"/>
        <w:rPr>
          <w:color w:val="FF0000"/>
          <w:lang w:bidi="en-US"/>
        </w:rPr>
      </w:pPr>
      <w:r w:rsidRPr="004F6329">
        <w:rPr>
          <w:lang w:bidi="en-US"/>
        </w:rPr>
        <w:t xml:space="preserve">- проведения общественного обсуждения проекта муниципальной программы в соответствии с Порядком проведения общественного обсуждения проекта муниципальной программы </w:t>
      </w:r>
      <w:r w:rsidRPr="00A31311">
        <w:rPr>
          <w:color w:val="000000"/>
          <w:lang w:bidi="en-US"/>
        </w:rPr>
        <w:t>«</w:t>
      </w:r>
      <w:r w:rsidRPr="00A31311">
        <w:t>Формирование современной городской среды на территории Большемурашкинского муниципального округа Нижегородской области на 20</w:t>
      </w:r>
      <w:r w:rsidR="00E00F55">
        <w:t>2</w:t>
      </w:r>
      <w:r w:rsidR="007A1131">
        <w:t>6</w:t>
      </w:r>
      <w:r w:rsidRPr="00A31311">
        <w:t>-202</w:t>
      </w:r>
      <w:r w:rsidR="007A1131">
        <w:t>8</w:t>
      </w:r>
      <w:r w:rsidRPr="00A31311">
        <w:t xml:space="preserve"> год</w:t>
      </w:r>
      <w:r w:rsidRPr="0027128F">
        <w:t>ы»</w:t>
      </w:r>
      <w:r w:rsidRPr="0027128F">
        <w:rPr>
          <w:color w:val="000000"/>
          <w:lang w:bidi="en-US"/>
        </w:rPr>
        <w:t>;</w:t>
      </w:r>
    </w:p>
    <w:p w:rsidR="009E2D07" w:rsidRPr="00A31311" w:rsidRDefault="009E2D07" w:rsidP="009E2D07">
      <w:pPr>
        <w:spacing w:line="276" w:lineRule="auto"/>
        <w:jc w:val="both"/>
        <w:rPr>
          <w:color w:val="FF0000"/>
          <w:lang w:bidi="en-US"/>
        </w:rPr>
      </w:pPr>
      <w:r w:rsidRPr="004F6329">
        <w:rPr>
          <w:lang w:bidi="en-US"/>
        </w:rPr>
        <w:t xml:space="preserve"> </w:t>
      </w:r>
      <w:proofErr w:type="gramStart"/>
      <w:r w:rsidRPr="004F6329">
        <w:rPr>
          <w:lang w:bidi="en-US"/>
        </w:rPr>
        <w:t>- рассмотрения и оценки предложений заинтересованных лиц на включение в адресный перечень дворовых территорий многоквартирных домов, расположенных на территории</w:t>
      </w:r>
      <w:r>
        <w:rPr>
          <w:lang w:bidi="en-US"/>
        </w:rPr>
        <w:t xml:space="preserve"> Большемурашкинского муниципального округа</w:t>
      </w:r>
      <w:r w:rsidRPr="004F6329">
        <w:rPr>
          <w:lang w:bidi="en-US"/>
        </w:rPr>
        <w:t xml:space="preserve">, на которых планируется благоустройство в текущем году в соответствии с Положением о порядке представления, рассмотрения и оценки предложений заинтересованных лиц о включении дворовой территории в муниципальную программу </w:t>
      </w:r>
      <w:r w:rsidRPr="00A31311">
        <w:rPr>
          <w:color w:val="000000"/>
          <w:lang w:bidi="en-US"/>
        </w:rPr>
        <w:t>«</w:t>
      </w:r>
      <w:r w:rsidRPr="00A31311">
        <w:t>Формирование современной городской среды на территории Большемурашкинского муниципального округа Нижегородской области на</w:t>
      </w:r>
      <w:proofErr w:type="gramEnd"/>
      <w:r w:rsidRPr="00A31311">
        <w:t xml:space="preserve"> </w:t>
      </w:r>
      <w:r w:rsidR="00E00F55" w:rsidRPr="00A31311">
        <w:t>20</w:t>
      </w:r>
      <w:r w:rsidR="00E00F55">
        <w:t>2</w:t>
      </w:r>
      <w:r w:rsidR="007A1131">
        <w:t>6</w:t>
      </w:r>
      <w:r w:rsidR="00E00F55" w:rsidRPr="00A31311">
        <w:t>-202</w:t>
      </w:r>
      <w:r w:rsidR="007A1131">
        <w:t>8</w:t>
      </w:r>
      <w:r w:rsidR="00E00F55" w:rsidRPr="00A31311">
        <w:t xml:space="preserve"> </w:t>
      </w:r>
      <w:r w:rsidRPr="00A31311">
        <w:t>годы»</w:t>
      </w:r>
      <w:r w:rsidRPr="0027128F">
        <w:rPr>
          <w:color w:val="000000"/>
          <w:lang w:bidi="en-US"/>
        </w:rPr>
        <w:t>;</w:t>
      </w:r>
    </w:p>
    <w:p w:rsidR="009E2D07" w:rsidRPr="00A31311" w:rsidRDefault="009E2D07" w:rsidP="009E2D07">
      <w:pPr>
        <w:spacing w:line="276" w:lineRule="auto"/>
        <w:jc w:val="both"/>
        <w:rPr>
          <w:color w:val="FF0000"/>
          <w:lang w:bidi="en-US"/>
        </w:rPr>
      </w:pPr>
      <w:r w:rsidRPr="004F6329">
        <w:rPr>
          <w:lang w:bidi="en-US"/>
        </w:rPr>
        <w:t xml:space="preserve"> </w:t>
      </w:r>
      <w:proofErr w:type="gramStart"/>
      <w:r w:rsidRPr="004F6329">
        <w:rPr>
          <w:lang w:bidi="en-US"/>
        </w:rPr>
        <w:t xml:space="preserve">- рассмотрения и оценки предложений граждан, организаций на включение в перечень территорий общего пользования, на которых планируется благоустройство в текущем году в соответствии с Порядком представления, рассмотрения и оценки предложений граждан, организаций о включении наиболее посещаемой муниципальной территории общего пользования в муниципальную программу </w:t>
      </w:r>
      <w:r w:rsidRPr="00A31311">
        <w:rPr>
          <w:color w:val="000000"/>
          <w:lang w:bidi="en-US"/>
        </w:rPr>
        <w:t>«</w:t>
      </w:r>
      <w:r w:rsidRPr="00A31311">
        <w:t xml:space="preserve">Формирование современной городской среды на территории Большемурашкинского муниципального округа Нижегородской области на </w:t>
      </w:r>
      <w:r w:rsidR="00E00F55" w:rsidRPr="00A31311">
        <w:t>20</w:t>
      </w:r>
      <w:r w:rsidR="00E00F55">
        <w:t>2</w:t>
      </w:r>
      <w:r w:rsidR="007A1131">
        <w:t>6</w:t>
      </w:r>
      <w:r w:rsidR="00E00F55" w:rsidRPr="00A31311">
        <w:t>-202</w:t>
      </w:r>
      <w:r w:rsidR="007A1131">
        <w:t>8</w:t>
      </w:r>
      <w:r w:rsidR="00E00F55" w:rsidRPr="00A31311">
        <w:t xml:space="preserve"> </w:t>
      </w:r>
      <w:r w:rsidRPr="00A31311">
        <w:t>годы»</w:t>
      </w:r>
      <w:r w:rsidR="0027128F">
        <w:t>.</w:t>
      </w:r>
      <w:proofErr w:type="gramEnd"/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 подготовка и утверждение (с учетом обсуждения с представителями заинтересованных лиц) дизайн - проектов благоустройства дворовых территорий в соответствии с Порядком разработки, обсуждения, согласования с заинтересованными лицами и утверждения дизайн - проекта благоустройства дворовой территории, включенной в муниципальную программу </w:t>
      </w:r>
      <w:r w:rsidRPr="00A31311">
        <w:rPr>
          <w:color w:val="000000"/>
          <w:lang w:bidi="en-US"/>
        </w:rPr>
        <w:t>«</w:t>
      </w:r>
      <w:r w:rsidRPr="00A31311">
        <w:t xml:space="preserve">Формирование современной городской среды на территории Большемурашкинского муниципального округа Нижегородской области на </w:t>
      </w:r>
      <w:r w:rsidR="00E00F55" w:rsidRPr="00A31311">
        <w:t>20</w:t>
      </w:r>
      <w:r w:rsidR="00E00F55">
        <w:t>2</w:t>
      </w:r>
      <w:r w:rsidR="007A1131">
        <w:t>6</w:t>
      </w:r>
      <w:r w:rsidR="00E00F55" w:rsidRPr="00A31311">
        <w:t>-202</w:t>
      </w:r>
      <w:r w:rsidR="007A1131">
        <w:t>8</w:t>
      </w:r>
      <w:r w:rsidR="00E00F55" w:rsidRPr="00A31311">
        <w:t xml:space="preserve"> </w:t>
      </w:r>
      <w:r w:rsidRPr="00A31311">
        <w:t>годы»</w:t>
      </w:r>
      <w:r w:rsidRPr="004F6329">
        <w:rPr>
          <w:lang w:bidi="en-US"/>
        </w:rPr>
        <w:t>.</w:t>
      </w:r>
    </w:p>
    <w:p w:rsidR="009E2D07" w:rsidRPr="00091581" w:rsidRDefault="009E2D07" w:rsidP="009E2D07">
      <w:pPr>
        <w:spacing w:line="276" w:lineRule="auto"/>
        <w:jc w:val="both"/>
        <w:rPr>
          <w:color w:val="000000"/>
          <w:lang w:bidi="en-US"/>
        </w:rPr>
      </w:pPr>
      <w:r w:rsidRPr="004F6329">
        <w:rPr>
          <w:lang w:bidi="en-US"/>
        </w:rPr>
        <w:t xml:space="preserve">       </w:t>
      </w:r>
      <w:r w:rsidRPr="00091581">
        <w:rPr>
          <w:color w:val="000000"/>
          <w:lang w:bidi="en-US"/>
        </w:rPr>
        <w:t xml:space="preserve">Ответственным исполнителем и координатором реализации Программы является Администрация Большемурашкинского муниципального округа. Координатор несет ответственность за ее реализацию, целевое и эффективное использование полученных на выполнение Программы финансовых средств.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lastRenderedPageBreak/>
        <w:t xml:space="preserve">       Использование финансовых ресурсов будет осуществляться на основании размещения муниципальных закупок в соответствии с действием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 Реализация Программы осуществляется посредством взаимодействия структурных подразделений Администрации</w:t>
      </w:r>
      <w:r>
        <w:rPr>
          <w:lang w:bidi="en-US"/>
        </w:rPr>
        <w:t xml:space="preserve"> округа</w:t>
      </w:r>
      <w:r w:rsidRPr="004F6329">
        <w:rPr>
          <w:lang w:bidi="en-US"/>
        </w:rPr>
        <w:t xml:space="preserve">, а также предприятий и организаций, осуществляющих выполнение мероприятий Программы. Координатор в ходе реализации Программы: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 осуществляет текущее управление и координацию деятельности исполнителей, обеспечивая их согласованные действия по реализации программных мероприятий, по целевому и эффективному использованию финансовых средств;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>- осуществляет контроль над выполнением мероприятий Программы; - с учетом выделяемых средств уточняет целевые показатели и механизм реализации Программы, затраты по программным мероприятиям;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- обеспечивает подготовку документации для проведения закупок. Исполнителями программы являются организации, признанные победителями по результатам торгов, которые несут ответственность: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 за надлежащее и своевременное исполнение программных мероприятий;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- рациональное использование выделяемых на их реализацию бюджетных средств. </w:t>
      </w:r>
    </w:p>
    <w:p w:rsidR="009E2D07" w:rsidRPr="008E60CB" w:rsidRDefault="009E2D07" w:rsidP="009E2D07">
      <w:pPr>
        <w:spacing w:line="276" w:lineRule="auto"/>
        <w:jc w:val="both"/>
        <w:rPr>
          <w:b/>
          <w:color w:val="FF0000"/>
          <w:lang w:bidi="en-US"/>
        </w:rPr>
      </w:pPr>
      <w:r w:rsidRPr="004F6329">
        <w:rPr>
          <w:lang w:bidi="en-US"/>
        </w:rPr>
        <w:t xml:space="preserve">     </w:t>
      </w:r>
      <w:r w:rsidRPr="00091581">
        <w:rPr>
          <w:color w:val="000000"/>
          <w:lang w:bidi="en-US"/>
        </w:rPr>
        <w:t xml:space="preserve"> Администрация Большемурашкинского муниципального округа в ходе реализации Программы предусматривает средства в проекте бюджета округа на исполнение мероприятий Программы, осуществляет финансирование мероприятий Программы, осуществляет контроль над целевым использованием денежных средств</w:t>
      </w:r>
      <w:r w:rsidRPr="008E60CB">
        <w:rPr>
          <w:b/>
          <w:color w:val="FF0000"/>
          <w:lang w:bidi="en-US"/>
        </w:rPr>
        <w:t xml:space="preserve">.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  <w:r w:rsidRPr="004F6329">
        <w:rPr>
          <w:b/>
          <w:lang w:bidi="en-US"/>
        </w:rPr>
        <w:t>4</w:t>
      </w:r>
      <w:r w:rsidR="008A17A5">
        <w:rPr>
          <w:b/>
          <w:lang w:bidi="en-US"/>
        </w:rPr>
        <w:t xml:space="preserve">. </w:t>
      </w:r>
      <w:r w:rsidRPr="004F6329">
        <w:rPr>
          <w:b/>
          <w:lang w:bidi="en-US"/>
        </w:rPr>
        <w:t xml:space="preserve"> Право </w:t>
      </w:r>
      <w:r>
        <w:rPr>
          <w:b/>
          <w:lang w:bidi="en-US"/>
        </w:rPr>
        <w:t>управления благоустройством</w:t>
      </w:r>
    </w:p>
    <w:p w:rsidR="009E2D07" w:rsidRPr="004F6329" w:rsidRDefault="009E2D07" w:rsidP="009E2D07">
      <w:pPr>
        <w:spacing w:before="100" w:beforeAutospacing="1" w:after="100" w:afterAutospacing="1" w:line="276" w:lineRule="auto"/>
        <w:jc w:val="both"/>
        <w:rPr>
          <w:lang w:bidi="en-US"/>
        </w:rPr>
      </w:pPr>
      <w:proofErr w:type="gramStart"/>
      <w:r w:rsidRPr="004F6329">
        <w:rPr>
          <w:lang w:bidi="en-US"/>
        </w:rPr>
        <w:t xml:space="preserve">4.1 </w:t>
      </w:r>
      <w:r>
        <w:rPr>
          <w:lang w:bidi="en-US"/>
        </w:rPr>
        <w:t>Право управления благоустройством</w:t>
      </w:r>
      <w:r w:rsidRPr="004F6329">
        <w:rPr>
          <w:lang w:bidi="en-US"/>
        </w:rPr>
        <w:t xml:space="preserve">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</w:t>
      </w:r>
      <w:proofErr w:type="gramEnd"/>
      <w:r w:rsidRPr="004F6329">
        <w:rPr>
          <w:lang w:bidi="en-US"/>
        </w:rPr>
        <w:t xml:space="preserve"> </w:t>
      </w:r>
      <w:proofErr w:type="gramStart"/>
      <w:r w:rsidRPr="004F6329">
        <w:rPr>
          <w:lang w:bidi="en-US"/>
        </w:rPr>
        <w:t>исключении</w:t>
      </w:r>
      <w:proofErr w:type="gramEnd"/>
      <w:r w:rsidRPr="004F6329">
        <w:rPr>
          <w:lang w:bidi="en-US"/>
        </w:rPr>
        <w:t xml:space="preserve">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комиссией;</w:t>
      </w:r>
    </w:p>
    <w:p w:rsidR="009E2D07" w:rsidRPr="004F6329" w:rsidRDefault="009E2D07" w:rsidP="009E2D07">
      <w:pPr>
        <w:spacing w:before="100" w:beforeAutospacing="1" w:after="100" w:afterAutospacing="1"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4.2 </w:t>
      </w:r>
      <w:r>
        <w:rPr>
          <w:lang w:bidi="en-US"/>
        </w:rPr>
        <w:t>Право управления благоустройством</w:t>
      </w:r>
      <w:r w:rsidRPr="004F6329">
        <w:rPr>
          <w:lang w:bidi="en-US"/>
        </w:rPr>
        <w:t xml:space="preserve">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9E2D07" w:rsidRPr="004F6329" w:rsidRDefault="009E2D07" w:rsidP="009E2D07">
      <w:pPr>
        <w:spacing w:line="276" w:lineRule="auto"/>
        <w:jc w:val="center"/>
        <w:rPr>
          <w:b/>
          <w:lang w:bidi="en-US"/>
        </w:rPr>
      </w:pPr>
      <w:r w:rsidRPr="004F6329">
        <w:rPr>
          <w:b/>
          <w:lang w:bidi="en-US"/>
        </w:rPr>
        <w:lastRenderedPageBreak/>
        <w:t>5</w:t>
      </w:r>
      <w:r w:rsidR="008A17A5">
        <w:rPr>
          <w:b/>
          <w:lang w:bidi="en-US"/>
        </w:rPr>
        <w:t xml:space="preserve">. </w:t>
      </w:r>
      <w:r w:rsidRPr="004F6329">
        <w:rPr>
          <w:b/>
          <w:lang w:bidi="en-US"/>
        </w:rPr>
        <w:t xml:space="preserve"> Мероприятия по проведению работ по образованию земельных участков.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b/>
          <w:lang w:bidi="en-US"/>
        </w:rPr>
        <w:t xml:space="preserve">     </w:t>
      </w:r>
      <w:r w:rsidRPr="004F6329">
        <w:rPr>
          <w:lang w:bidi="en-US"/>
        </w:rPr>
        <w:t xml:space="preserve">Мероприятия по проведению работ по образованию земельных участков, на которых расположены многоквартирные дома, </w:t>
      </w:r>
      <w:proofErr w:type="gramStart"/>
      <w:r w:rsidRPr="004F6329">
        <w:rPr>
          <w:lang w:bidi="en-US"/>
        </w:rPr>
        <w:t>работы</w:t>
      </w:r>
      <w:proofErr w:type="gramEnd"/>
      <w:r w:rsidRPr="004F6329">
        <w:rPr>
          <w:lang w:bidi="en-US"/>
        </w:rPr>
        <w:t xml:space="preserve"> по благоустройству дворовых территорий которых </w:t>
      </w:r>
      <w:proofErr w:type="spellStart"/>
      <w:r w:rsidRPr="004F6329">
        <w:rPr>
          <w:lang w:bidi="en-US"/>
        </w:rPr>
        <w:t>софинансируются</w:t>
      </w:r>
      <w:proofErr w:type="spellEnd"/>
      <w:r w:rsidRPr="004F6329">
        <w:rPr>
          <w:lang w:bidi="en-US"/>
        </w:rPr>
        <w:t xml:space="preserve"> из бюджета субъекта Российской Федерации;</w:t>
      </w:r>
    </w:p>
    <w:p w:rsidR="009E2D07" w:rsidRPr="004F6329" w:rsidRDefault="009E2D07" w:rsidP="009E2D07">
      <w:pPr>
        <w:spacing w:line="276" w:lineRule="auto"/>
        <w:jc w:val="center"/>
        <w:rPr>
          <w:b/>
          <w:lang w:bidi="en-US"/>
        </w:rPr>
      </w:pPr>
    </w:p>
    <w:p w:rsidR="009E2D07" w:rsidRPr="004F6329" w:rsidRDefault="009E2D07" w:rsidP="009E2D07">
      <w:pPr>
        <w:spacing w:line="276" w:lineRule="auto"/>
        <w:jc w:val="center"/>
        <w:rPr>
          <w:b/>
          <w:lang w:bidi="en-US"/>
        </w:rPr>
      </w:pPr>
      <w:r w:rsidRPr="004F6329">
        <w:rPr>
          <w:b/>
          <w:lang w:bidi="en-US"/>
        </w:rPr>
        <w:t>6. Условия предоставления субсидии и предельной дате заключения соглашений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color w:val="FF0000"/>
          <w:lang w:bidi="en-US"/>
        </w:rPr>
        <w:t xml:space="preserve">      </w:t>
      </w:r>
      <w:proofErr w:type="gramStart"/>
      <w:r w:rsidRPr="004F6329">
        <w:rPr>
          <w:lang w:bidi="en-US"/>
        </w:rPr>
        <w:t xml:space="preserve">В соглашении, заключаемом субъектом Российской Федерации и органом местного самоуправления муниципального образования, о предоставлении субсидии из бюджета субъекта Российской Федерации условия об обязательном установлении минимального 3-летнего гарантийного срока на результаты выполненных работ по благоустройству дворовых и общественных территорий, </w:t>
      </w:r>
      <w:proofErr w:type="spellStart"/>
      <w:r w:rsidRPr="004F6329">
        <w:rPr>
          <w:lang w:bidi="en-US"/>
        </w:rPr>
        <w:t>софинансируемых</w:t>
      </w:r>
      <w:proofErr w:type="spellEnd"/>
      <w:r w:rsidRPr="004F6329">
        <w:rPr>
          <w:lang w:bidi="en-US"/>
        </w:rPr>
        <w:t xml:space="preserve"> за счет средств субсидии из бюджета субъекта Российской Федерации, а также условия о предельной дате заключения соглашений по результатам закупки товаров</w:t>
      </w:r>
      <w:proofErr w:type="gramEnd"/>
      <w:r w:rsidRPr="004F6329">
        <w:rPr>
          <w:lang w:bidi="en-US"/>
        </w:rPr>
        <w:t xml:space="preserve">, </w:t>
      </w:r>
      <w:proofErr w:type="gramStart"/>
      <w:r w:rsidRPr="004F6329">
        <w:rPr>
          <w:lang w:bidi="en-US"/>
        </w:rPr>
        <w:t xml:space="preserve">работ и услуг для обеспечения муниципальных нужд в целях реализации муниципальных программ </w:t>
      </w:r>
      <w:r w:rsidRPr="004F6329">
        <w:rPr>
          <w:b/>
          <w:lang w:bidi="en-US"/>
        </w:rPr>
        <w:t>не позднее 1 июля</w:t>
      </w:r>
      <w:r w:rsidRPr="004F6329">
        <w:rPr>
          <w:lang w:bidi="en-US"/>
        </w:rPr>
        <w:t xml:space="preserve"> года предоставления субсидии - для заключения соглашений на выполнение работ по благоустройству общественных территорий, не </w:t>
      </w:r>
      <w:r w:rsidRPr="004F6329">
        <w:rPr>
          <w:b/>
          <w:lang w:bidi="en-US"/>
        </w:rPr>
        <w:t>позднее 1 мая года</w:t>
      </w:r>
      <w:r w:rsidRPr="004F6329">
        <w:rPr>
          <w:lang w:bidi="en-US"/>
        </w:rPr>
        <w:t xml:space="preserve">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</w:t>
      </w:r>
      <w:proofErr w:type="gramEnd"/>
      <w:r w:rsidRPr="004F6329">
        <w:rPr>
          <w:lang w:bidi="en-US"/>
        </w:rPr>
        <w:t xml:space="preserve">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обжалования;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  <w:sectPr w:rsidR="009E2D07" w:rsidRPr="004F6329" w:rsidSect="006F1FFA">
          <w:footerReference w:type="default" r:id="rId11"/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color w:val="000000"/>
        </w:rPr>
      </w:pPr>
      <w:r w:rsidRPr="004F6329">
        <w:rPr>
          <w:color w:val="000000"/>
        </w:rPr>
        <w:lastRenderedPageBreak/>
        <w:t xml:space="preserve">Приложение № </w:t>
      </w:r>
      <w:r>
        <w:rPr>
          <w:color w:val="000000"/>
        </w:rPr>
        <w:t>1</w:t>
      </w:r>
      <w:r w:rsidRPr="004F6329">
        <w:rPr>
          <w:color w:val="000000"/>
        </w:rPr>
        <w:t xml:space="preserve"> к муниципальной программе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color w:val="000000"/>
        </w:rPr>
      </w:pPr>
      <w:r w:rsidRPr="004F6329">
        <w:rPr>
          <w:color w:val="000000"/>
        </w:rPr>
        <w:t xml:space="preserve">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color w:val="000000"/>
        </w:rPr>
      </w:pPr>
    </w:p>
    <w:p w:rsidR="009E2D07" w:rsidRPr="00E73A43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  <w:r w:rsidRPr="00E73A43">
        <w:rPr>
          <w:b/>
          <w:lang w:bidi="en-US"/>
        </w:rPr>
        <w:t>АДРЕСНЫЙ ПЕРЕЧЕНЬ</w:t>
      </w:r>
    </w:p>
    <w:p w:rsidR="009E2D07" w:rsidRPr="00E73A43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  <w:r w:rsidRPr="00E73A43">
        <w:rPr>
          <w:b/>
          <w:lang w:bidi="en-US"/>
        </w:rPr>
        <w:t xml:space="preserve"> дворовых территорий многоквартирных домов, расположенных на территории  Большемурашкинского муниципального округа, нуждающихся в благоустройстве</w:t>
      </w:r>
    </w:p>
    <w:tbl>
      <w:tblPr>
        <w:tblW w:w="14851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151"/>
        <w:gridCol w:w="3777"/>
        <w:gridCol w:w="700"/>
        <w:gridCol w:w="1902"/>
        <w:gridCol w:w="622"/>
        <w:gridCol w:w="1363"/>
        <w:gridCol w:w="978"/>
        <w:gridCol w:w="1573"/>
        <w:gridCol w:w="1560"/>
        <w:gridCol w:w="1225"/>
      </w:tblGrid>
      <w:tr w:rsidR="009E2D07" w:rsidRPr="004F6329" w:rsidTr="005A54B5">
        <w:trPr>
          <w:trHeight w:val="104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D07" w:rsidRPr="004F6329" w:rsidRDefault="009E2D07" w:rsidP="006F1FFA">
            <w:pPr>
              <w:spacing w:line="276" w:lineRule="auto"/>
              <w:jc w:val="both"/>
              <w:rPr>
                <w:color w:val="000000"/>
                <w:lang w:bidi="en-US"/>
              </w:rPr>
            </w:pPr>
          </w:p>
        </w:tc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D07" w:rsidRPr="004F6329" w:rsidRDefault="009E2D07" w:rsidP="006F1FFA">
            <w:pPr>
              <w:spacing w:line="276" w:lineRule="auto"/>
              <w:jc w:val="both"/>
              <w:rPr>
                <w:color w:val="000000"/>
                <w:lang w:bidi="en-US"/>
              </w:rPr>
            </w:pPr>
          </w:p>
        </w:tc>
      </w:tr>
      <w:tr w:rsidR="009E2D07" w:rsidRPr="004F6329" w:rsidTr="005A54B5">
        <w:trPr>
          <w:trHeight w:val="390"/>
        </w:trPr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D07" w:rsidRPr="004F6329" w:rsidRDefault="009E2D07" w:rsidP="006F1FFA">
            <w:pPr>
              <w:spacing w:line="276" w:lineRule="auto"/>
              <w:jc w:val="both"/>
              <w:rPr>
                <w:color w:val="000000"/>
                <w:lang w:bidi="en-US"/>
              </w:rPr>
            </w:pPr>
          </w:p>
        </w:tc>
        <w:tc>
          <w:tcPr>
            <w:tcW w:w="137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E2D07" w:rsidRPr="004F6329" w:rsidRDefault="009E2D07" w:rsidP="006F1FFA">
            <w:pPr>
              <w:spacing w:line="276" w:lineRule="auto"/>
              <w:jc w:val="both"/>
              <w:rPr>
                <w:color w:val="000000"/>
                <w:lang w:bidi="en-US"/>
              </w:rPr>
            </w:pPr>
          </w:p>
        </w:tc>
      </w:tr>
      <w:tr w:rsidR="009E2D07" w:rsidRPr="004F6329" w:rsidTr="005A54B5">
        <w:trPr>
          <w:trHeight w:val="300"/>
        </w:trPr>
        <w:tc>
          <w:tcPr>
            <w:tcW w:w="11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E2D07" w:rsidRPr="004F6329" w:rsidRDefault="009E2D07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r w:rsidRPr="004F6329">
              <w:rPr>
                <w:color w:val="000000"/>
                <w:lang w:val="en-US" w:bidi="en-US"/>
              </w:rPr>
              <w:t>№ п/п</w:t>
            </w:r>
          </w:p>
        </w:tc>
        <w:tc>
          <w:tcPr>
            <w:tcW w:w="37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2D07" w:rsidRPr="004F6329" w:rsidRDefault="009E2D07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Наименование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дворовой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территории</w:t>
            </w:r>
            <w:proofErr w:type="spellEnd"/>
          </w:p>
        </w:tc>
        <w:tc>
          <w:tcPr>
            <w:tcW w:w="713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E2D07" w:rsidRPr="004F6329" w:rsidRDefault="009E2D07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Обязательный</w:t>
            </w:r>
            <w:proofErr w:type="spellEnd"/>
            <w:r w:rsidR="00E96ED5">
              <w:rPr>
                <w:color w:val="000000"/>
                <w:lang w:bidi="en-US"/>
              </w:rPr>
              <w:t xml:space="preserve"> </w:t>
            </w:r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перечень</w:t>
            </w:r>
            <w:proofErr w:type="spellEnd"/>
            <w:r w:rsidR="00E96ED5">
              <w:rPr>
                <w:color w:val="000000"/>
                <w:lang w:bidi="en-US"/>
              </w:rPr>
              <w:t xml:space="preserve"> </w:t>
            </w:r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работ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2D07" w:rsidRPr="004F6329" w:rsidRDefault="009E2D07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Итого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затрат</w:t>
            </w:r>
            <w:proofErr w:type="spellEnd"/>
          </w:p>
        </w:tc>
        <w:tc>
          <w:tcPr>
            <w:tcW w:w="12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E2D07" w:rsidRPr="004F6329" w:rsidRDefault="009E2D07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Год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реализации</w:t>
            </w:r>
            <w:proofErr w:type="spellEnd"/>
          </w:p>
        </w:tc>
      </w:tr>
      <w:tr w:rsidR="0050463B" w:rsidRPr="004F6329" w:rsidTr="005A54B5">
        <w:trPr>
          <w:trHeight w:val="300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3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освещение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установка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</w:t>
            </w:r>
            <w:proofErr w:type="spellStart"/>
            <w:r w:rsidRPr="004F6329">
              <w:rPr>
                <w:color w:val="000000"/>
                <w:lang w:val="en-US" w:bidi="en-US"/>
              </w:rPr>
              <w:t>скамеек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подъезды</w:t>
            </w:r>
            <w:proofErr w:type="spellEnd"/>
            <w:r w:rsidRPr="004F6329">
              <w:rPr>
                <w:color w:val="000000"/>
                <w:lang w:val="en-US" w:bidi="en-US"/>
              </w:rPr>
              <w:t xml:space="preserve"> и </w:t>
            </w:r>
            <w:proofErr w:type="spellStart"/>
            <w:r w:rsidRPr="004F6329">
              <w:rPr>
                <w:color w:val="000000"/>
                <w:lang w:val="en-US" w:bidi="en-US"/>
              </w:rPr>
              <w:t>парковки</w:t>
            </w:r>
            <w:proofErr w:type="spellEnd"/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</w:tr>
      <w:tr w:rsidR="0050463B" w:rsidRPr="004F6329" w:rsidTr="005A54B5">
        <w:trPr>
          <w:trHeight w:val="315"/>
        </w:trPr>
        <w:tc>
          <w:tcPr>
            <w:tcW w:w="11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37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proofErr w:type="gramStart"/>
            <w:r w:rsidRPr="004F6329">
              <w:rPr>
                <w:color w:val="000000"/>
                <w:lang w:val="en-US" w:bidi="en-US"/>
              </w:rPr>
              <w:t>шт</w:t>
            </w:r>
            <w:proofErr w:type="spellEnd"/>
            <w:proofErr w:type="gramEnd"/>
            <w:r w:rsidRPr="004F6329">
              <w:rPr>
                <w:color w:val="000000"/>
                <w:lang w:val="en-US" w:bidi="en-US"/>
              </w:rPr>
              <w:t>.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proofErr w:type="gramStart"/>
            <w:r w:rsidRPr="004F6329">
              <w:rPr>
                <w:color w:val="000000"/>
                <w:lang w:val="en-US" w:bidi="en-US"/>
              </w:rPr>
              <w:t>руб</w:t>
            </w:r>
            <w:proofErr w:type="spellEnd"/>
            <w:proofErr w:type="gramEnd"/>
            <w:r w:rsidRPr="004F6329">
              <w:rPr>
                <w:color w:val="000000"/>
                <w:lang w:val="en-US" w:bidi="en-US"/>
              </w:rPr>
              <w:t>.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proofErr w:type="gramStart"/>
            <w:r w:rsidRPr="004F6329">
              <w:rPr>
                <w:color w:val="000000"/>
                <w:lang w:val="en-US" w:bidi="en-US"/>
              </w:rPr>
              <w:t>шт</w:t>
            </w:r>
            <w:proofErr w:type="spellEnd"/>
            <w:proofErr w:type="gramEnd"/>
            <w:r w:rsidRPr="004F6329">
              <w:rPr>
                <w:color w:val="000000"/>
                <w:lang w:val="en-US" w:bidi="en-US"/>
              </w:rPr>
              <w:t>.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proofErr w:type="gramStart"/>
            <w:r w:rsidRPr="004F6329">
              <w:rPr>
                <w:color w:val="000000"/>
                <w:lang w:val="en-US" w:bidi="en-US"/>
              </w:rPr>
              <w:t>руб</w:t>
            </w:r>
            <w:proofErr w:type="spellEnd"/>
            <w:proofErr w:type="gramEnd"/>
            <w:r w:rsidRPr="004F6329">
              <w:rPr>
                <w:color w:val="000000"/>
                <w:lang w:val="en-US" w:bidi="en-US"/>
              </w:rPr>
              <w:t>.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кв.м</w:t>
            </w:r>
            <w:proofErr w:type="spellEnd"/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463B" w:rsidRPr="004F6329" w:rsidRDefault="0050463B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  <w:proofErr w:type="spellStart"/>
            <w:proofErr w:type="gramStart"/>
            <w:r w:rsidRPr="004F6329">
              <w:rPr>
                <w:color w:val="000000"/>
                <w:lang w:val="en-US" w:bidi="en-US"/>
              </w:rPr>
              <w:t>руб</w:t>
            </w:r>
            <w:proofErr w:type="spellEnd"/>
            <w:proofErr w:type="gramEnd"/>
            <w:r w:rsidRPr="004F6329">
              <w:rPr>
                <w:color w:val="000000"/>
                <w:lang w:val="en-US" w:bidi="en-US"/>
              </w:rPr>
              <w:t>.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463B" w:rsidRPr="004F6329" w:rsidRDefault="0050463B" w:rsidP="006F1FFA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</w:p>
        </w:tc>
      </w:tr>
      <w:tr w:rsidR="00E95C38" w:rsidRPr="004B14EF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5C38" w:rsidRPr="00091581" w:rsidRDefault="00E95C38" w:rsidP="006F1FFA">
            <w:pPr>
              <w:numPr>
                <w:ilvl w:val="0"/>
                <w:numId w:val="12"/>
              </w:num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5C38" w:rsidRPr="00B83B2E" w:rsidRDefault="00E95C38" w:rsidP="006F1FFA">
            <w:pPr>
              <w:spacing w:line="276" w:lineRule="auto"/>
              <w:jc w:val="both"/>
              <w:rPr>
                <w:lang w:bidi="en-US"/>
              </w:rPr>
            </w:pPr>
            <w:r w:rsidRPr="00B83B2E">
              <w:rPr>
                <w:lang w:bidi="en-US"/>
              </w:rPr>
              <w:t>ул. Комсомольская д. 2В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6F1FFA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C38" w:rsidRPr="00B83B2E" w:rsidRDefault="00E95C38" w:rsidP="00E95C38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6F1FFA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6F1FFA">
            <w:pPr>
              <w:spacing w:line="276" w:lineRule="auto"/>
              <w:jc w:val="center"/>
              <w:rPr>
                <w:lang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38" w:rsidRPr="00B83B2E" w:rsidRDefault="009A0EE6" w:rsidP="006F1FFA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264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6F1FFA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6F1FFA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95C38" w:rsidRPr="00B83B2E" w:rsidRDefault="00E95C38" w:rsidP="00D32808">
            <w:pPr>
              <w:spacing w:line="276" w:lineRule="auto"/>
              <w:jc w:val="center"/>
            </w:pPr>
            <w:r w:rsidRPr="00B83B2E">
              <w:rPr>
                <w:lang w:bidi="en-US"/>
              </w:rPr>
              <w:t>2026</w:t>
            </w:r>
          </w:p>
        </w:tc>
      </w:tr>
      <w:tr w:rsidR="00E95C38" w:rsidRPr="004B14EF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5C38" w:rsidRPr="00091581" w:rsidRDefault="00E95C38" w:rsidP="005A54B5">
            <w:pPr>
              <w:numPr>
                <w:ilvl w:val="0"/>
                <w:numId w:val="12"/>
              </w:numPr>
              <w:spacing w:line="276" w:lineRule="auto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5C38" w:rsidRPr="00B83B2E" w:rsidRDefault="00E95C38" w:rsidP="00C67F0B">
            <w:pPr>
              <w:spacing w:line="276" w:lineRule="auto"/>
              <w:jc w:val="both"/>
              <w:rPr>
                <w:lang w:bidi="en-US"/>
              </w:rPr>
            </w:pPr>
            <w:r w:rsidRPr="00B83B2E">
              <w:rPr>
                <w:lang w:bidi="en-US"/>
              </w:rPr>
              <w:t xml:space="preserve">ул. </w:t>
            </w:r>
            <w:proofErr w:type="spellStart"/>
            <w:r w:rsidRPr="00B83B2E">
              <w:rPr>
                <w:lang w:bidi="en-US"/>
              </w:rPr>
              <w:t>Телицына</w:t>
            </w:r>
            <w:proofErr w:type="spellEnd"/>
            <w:r w:rsidRPr="00B83B2E">
              <w:rPr>
                <w:lang w:bidi="en-US"/>
              </w:rPr>
              <w:t xml:space="preserve"> д. 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C38" w:rsidRPr="00B83B2E" w:rsidRDefault="00E95C38" w:rsidP="00E95C38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C38" w:rsidRPr="00B83B2E" w:rsidRDefault="00E95C38" w:rsidP="00E95C38">
            <w:pPr>
              <w:jc w:val="center"/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38" w:rsidRPr="00B83B2E" w:rsidRDefault="009A0EE6" w:rsidP="009A0EE6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  <w:r w:rsidR="00E95C38" w:rsidRPr="00B83B2E">
              <w:rPr>
                <w:lang w:bidi="en-US"/>
              </w:rPr>
              <w:t>6</w:t>
            </w:r>
            <w:r w:rsidRPr="00B83B2E">
              <w:rPr>
                <w:lang w:bidi="en-US"/>
              </w:rPr>
              <w:t>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95C38" w:rsidRPr="00B83B2E" w:rsidRDefault="00E95C38" w:rsidP="003E6A38">
            <w:pPr>
              <w:jc w:val="center"/>
            </w:pPr>
            <w:r w:rsidRPr="00B83B2E">
              <w:rPr>
                <w:lang w:val="en-US" w:bidi="en-US"/>
              </w:rPr>
              <w:t>202</w:t>
            </w:r>
            <w:r w:rsidRPr="00B83B2E">
              <w:rPr>
                <w:lang w:bidi="en-US"/>
              </w:rPr>
              <w:t>6</w:t>
            </w:r>
          </w:p>
        </w:tc>
      </w:tr>
      <w:tr w:rsidR="00E95C38" w:rsidRPr="004F6329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5C38" w:rsidRPr="0008455C" w:rsidRDefault="00E95C38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5C38" w:rsidRPr="00B83B2E" w:rsidRDefault="00E95C38" w:rsidP="006F1FFA">
            <w:pPr>
              <w:spacing w:line="276" w:lineRule="auto"/>
              <w:jc w:val="both"/>
              <w:rPr>
                <w:lang w:bidi="en-US"/>
              </w:rPr>
            </w:pPr>
            <w:r w:rsidRPr="00B83B2E">
              <w:rPr>
                <w:lang w:bidi="en-US"/>
              </w:rPr>
              <w:t xml:space="preserve">ул. </w:t>
            </w:r>
            <w:proofErr w:type="spellStart"/>
            <w:r w:rsidRPr="00B83B2E">
              <w:rPr>
                <w:lang w:bidi="en-US"/>
              </w:rPr>
              <w:t>Телицына</w:t>
            </w:r>
            <w:proofErr w:type="spellEnd"/>
            <w:r w:rsidRPr="00B83B2E">
              <w:rPr>
                <w:lang w:bidi="en-US"/>
              </w:rPr>
              <w:t xml:space="preserve"> д. 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6F1FFA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C38" w:rsidRPr="00B83B2E" w:rsidRDefault="00E95C38" w:rsidP="00E95C38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6F1FFA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C38" w:rsidRPr="00B83B2E" w:rsidRDefault="00E95C38" w:rsidP="00E95C38">
            <w:pPr>
              <w:jc w:val="center"/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38" w:rsidRPr="00B83B2E" w:rsidRDefault="009A0EE6" w:rsidP="009A0EE6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6F1FFA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6F1FFA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95C38" w:rsidRPr="00B83B2E" w:rsidRDefault="00E95C38" w:rsidP="003E6A38">
            <w:pPr>
              <w:spacing w:line="276" w:lineRule="auto"/>
              <w:jc w:val="center"/>
            </w:pPr>
            <w:r w:rsidRPr="00B83B2E">
              <w:rPr>
                <w:lang w:val="en-US" w:bidi="en-US"/>
              </w:rPr>
              <w:t>202</w:t>
            </w:r>
            <w:r w:rsidRPr="00B83B2E">
              <w:rPr>
                <w:lang w:bidi="en-US"/>
              </w:rPr>
              <w:t>6</w:t>
            </w:r>
          </w:p>
        </w:tc>
      </w:tr>
      <w:tr w:rsidR="00E95C38" w:rsidRPr="004F6329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5C38" w:rsidRPr="0008455C" w:rsidRDefault="00E95C38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95C38" w:rsidRPr="00B83B2E" w:rsidRDefault="00E95C38" w:rsidP="006F1FFA">
            <w:pPr>
              <w:spacing w:line="276" w:lineRule="auto"/>
              <w:jc w:val="both"/>
              <w:rPr>
                <w:lang w:bidi="en-US"/>
              </w:rPr>
            </w:pPr>
            <w:r w:rsidRPr="00B83B2E">
              <w:rPr>
                <w:lang w:bidi="en-US"/>
              </w:rPr>
              <w:t xml:space="preserve">ул. </w:t>
            </w:r>
            <w:proofErr w:type="spellStart"/>
            <w:r w:rsidRPr="00B83B2E">
              <w:rPr>
                <w:lang w:bidi="en-US"/>
              </w:rPr>
              <w:t>Телицына</w:t>
            </w:r>
            <w:proofErr w:type="spellEnd"/>
            <w:r w:rsidRPr="00B83B2E">
              <w:rPr>
                <w:lang w:bidi="en-US"/>
              </w:rPr>
              <w:t xml:space="preserve"> д.25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6F1FFA">
            <w:pPr>
              <w:spacing w:line="276" w:lineRule="auto"/>
              <w:jc w:val="center"/>
              <w:rPr>
                <w:b/>
                <w:lang w:bidi="en-US"/>
              </w:rPr>
            </w:pPr>
            <w:r w:rsidRPr="00B83B2E">
              <w:rPr>
                <w:b/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C38" w:rsidRPr="00B83B2E" w:rsidRDefault="00E95C38" w:rsidP="00E95C38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6F1FFA">
            <w:pPr>
              <w:spacing w:line="276" w:lineRule="auto"/>
              <w:jc w:val="center"/>
              <w:rPr>
                <w:b/>
                <w:lang w:bidi="en-US"/>
              </w:rPr>
            </w:pPr>
            <w:r w:rsidRPr="00B83B2E">
              <w:rPr>
                <w:b/>
                <w:lang w:bidi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5C38" w:rsidRPr="00B83B2E" w:rsidRDefault="00E95C38" w:rsidP="00E95C38">
            <w:pPr>
              <w:jc w:val="center"/>
              <w:rPr>
                <w:b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5C38" w:rsidRPr="00B83B2E" w:rsidRDefault="00192524" w:rsidP="00192524">
            <w:pPr>
              <w:spacing w:line="276" w:lineRule="auto"/>
              <w:jc w:val="center"/>
              <w:rPr>
                <w:b/>
                <w:lang w:bidi="en-US"/>
              </w:rPr>
            </w:pPr>
            <w:r w:rsidRPr="00B83B2E">
              <w:rPr>
                <w:b/>
                <w:lang w:bidi="en-US"/>
              </w:rPr>
              <w:t>210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6F1FFA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95C38" w:rsidRPr="00B83B2E" w:rsidRDefault="00E95C38" w:rsidP="0019252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95C38" w:rsidRPr="00B83B2E" w:rsidRDefault="00E95C38" w:rsidP="003E6A38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2026</w:t>
            </w:r>
          </w:p>
        </w:tc>
      </w:tr>
      <w:tr w:rsidR="00192524" w:rsidRPr="004F6329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524" w:rsidRPr="0008455C" w:rsidRDefault="00192524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524" w:rsidRPr="00B83B2E" w:rsidRDefault="00192524" w:rsidP="006F1FFA">
            <w:pPr>
              <w:spacing w:line="276" w:lineRule="auto"/>
              <w:jc w:val="both"/>
              <w:rPr>
                <w:lang w:bidi="en-US"/>
              </w:rPr>
            </w:pPr>
            <w:r w:rsidRPr="00B83B2E">
              <w:rPr>
                <w:lang w:bidi="en-US"/>
              </w:rPr>
              <w:t xml:space="preserve">ул. </w:t>
            </w:r>
            <w:proofErr w:type="spellStart"/>
            <w:r w:rsidRPr="00B83B2E">
              <w:rPr>
                <w:lang w:bidi="en-US"/>
              </w:rPr>
              <w:t>Телицына</w:t>
            </w:r>
            <w:proofErr w:type="spellEnd"/>
            <w:r w:rsidRPr="00B83B2E">
              <w:rPr>
                <w:lang w:bidi="en-US"/>
              </w:rPr>
              <w:t xml:space="preserve"> д. 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24" w:rsidRPr="00B83B2E" w:rsidRDefault="00192524" w:rsidP="006F1FFA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524" w:rsidRPr="00B83B2E" w:rsidRDefault="00192524" w:rsidP="002E153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24" w:rsidRPr="00B83B2E" w:rsidRDefault="00192524" w:rsidP="006F1FFA">
            <w:pPr>
              <w:spacing w:line="276" w:lineRule="auto"/>
              <w:jc w:val="center"/>
              <w:rPr>
                <w:b/>
                <w:lang w:bidi="en-US"/>
              </w:rPr>
            </w:pPr>
            <w:r w:rsidRPr="00B83B2E">
              <w:rPr>
                <w:b/>
                <w:lang w:bidi="en-US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92524" w:rsidRPr="00B83B2E" w:rsidRDefault="00192524" w:rsidP="00D32808">
            <w:pPr>
              <w:jc w:val="center"/>
              <w:rPr>
                <w:b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2524" w:rsidRPr="00B83B2E" w:rsidRDefault="00192524" w:rsidP="00810620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264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2524" w:rsidRPr="00B83B2E" w:rsidRDefault="00192524" w:rsidP="00810620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92524" w:rsidRPr="00B83B2E" w:rsidRDefault="00192524" w:rsidP="006F1FFA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192524" w:rsidRPr="00B83B2E" w:rsidRDefault="00192524" w:rsidP="003E6A38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2026</w:t>
            </w:r>
          </w:p>
        </w:tc>
      </w:tr>
      <w:tr w:rsidR="002E1530" w:rsidRPr="004F6329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530" w:rsidRPr="0008455C" w:rsidRDefault="002E1530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530" w:rsidRPr="00B83B2E" w:rsidRDefault="002E1530" w:rsidP="006F1FFA">
            <w:pPr>
              <w:spacing w:line="276" w:lineRule="auto"/>
              <w:jc w:val="both"/>
              <w:rPr>
                <w:lang w:bidi="en-US"/>
              </w:rPr>
            </w:pPr>
            <w:r w:rsidRPr="00B83B2E">
              <w:rPr>
                <w:lang w:bidi="en-US"/>
              </w:rPr>
              <w:t>5-й микрорайон д. 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530" w:rsidRPr="00B83B2E" w:rsidRDefault="002E1530" w:rsidP="006F1FFA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530" w:rsidRPr="00B83B2E" w:rsidRDefault="002E1530" w:rsidP="002E153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530" w:rsidRPr="00B83B2E" w:rsidRDefault="002E1530" w:rsidP="006F1FFA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1530" w:rsidRPr="00B83B2E" w:rsidRDefault="002E1530" w:rsidP="00D32808">
            <w:pPr>
              <w:jc w:val="center"/>
              <w:rPr>
                <w:b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1530" w:rsidRPr="00B83B2E" w:rsidRDefault="00DF6F1C" w:rsidP="006F1FFA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173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1530" w:rsidRPr="00B83B2E" w:rsidRDefault="002E1530" w:rsidP="006F1FFA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E1530" w:rsidRPr="00B83B2E" w:rsidRDefault="002E1530" w:rsidP="006F1FFA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2E1530" w:rsidRPr="00B83B2E" w:rsidRDefault="002E1530" w:rsidP="003E6A38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2026</w:t>
            </w:r>
          </w:p>
        </w:tc>
      </w:tr>
      <w:tr w:rsidR="00DF6F1C" w:rsidRPr="00DF6F1C" w:rsidTr="005A54B5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463B" w:rsidRPr="0008455C" w:rsidRDefault="0050463B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0463B" w:rsidRPr="00B83B2E" w:rsidRDefault="00C67F0B" w:rsidP="00C67F0B">
            <w:pPr>
              <w:spacing w:line="276" w:lineRule="auto"/>
              <w:jc w:val="both"/>
              <w:rPr>
                <w:lang w:bidi="en-US"/>
              </w:rPr>
            </w:pPr>
            <w:r w:rsidRPr="00B83B2E">
              <w:rPr>
                <w:lang w:bidi="en-US"/>
              </w:rPr>
              <w:t>п. Советский д. 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3B" w:rsidRPr="00B83B2E" w:rsidRDefault="00D32808" w:rsidP="006F1FFA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3B" w:rsidRPr="00B83B2E" w:rsidRDefault="0050463B" w:rsidP="00D32808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3B" w:rsidRPr="00B83B2E" w:rsidRDefault="00D32808" w:rsidP="006F1FFA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3B" w:rsidRPr="00B83B2E" w:rsidRDefault="0050463B" w:rsidP="006F1FFA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463B" w:rsidRPr="00B83B2E" w:rsidRDefault="00734EED" w:rsidP="006F1FFA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320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463B" w:rsidRPr="00B83B2E" w:rsidRDefault="0050463B" w:rsidP="006F1FFA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0463B" w:rsidRPr="00B83B2E" w:rsidRDefault="0050463B" w:rsidP="006F1FFA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50463B" w:rsidRPr="00B83B2E" w:rsidRDefault="00D32808" w:rsidP="003E6A38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2026</w:t>
            </w:r>
          </w:p>
        </w:tc>
      </w:tr>
      <w:tr w:rsidR="00DF6F1C" w:rsidRPr="004F6329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08455C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B83B2E" w:rsidRDefault="00DF6F1C" w:rsidP="00DF6F1C">
            <w:pPr>
              <w:spacing w:line="276" w:lineRule="auto"/>
              <w:jc w:val="both"/>
              <w:rPr>
                <w:lang w:bidi="en-US"/>
              </w:rPr>
            </w:pPr>
            <w:r w:rsidRPr="00B83B2E">
              <w:rPr>
                <w:lang w:bidi="en-US"/>
              </w:rPr>
              <w:t>ул. Комсомольская д. 1</w:t>
            </w:r>
            <w:proofErr w:type="gramStart"/>
            <w:r w:rsidRPr="00B83B2E">
              <w:rPr>
                <w:lang w:bidi="en-US"/>
              </w:rPr>
              <w:t xml:space="preserve"> Б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B83B2E" w:rsidRDefault="00DF6F1C" w:rsidP="00810620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F1C" w:rsidRPr="00B83B2E" w:rsidRDefault="00DF6F1C" w:rsidP="0081062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B83B2E" w:rsidRDefault="00DF6F1C" w:rsidP="006F1FFA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B83B2E" w:rsidRDefault="00DF6F1C" w:rsidP="006F1FFA">
            <w:pPr>
              <w:spacing w:line="276" w:lineRule="auto"/>
              <w:jc w:val="center"/>
              <w:rPr>
                <w:lang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B83B2E" w:rsidRDefault="00DF6F1C" w:rsidP="00EA2F48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241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B83B2E" w:rsidRDefault="00DF6F1C" w:rsidP="006F1FFA">
            <w:pPr>
              <w:spacing w:line="276" w:lineRule="auto"/>
              <w:jc w:val="center"/>
              <w:rPr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B83B2E" w:rsidRDefault="00DF6F1C" w:rsidP="006F1FFA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Pr="00B83B2E" w:rsidRDefault="00DF6F1C" w:rsidP="00DF6F1C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2027</w:t>
            </w:r>
          </w:p>
        </w:tc>
      </w:tr>
      <w:tr w:rsidR="00EA2F48" w:rsidRPr="004F6329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F48" w:rsidRPr="004F6329" w:rsidRDefault="00EA2F48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F48" w:rsidRPr="00B83B2E" w:rsidRDefault="00EA2F48" w:rsidP="00DF6F1C">
            <w:pPr>
              <w:spacing w:line="276" w:lineRule="auto"/>
              <w:jc w:val="both"/>
              <w:rPr>
                <w:lang w:bidi="en-US"/>
              </w:rPr>
            </w:pPr>
            <w:r w:rsidRPr="00B83B2E">
              <w:rPr>
                <w:lang w:bidi="en-US"/>
              </w:rPr>
              <w:t>ул. Молодежная д. 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F48" w:rsidRPr="00B83B2E" w:rsidRDefault="00EA2F48" w:rsidP="00810620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F48" w:rsidRPr="00B83B2E" w:rsidRDefault="00EA2F48" w:rsidP="00810620">
            <w:pPr>
              <w:jc w:val="center"/>
              <w:rPr>
                <w:b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F48" w:rsidRPr="00B83B2E" w:rsidRDefault="00EA2F48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F48" w:rsidRPr="00B83B2E" w:rsidRDefault="00EA2F48" w:rsidP="00E32FE4">
            <w:pPr>
              <w:spacing w:line="276" w:lineRule="auto"/>
              <w:jc w:val="center"/>
              <w:rPr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F48" w:rsidRPr="00B83B2E" w:rsidRDefault="00EA2F48" w:rsidP="00810620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264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2F48" w:rsidRPr="00B83B2E" w:rsidRDefault="00EA2F48" w:rsidP="00810620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2F48" w:rsidRPr="00B83B2E" w:rsidRDefault="00EA2F48" w:rsidP="00810620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2F48" w:rsidRPr="00B83B2E" w:rsidRDefault="00EA2F48" w:rsidP="00DF6F1C">
            <w:pPr>
              <w:jc w:val="center"/>
            </w:pPr>
            <w:r w:rsidRPr="00B83B2E">
              <w:rPr>
                <w:lang w:bidi="en-US"/>
              </w:rPr>
              <w:t>2027</w:t>
            </w:r>
          </w:p>
        </w:tc>
      </w:tr>
      <w:tr w:rsidR="00EA2F48" w:rsidRPr="004F6329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F48" w:rsidRPr="004F6329" w:rsidRDefault="00EA2F48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A2F48" w:rsidRPr="00B83B2E" w:rsidRDefault="00EA2F48" w:rsidP="00C71793">
            <w:pPr>
              <w:spacing w:line="276" w:lineRule="auto"/>
              <w:jc w:val="both"/>
              <w:rPr>
                <w:lang w:bidi="en-US"/>
              </w:rPr>
            </w:pPr>
            <w:r w:rsidRPr="00B83B2E">
              <w:rPr>
                <w:lang w:bidi="en-US"/>
              </w:rPr>
              <w:t>ул. Советская д. 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F48" w:rsidRPr="00B83B2E" w:rsidRDefault="00EA2F48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F48" w:rsidRPr="00B83B2E" w:rsidRDefault="00EA2F48" w:rsidP="00DF6F1C">
            <w:pPr>
              <w:jc w:val="center"/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F48" w:rsidRPr="00B83B2E" w:rsidRDefault="00EA2F48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F48" w:rsidRPr="00B83B2E" w:rsidRDefault="00EA2F48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F48" w:rsidRPr="00B83B2E" w:rsidRDefault="00EA2F48" w:rsidP="00810620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152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2F48" w:rsidRPr="00B83B2E" w:rsidRDefault="00EA2F48" w:rsidP="00810620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A2F48" w:rsidRPr="00B83B2E" w:rsidRDefault="00EA2F48" w:rsidP="00810620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A2F48" w:rsidRPr="00B83B2E" w:rsidRDefault="00EA2F48" w:rsidP="003E6A38">
            <w:pPr>
              <w:jc w:val="center"/>
            </w:pPr>
            <w:r w:rsidRPr="00B83B2E">
              <w:rPr>
                <w:lang w:bidi="en-US"/>
              </w:rPr>
              <w:t>2027</w:t>
            </w:r>
          </w:p>
        </w:tc>
      </w:tr>
      <w:tr w:rsidR="00DF6F1C" w:rsidRPr="004F6329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B83B2E" w:rsidRDefault="00DF6F1C" w:rsidP="00C71793">
            <w:pPr>
              <w:spacing w:line="276" w:lineRule="auto"/>
              <w:jc w:val="both"/>
              <w:rPr>
                <w:lang w:bidi="en-US"/>
              </w:rPr>
            </w:pPr>
            <w:r w:rsidRPr="00B83B2E">
              <w:rPr>
                <w:lang w:val="en-US" w:bidi="en-US"/>
              </w:rPr>
              <w:t xml:space="preserve">5-ый </w:t>
            </w:r>
            <w:proofErr w:type="spellStart"/>
            <w:r w:rsidRPr="00B83B2E">
              <w:rPr>
                <w:lang w:val="en-US" w:bidi="en-US"/>
              </w:rPr>
              <w:t>микрорайон</w:t>
            </w:r>
            <w:proofErr w:type="spellEnd"/>
            <w:r w:rsidRPr="00B83B2E">
              <w:rPr>
                <w:lang w:val="en-US" w:bidi="en-US"/>
              </w:rPr>
              <w:t>, д.11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B83B2E" w:rsidRDefault="00DF6F1C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6F1C" w:rsidRPr="00B83B2E" w:rsidRDefault="00DF6F1C" w:rsidP="00DF6F1C">
            <w:pPr>
              <w:jc w:val="center"/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B83B2E" w:rsidRDefault="000800F1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B83B2E" w:rsidRDefault="00DF6F1C" w:rsidP="00E32FE4">
            <w:pPr>
              <w:spacing w:line="276" w:lineRule="auto"/>
              <w:jc w:val="center"/>
              <w:rPr>
                <w:lang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B83B2E" w:rsidRDefault="00EA2F48" w:rsidP="00EA2F48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240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B83B2E" w:rsidRDefault="00DF6F1C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B83B2E" w:rsidRDefault="00DF6F1C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Pr="00B83B2E" w:rsidRDefault="00DF6F1C" w:rsidP="003E6A38">
            <w:pPr>
              <w:jc w:val="center"/>
            </w:pPr>
            <w:r w:rsidRPr="00B83B2E">
              <w:rPr>
                <w:lang w:bidi="en-US"/>
              </w:rPr>
              <w:t>2027</w:t>
            </w:r>
          </w:p>
        </w:tc>
      </w:tr>
      <w:tr w:rsidR="00EE4C0F" w:rsidRPr="004F6329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4C0F" w:rsidRPr="004F6329" w:rsidRDefault="00EE4C0F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E4C0F" w:rsidRPr="00B83B2E" w:rsidRDefault="00EE4C0F" w:rsidP="00C71793">
            <w:pPr>
              <w:spacing w:line="276" w:lineRule="auto"/>
              <w:jc w:val="both"/>
              <w:rPr>
                <w:lang w:val="en-US" w:bidi="en-US"/>
              </w:rPr>
            </w:pPr>
            <w:r w:rsidRPr="00B83B2E">
              <w:rPr>
                <w:lang w:bidi="en-US"/>
              </w:rPr>
              <w:t>п. Советский д. 28-29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0F" w:rsidRPr="00B83B2E" w:rsidRDefault="00EE4C0F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4C0F" w:rsidRPr="00B83B2E" w:rsidRDefault="00EE4C0F" w:rsidP="00DF6F1C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0F" w:rsidRPr="00B83B2E" w:rsidRDefault="00EE4C0F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0F" w:rsidRPr="00B83B2E" w:rsidRDefault="00EE4C0F" w:rsidP="00E32FE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4C0F" w:rsidRPr="00B83B2E" w:rsidRDefault="00EE4C0F" w:rsidP="00EA2F48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400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0F" w:rsidRPr="00B83B2E" w:rsidRDefault="00EE4C0F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E4C0F" w:rsidRPr="00B83B2E" w:rsidRDefault="00EE4C0F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EE4C0F" w:rsidRPr="00B83B2E" w:rsidRDefault="00EE4C0F" w:rsidP="003E6A38">
            <w:pPr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2027</w:t>
            </w:r>
          </w:p>
        </w:tc>
      </w:tr>
      <w:tr w:rsidR="00C14558" w:rsidRPr="004F6329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4558" w:rsidRPr="004F6329" w:rsidRDefault="00C14558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4558" w:rsidRPr="00B83B2E" w:rsidRDefault="00C14558" w:rsidP="00C71793">
            <w:pPr>
              <w:spacing w:line="276" w:lineRule="auto"/>
              <w:jc w:val="both"/>
              <w:rPr>
                <w:lang w:bidi="en-US"/>
              </w:rPr>
            </w:pPr>
            <w:r w:rsidRPr="00B83B2E">
              <w:rPr>
                <w:lang w:bidi="en-US"/>
              </w:rPr>
              <w:t>ул. Комсомольская, д.1а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558" w:rsidRPr="00B83B2E" w:rsidRDefault="00C14558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8" w:rsidRPr="00B83B2E" w:rsidRDefault="00C14558" w:rsidP="00810620">
            <w:pPr>
              <w:jc w:val="center"/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558" w:rsidRPr="00B83B2E" w:rsidRDefault="00C14558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558" w:rsidRPr="00B83B2E" w:rsidRDefault="00C14558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558" w:rsidRPr="00B83B2E" w:rsidRDefault="00C14558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225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4558" w:rsidRPr="00B83B2E" w:rsidRDefault="00C14558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4558" w:rsidRPr="00B83B2E" w:rsidRDefault="00C14558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14558" w:rsidRPr="00B83B2E" w:rsidRDefault="00C14558" w:rsidP="003E6A38">
            <w:pPr>
              <w:jc w:val="center"/>
            </w:pPr>
            <w:r w:rsidRPr="00B83B2E">
              <w:t>2028</w:t>
            </w:r>
          </w:p>
        </w:tc>
      </w:tr>
      <w:tr w:rsidR="00C14558" w:rsidRPr="004F6329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4558" w:rsidRPr="004F6329" w:rsidRDefault="00C14558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14558" w:rsidRPr="00B83B2E" w:rsidRDefault="00C14558" w:rsidP="00C71793">
            <w:pPr>
              <w:spacing w:line="276" w:lineRule="auto"/>
              <w:jc w:val="both"/>
              <w:rPr>
                <w:lang w:bidi="en-US"/>
              </w:rPr>
            </w:pPr>
            <w:r w:rsidRPr="00B83B2E">
              <w:rPr>
                <w:lang w:bidi="en-US"/>
              </w:rPr>
              <w:t>п. Меховщиков д. 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558" w:rsidRPr="00B83B2E" w:rsidRDefault="00C14558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558" w:rsidRPr="00B83B2E" w:rsidRDefault="00C14558" w:rsidP="00810620">
            <w:pPr>
              <w:jc w:val="center"/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558" w:rsidRPr="00B83B2E" w:rsidRDefault="00C14558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558" w:rsidRPr="00B83B2E" w:rsidRDefault="00C14558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4558" w:rsidRPr="00B83B2E" w:rsidRDefault="00C14558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241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4558" w:rsidRPr="00B83B2E" w:rsidRDefault="00C14558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14558" w:rsidRPr="00B83B2E" w:rsidRDefault="00C14558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14558" w:rsidRPr="00B83B2E" w:rsidRDefault="00C14558" w:rsidP="003E6A38">
            <w:pPr>
              <w:jc w:val="center"/>
            </w:pPr>
            <w:r w:rsidRPr="00B83B2E">
              <w:t>2028</w:t>
            </w:r>
          </w:p>
        </w:tc>
      </w:tr>
      <w:tr w:rsidR="00374C72" w:rsidRPr="004F6329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C72" w:rsidRPr="004F6329" w:rsidRDefault="00374C72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74C72" w:rsidRPr="00B83B2E" w:rsidRDefault="00374C72" w:rsidP="00C71793">
            <w:pPr>
              <w:spacing w:line="276" w:lineRule="auto"/>
              <w:jc w:val="both"/>
              <w:rPr>
                <w:lang w:bidi="en-US"/>
              </w:rPr>
            </w:pPr>
            <w:proofErr w:type="spellStart"/>
            <w:proofErr w:type="gramStart"/>
            <w:r w:rsidRPr="00B83B2E">
              <w:rPr>
                <w:lang w:val="en-US" w:bidi="en-US"/>
              </w:rPr>
              <w:t>ул</w:t>
            </w:r>
            <w:proofErr w:type="spellEnd"/>
            <w:proofErr w:type="gramEnd"/>
            <w:r w:rsidRPr="00B83B2E">
              <w:rPr>
                <w:lang w:val="en-US" w:bidi="en-US"/>
              </w:rPr>
              <w:t>.</w:t>
            </w:r>
            <w:r w:rsidRPr="00B83B2E">
              <w:rPr>
                <w:lang w:bidi="en-US"/>
              </w:rPr>
              <w:t xml:space="preserve"> </w:t>
            </w:r>
            <w:proofErr w:type="spellStart"/>
            <w:r w:rsidRPr="00B83B2E">
              <w:rPr>
                <w:lang w:val="en-US" w:bidi="en-US"/>
              </w:rPr>
              <w:t>Школьная</w:t>
            </w:r>
            <w:proofErr w:type="spellEnd"/>
            <w:r w:rsidRPr="00B83B2E">
              <w:rPr>
                <w:lang w:val="en-US" w:bidi="en-US"/>
              </w:rPr>
              <w:t>, д.5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C72" w:rsidRPr="00B83B2E" w:rsidRDefault="00776DA5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74C72" w:rsidRPr="00B83B2E" w:rsidRDefault="00374C72" w:rsidP="00810620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C72" w:rsidRPr="00B83B2E" w:rsidRDefault="00776DA5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C72" w:rsidRPr="00B83B2E" w:rsidRDefault="00374C72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4C72" w:rsidRPr="00B83B2E" w:rsidRDefault="00710437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C72" w:rsidRPr="00B83B2E" w:rsidRDefault="00374C72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74C72" w:rsidRPr="00B83B2E" w:rsidRDefault="00374C72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74C72" w:rsidRPr="00B83B2E" w:rsidRDefault="00374C72" w:rsidP="003E6A38">
            <w:pPr>
              <w:jc w:val="center"/>
            </w:pPr>
            <w:r w:rsidRPr="00B83B2E">
              <w:t>2028</w:t>
            </w:r>
          </w:p>
        </w:tc>
      </w:tr>
      <w:tr w:rsidR="00776DA5" w:rsidRPr="004F6329" w:rsidTr="00810620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6DA5" w:rsidRPr="004F6329" w:rsidRDefault="00776DA5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76DA5" w:rsidRPr="00B83B2E" w:rsidRDefault="00776DA5" w:rsidP="00C71793">
            <w:pPr>
              <w:spacing w:line="276" w:lineRule="auto"/>
              <w:jc w:val="both"/>
              <w:rPr>
                <w:lang w:val="en-US" w:bidi="en-US"/>
              </w:rPr>
            </w:pPr>
            <w:r w:rsidRPr="00B83B2E">
              <w:rPr>
                <w:lang w:val="en-US" w:bidi="en-US"/>
              </w:rPr>
              <w:t xml:space="preserve">5-ый </w:t>
            </w:r>
            <w:proofErr w:type="spellStart"/>
            <w:r w:rsidRPr="00B83B2E">
              <w:rPr>
                <w:lang w:val="en-US" w:bidi="en-US"/>
              </w:rPr>
              <w:t>микрорайон</w:t>
            </w:r>
            <w:proofErr w:type="spellEnd"/>
            <w:r w:rsidRPr="00B83B2E">
              <w:rPr>
                <w:lang w:val="en-US" w:bidi="en-US"/>
              </w:rPr>
              <w:t>, д.14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A5" w:rsidRPr="00B83B2E" w:rsidRDefault="00776DA5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6DA5" w:rsidRPr="00B83B2E" w:rsidRDefault="00776DA5" w:rsidP="00810620">
            <w:pPr>
              <w:jc w:val="center"/>
              <w:rPr>
                <w:b/>
                <w:lang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A5" w:rsidRPr="00B83B2E" w:rsidRDefault="00776DA5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A5" w:rsidRPr="00B83B2E" w:rsidRDefault="00776DA5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DA5" w:rsidRPr="00B83B2E" w:rsidRDefault="00710437" w:rsidP="00E32FE4">
            <w:pPr>
              <w:spacing w:line="276" w:lineRule="auto"/>
              <w:jc w:val="center"/>
              <w:rPr>
                <w:lang w:bidi="en-US"/>
              </w:rPr>
            </w:pPr>
            <w:r w:rsidRPr="00B83B2E">
              <w:rPr>
                <w:lang w:bidi="en-US"/>
              </w:rPr>
              <w:t>180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DA5" w:rsidRPr="00B83B2E" w:rsidRDefault="00776DA5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76DA5" w:rsidRPr="00B83B2E" w:rsidRDefault="00776DA5" w:rsidP="00E32FE4">
            <w:pPr>
              <w:spacing w:line="276" w:lineRule="auto"/>
              <w:jc w:val="center"/>
              <w:rPr>
                <w:b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776DA5" w:rsidRPr="00B83B2E" w:rsidRDefault="00776DA5" w:rsidP="003E6A38">
            <w:pPr>
              <w:jc w:val="center"/>
            </w:pPr>
            <w:r w:rsidRPr="00B83B2E">
              <w:t>2028</w:t>
            </w: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DF6F1C" w:rsidRDefault="00DF6F1C" w:rsidP="00C71793">
            <w:pPr>
              <w:spacing w:line="276" w:lineRule="auto"/>
              <w:jc w:val="both"/>
              <w:rPr>
                <w:color w:val="000000"/>
                <w:lang w:bidi="en-US"/>
              </w:rPr>
            </w:pPr>
            <w:proofErr w:type="spellStart"/>
            <w:r w:rsidRPr="00DF6F1C">
              <w:rPr>
                <w:color w:val="000000"/>
                <w:lang w:bidi="en-US"/>
              </w:rPr>
              <w:t>ул</w:t>
            </w:r>
            <w:proofErr w:type="gramStart"/>
            <w:r w:rsidRPr="00DF6F1C">
              <w:rPr>
                <w:color w:val="000000"/>
                <w:lang w:bidi="en-US"/>
              </w:rPr>
              <w:t>.К</w:t>
            </w:r>
            <w:proofErr w:type="gramEnd"/>
            <w:r w:rsidRPr="00DF6F1C">
              <w:rPr>
                <w:color w:val="000000"/>
                <w:lang w:bidi="en-US"/>
              </w:rPr>
              <w:t>омсомольская</w:t>
            </w:r>
            <w:proofErr w:type="spellEnd"/>
            <w:r w:rsidRPr="00DF6F1C">
              <w:rPr>
                <w:color w:val="000000"/>
                <w:lang w:bidi="en-US"/>
              </w:rPr>
              <w:t>, д.2б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DF6F1C" w:rsidRDefault="00DF6F1C" w:rsidP="00E32FE4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DF6F1C" w:rsidRDefault="00DF6F1C" w:rsidP="00E32FE4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DF6F1C" w:rsidRDefault="00DF6F1C" w:rsidP="00E32FE4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DF6F1C" w:rsidRDefault="00DF6F1C" w:rsidP="00E32FE4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DF6F1C" w:rsidRDefault="00DF6F1C" w:rsidP="00E32FE4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DF6F1C" w:rsidRDefault="00DF6F1C" w:rsidP="00E32FE4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DF6F1C" w:rsidRDefault="00DF6F1C" w:rsidP="00E32FE4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C14558" w:rsidRDefault="00DF6F1C" w:rsidP="00C71793">
            <w:pPr>
              <w:spacing w:line="276" w:lineRule="auto"/>
              <w:jc w:val="both"/>
              <w:rPr>
                <w:color w:val="000000"/>
                <w:lang w:bidi="en-US"/>
              </w:rPr>
            </w:pPr>
            <w:proofErr w:type="spellStart"/>
            <w:r w:rsidRPr="00C14558">
              <w:rPr>
                <w:color w:val="000000"/>
                <w:lang w:bidi="en-US"/>
              </w:rPr>
              <w:t>ул</w:t>
            </w:r>
            <w:proofErr w:type="gramStart"/>
            <w:r w:rsidRPr="00C14558">
              <w:rPr>
                <w:color w:val="000000"/>
                <w:lang w:bidi="en-US"/>
              </w:rPr>
              <w:t>.К</w:t>
            </w:r>
            <w:proofErr w:type="gramEnd"/>
            <w:r w:rsidRPr="00C14558">
              <w:rPr>
                <w:color w:val="000000"/>
                <w:lang w:bidi="en-US"/>
              </w:rPr>
              <w:t>омсомольская</w:t>
            </w:r>
            <w:proofErr w:type="spellEnd"/>
            <w:r w:rsidRPr="00C14558">
              <w:rPr>
                <w:color w:val="000000"/>
                <w:lang w:bidi="en-US"/>
              </w:rPr>
              <w:t>, д.2г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C14558" w:rsidRDefault="00DF6F1C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C14558" w:rsidRDefault="00DF6F1C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C14558" w:rsidRDefault="00DF6F1C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C14558" w:rsidRDefault="00DF6F1C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C14558" w:rsidRDefault="00DF6F1C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C14558" w:rsidRDefault="00DF6F1C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C14558" w:rsidRDefault="00DF6F1C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C14558">
              <w:rPr>
                <w:color w:val="000000"/>
                <w:lang w:bidi="en-US"/>
              </w:rPr>
              <w:t>ул</w:t>
            </w:r>
            <w:proofErr w:type="gramStart"/>
            <w:r w:rsidRPr="00C14558">
              <w:rPr>
                <w:color w:val="000000"/>
                <w:lang w:bidi="en-US"/>
              </w:rPr>
              <w:t>.К</w:t>
            </w:r>
            <w:proofErr w:type="gramEnd"/>
            <w:r w:rsidRPr="00C14558">
              <w:rPr>
                <w:color w:val="000000"/>
                <w:lang w:bidi="en-US"/>
              </w:rPr>
              <w:t>ом</w:t>
            </w:r>
            <w:r w:rsidRPr="004F6329">
              <w:rPr>
                <w:color w:val="000000"/>
                <w:lang w:val="en-US" w:bidi="en-US"/>
              </w:rPr>
              <w:t>сомольская</w:t>
            </w:r>
            <w:proofErr w:type="spellEnd"/>
            <w:r w:rsidRPr="004F6329">
              <w:rPr>
                <w:color w:val="000000"/>
                <w:lang w:val="en-US" w:bidi="en-US"/>
              </w:rPr>
              <w:t>, д.78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ул.Комсомольская</w:t>
            </w:r>
            <w:proofErr w:type="spellEnd"/>
            <w:r w:rsidRPr="004F6329">
              <w:rPr>
                <w:color w:val="000000"/>
                <w:lang w:val="en-US" w:bidi="en-US"/>
              </w:rPr>
              <w:t>, д.80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3E6A38" w:rsidRDefault="00DF6F1C" w:rsidP="00810620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3E6A38">
              <w:rPr>
                <w:color w:val="000000"/>
                <w:lang w:val="en-US" w:bidi="en-US"/>
              </w:rPr>
              <w:t>пос.Меховщиков</w:t>
            </w:r>
            <w:proofErr w:type="spellEnd"/>
            <w:r w:rsidRPr="003E6A38">
              <w:rPr>
                <w:color w:val="000000"/>
                <w:lang w:val="en-US" w:bidi="en-US"/>
              </w:rPr>
              <w:t>, д.16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3E6A38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r w:rsidRPr="0050463B">
              <w:rPr>
                <w:color w:val="000000"/>
                <w:lang w:bidi="en-US"/>
              </w:rPr>
              <w:t>м</w:t>
            </w:r>
            <w:proofErr w:type="spellStart"/>
            <w:r w:rsidRPr="0050463B">
              <w:rPr>
                <w:color w:val="000000"/>
                <w:lang w:val="en-US" w:bidi="en-US"/>
              </w:rPr>
              <w:t>икрорайон</w:t>
            </w:r>
            <w:proofErr w:type="spellEnd"/>
            <w:r w:rsidRPr="0050463B">
              <w:rPr>
                <w:color w:val="000000"/>
                <w:lang w:val="en-US" w:bidi="en-US"/>
              </w:rPr>
              <w:t xml:space="preserve"> СХТ д. 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3E6A38">
            <w:pPr>
              <w:spacing w:line="276" w:lineRule="auto"/>
              <w:jc w:val="center"/>
              <w:rPr>
                <w:color w:val="000000"/>
                <w:lang w:bidi="en-US"/>
              </w:rPr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ул.Телицына</w:t>
            </w:r>
            <w:proofErr w:type="spellEnd"/>
            <w:r w:rsidRPr="004F6329">
              <w:rPr>
                <w:color w:val="000000"/>
                <w:lang w:val="en-US" w:bidi="en-US"/>
              </w:rPr>
              <w:t>, д.19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4F6329">
              <w:rPr>
                <w:color w:val="000000"/>
                <w:lang w:val="en-US" w:bidi="en-US"/>
              </w:rPr>
              <w:t>, д.2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4F6329">
              <w:rPr>
                <w:color w:val="000000"/>
                <w:lang w:val="en-US" w:bidi="en-US"/>
              </w:rPr>
              <w:t>, д.3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4F6329">
              <w:rPr>
                <w:color w:val="000000"/>
                <w:lang w:val="en-US" w:bidi="en-US"/>
              </w:rPr>
              <w:t>, д.4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4F6329">
              <w:rPr>
                <w:color w:val="000000"/>
                <w:lang w:val="en-US" w:bidi="en-US"/>
              </w:rPr>
              <w:t>, д.6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4F6329">
              <w:rPr>
                <w:color w:val="000000"/>
                <w:lang w:val="en-US" w:bidi="en-US"/>
              </w:rPr>
              <w:t>, д.8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4F6329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3E6A38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3E6A38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3E6A38">
              <w:rPr>
                <w:color w:val="000000"/>
                <w:lang w:val="en-US" w:bidi="en-US"/>
              </w:rPr>
              <w:t>, д.10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3E6A38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3E6A38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3E6A38">
              <w:rPr>
                <w:color w:val="000000"/>
                <w:lang w:val="en-US" w:bidi="en-US"/>
              </w:rPr>
              <w:t>, д.12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3E6A38" w:rsidRDefault="00DF6F1C" w:rsidP="00C71793">
            <w:pPr>
              <w:spacing w:line="276" w:lineRule="auto"/>
              <w:jc w:val="both"/>
              <w:rPr>
                <w:color w:val="000000"/>
                <w:lang w:val="en-US" w:bidi="en-US"/>
              </w:rPr>
            </w:pPr>
            <w:proofErr w:type="spellStart"/>
            <w:r w:rsidRPr="003E6A38">
              <w:rPr>
                <w:color w:val="000000"/>
                <w:lang w:val="en-US" w:bidi="en-US"/>
              </w:rPr>
              <w:t>ул.Школьная</w:t>
            </w:r>
            <w:proofErr w:type="spellEnd"/>
            <w:r w:rsidRPr="003E6A38">
              <w:rPr>
                <w:color w:val="000000"/>
                <w:lang w:val="en-US" w:bidi="en-US"/>
              </w:rPr>
              <w:t>, д.18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Default="00DF6F1C" w:rsidP="003E6A38">
            <w:pPr>
              <w:jc w:val="center"/>
            </w:pPr>
          </w:p>
        </w:tc>
      </w:tr>
      <w:tr w:rsidR="00DF6F1C" w:rsidRPr="004F6329" w:rsidTr="005A54B5">
        <w:trPr>
          <w:trHeight w:val="315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4F6329" w:rsidRDefault="00DF6F1C" w:rsidP="006F1FFA">
            <w:pPr>
              <w:numPr>
                <w:ilvl w:val="0"/>
                <w:numId w:val="12"/>
              </w:numPr>
              <w:spacing w:line="276" w:lineRule="auto"/>
              <w:jc w:val="right"/>
              <w:rPr>
                <w:color w:val="000000"/>
                <w:lang w:bidi="en-US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Pr="00C67F0B" w:rsidRDefault="00DF6F1C" w:rsidP="00C71793">
            <w:pPr>
              <w:spacing w:line="276" w:lineRule="auto"/>
              <w:jc w:val="both"/>
              <w:rPr>
                <w:color w:val="000000"/>
                <w:lang w:bidi="en-US"/>
              </w:rPr>
            </w:pPr>
            <w:proofErr w:type="spellStart"/>
            <w:r w:rsidRPr="004F6329">
              <w:rPr>
                <w:color w:val="000000"/>
                <w:lang w:val="en-US" w:bidi="en-US"/>
              </w:rPr>
              <w:t>ул.Фабричная</w:t>
            </w:r>
            <w:proofErr w:type="spellEnd"/>
            <w:r w:rsidRPr="004F6329">
              <w:rPr>
                <w:color w:val="000000"/>
                <w:lang w:val="en-US" w:bidi="en-US"/>
              </w:rPr>
              <w:t>, д.5</w:t>
            </w:r>
            <w:r>
              <w:rPr>
                <w:color w:val="000000"/>
                <w:lang w:bidi="en-US"/>
              </w:rPr>
              <w:t xml:space="preserve">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6F1C" w:rsidRPr="003E6A38" w:rsidRDefault="00DF6F1C" w:rsidP="006F1FFA">
            <w:pPr>
              <w:spacing w:line="276" w:lineRule="auto"/>
              <w:jc w:val="center"/>
              <w:rPr>
                <w:color w:val="000000"/>
                <w:lang w:val="en-US" w:bidi="en-US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6F1C" w:rsidRDefault="00DF6F1C" w:rsidP="003E6A38">
            <w:pPr>
              <w:jc w:val="center"/>
            </w:pPr>
          </w:p>
        </w:tc>
      </w:tr>
    </w:tbl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sectPr w:rsidR="009E2D07" w:rsidRPr="004F6329" w:rsidSect="006F1FFA">
          <w:pgSz w:w="16838" w:h="11905" w:orient="landscape"/>
          <w:pgMar w:top="1134" w:right="1134" w:bottom="567" w:left="1134" w:header="0" w:footer="0" w:gutter="0"/>
          <w:cols w:space="720"/>
        </w:sect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  <w:r w:rsidRPr="004F6329">
        <w:lastRenderedPageBreak/>
        <w:t xml:space="preserve">Приложение № </w:t>
      </w:r>
      <w:r>
        <w:t>2</w:t>
      </w:r>
      <w:r w:rsidRPr="004F6329">
        <w:t xml:space="preserve"> к муниципальной программе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  <w:r w:rsidRPr="004F6329">
        <w:t xml:space="preserve">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  <w:r w:rsidRPr="004F6329">
        <w:rPr>
          <w:b/>
          <w:lang w:bidi="en-US"/>
        </w:rPr>
        <w:t>Адресный перечень</w:t>
      </w:r>
    </w:p>
    <w:p w:rsidR="009E2D07" w:rsidRDefault="009E2D07" w:rsidP="00E00F55">
      <w:pPr>
        <w:widowControl w:val="0"/>
        <w:autoSpaceDE w:val="0"/>
        <w:autoSpaceDN w:val="0"/>
        <w:spacing w:line="276" w:lineRule="auto"/>
        <w:ind w:left="567"/>
        <w:jc w:val="center"/>
        <w:outlineLvl w:val="3"/>
        <w:rPr>
          <w:b/>
          <w:lang w:bidi="en-US"/>
        </w:rPr>
      </w:pPr>
      <w:r w:rsidRPr="004F6329">
        <w:rPr>
          <w:b/>
          <w:lang w:bidi="en-US"/>
        </w:rPr>
        <w:t>общественных территорий,</w:t>
      </w:r>
      <w:r>
        <w:rPr>
          <w:b/>
          <w:lang w:bidi="en-US"/>
        </w:rPr>
        <w:t xml:space="preserve"> </w:t>
      </w:r>
      <w:r w:rsidRPr="004F6329">
        <w:rPr>
          <w:b/>
          <w:lang w:bidi="en-US"/>
        </w:rPr>
        <w:t>нуждающихся в благоустройстве в 202</w:t>
      </w:r>
      <w:r w:rsidR="007A1131">
        <w:rPr>
          <w:b/>
          <w:lang w:bidi="en-US"/>
        </w:rPr>
        <w:t>6</w:t>
      </w:r>
      <w:r w:rsidRPr="004F6329">
        <w:rPr>
          <w:b/>
          <w:lang w:bidi="en-US"/>
        </w:rPr>
        <w:t xml:space="preserve"> - 202</w:t>
      </w:r>
      <w:r w:rsidR="007A1131">
        <w:rPr>
          <w:b/>
          <w:lang w:bidi="en-US"/>
        </w:rPr>
        <w:t>8</w:t>
      </w:r>
      <w:r w:rsidRPr="004F6329">
        <w:rPr>
          <w:b/>
          <w:lang w:bidi="en-US"/>
        </w:rPr>
        <w:t xml:space="preserve"> годах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</w:p>
    <w:tbl>
      <w:tblPr>
        <w:tblW w:w="13954" w:type="dxa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9"/>
        <w:gridCol w:w="2835"/>
        <w:gridCol w:w="3261"/>
        <w:gridCol w:w="1842"/>
        <w:gridCol w:w="1701"/>
        <w:gridCol w:w="1134"/>
        <w:gridCol w:w="1134"/>
        <w:gridCol w:w="1418"/>
      </w:tblGrid>
      <w:tr w:rsidR="009E2D07" w:rsidRPr="004F6329" w:rsidTr="00A818B7">
        <w:tc>
          <w:tcPr>
            <w:tcW w:w="580" w:type="dxa"/>
            <w:vMerge w:val="restart"/>
          </w:tcPr>
          <w:p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  <w:r>
              <w:rPr>
                <w:b/>
                <w:sz w:val="22"/>
                <w:szCs w:val="22"/>
                <w:lang w:val="en-US" w:bidi="en-US"/>
              </w:rPr>
              <w:t xml:space="preserve">№ </w:t>
            </w:r>
            <w:proofErr w:type="spellStart"/>
            <w:r>
              <w:rPr>
                <w:b/>
                <w:sz w:val="22"/>
                <w:szCs w:val="22"/>
                <w:lang w:val="en-US" w:bidi="en-US"/>
              </w:rPr>
              <w:t>п.п</w:t>
            </w:r>
            <w:proofErr w:type="spellEnd"/>
            <w:r>
              <w:rPr>
                <w:b/>
                <w:sz w:val="22"/>
                <w:szCs w:val="22"/>
                <w:lang w:bidi="en-US"/>
              </w:rPr>
              <w:t>.</w:t>
            </w:r>
          </w:p>
        </w:tc>
        <w:tc>
          <w:tcPr>
            <w:tcW w:w="2884" w:type="dxa"/>
            <w:gridSpan w:val="2"/>
            <w:vMerge w:val="restart"/>
          </w:tcPr>
          <w:p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val="en-US" w:bidi="en-US"/>
              </w:rPr>
            </w:pP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Наименование</w:t>
            </w:r>
            <w:proofErr w:type="spellEnd"/>
            <w:r w:rsidRPr="00BE7AF4">
              <w:rPr>
                <w:b/>
                <w:sz w:val="22"/>
                <w:szCs w:val="22"/>
                <w:lang w:val="en-US" w:bidi="en-US"/>
              </w:rPr>
              <w:t xml:space="preserve">, </w:t>
            </w: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место</w:t>
            </w:r>
            <w:proofErr w:type="spellEnd"/>
            <w:r>
              <w:rPr>
                <w:b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расположение</w:t>
            </w:r>
            <w:proofErr w:type="spellEnd"/>
          </w:p>
        </w:tc>
        <w:tc>
          <w:tcPr>
            <w:tcW w:w="3261" w:type="dxa"/>
            <w:vMerge w:val="restart"/>
          </w:tcPr>
          <w:p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val="en-US" w:bidi="en-US"/>
              </w:rPr>
            </w:pP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Наименование</w:t>
            </w:r>
            <w:proofErr w:type="spellEnd"/>
            <w:r w:rsidRPr="00BE7AF4">
              <w:rPr>
                <w:b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мероприятия</w:t>
            </w:r>
            <w:proofErr w:type="spellEnd"/>
            <w:r w:rsidRPr="00BE7AF4">
              <w:rPr>
                <w:b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по</w:t>
            </w:r>
            <w:proofErr w:type="spellEnd"/>
            <w:r w:rsidRPr="00BE7AF4">
              <w:rPr>
                <w:b/>
                <w:sz w:val="22"/>
                <w:szCs w:val="22"/>
                <w:lang w:val="en-US" w:bidi="en-US"/>
              </w:rPr>
              <w:t xml:space="preserve"> </w:t>
            </w: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благоустройству</w:t>
            </w:r>
            <w:proofErr w:type="spellEnd"/>
          </w:p>
        </w:tc>
        <w:tc>
          <w:tcPr>
            <w:tcW w:w="1842" w:type="dxa"/>
            <w:vMerge w:val="restart"/>
          </w:tcPr>
          <w:p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  <w:r w:rsidRPr="00BE7AF4">
              <w:rPr>
                <w:b/>
                <w:sz w:val="22"/>
                <w:szCs w:val="22"/>
                <w:lang w:bidi="en-US"/>
              </w:rPr>
              <w:t>Объем в натуральных показателях, ед. изм.</w:t>
            </w:r>
          </w:p>
        </w:tc>
        <w:tc>
          <w:tcPr>
            <w:tcW w:w="5387" w:type="dxa"/>
            <w:gridSpan w:val="4"/>
          </w:tcPr>
          <w:p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  <w:r w:rsidRPr="00BE7AF4">
              <w:rPr>
                <w:b/>
                <w:sz w:val="22"/>
                <w:szCs w:val="22"/>
                <w:lang w:bidi="en-US"/>
              </w:rPr>
              <w:t>Объем средств направленных на финансирование мероприятий, тыс. руб.</w:t>
            </w:r>
          </w:p>
        </w:tc>
      </w:tr>
      <w:tr w:rsidR="009E2D07" w:rsidRPr="004F6329" w:rsidTr="00A818B7">
        <w:tc>
          <w:tcPr>
            <w:tcW w:w="580" w:type="dxa"/>
            <w:vMerge/>
          </w:tcPr>
          <w:p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2884" w:type="dxa"/>
            <w:gridSpan w:val="2"/>
            <w:vMerge/>
          </w:tcPr>
          <w:p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3261" w:type="dxa"/>
            <w:vMerge/>
          </w:tcPr>
          <w:p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1842" w:type="dxa"/>
            <w:vMerge/>
          </w:tcPr>
          <w:p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1701" w:type="dxa"/>
          </w:tcPr>
          <w:p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val="en-US" w:bidi="en-US"/>
              </w:rPr>
            </w:pPr>
            <w:proofErr w:type="spellStart"/>
            <w:r w:rsidRPr="00BE7AF4">
              <w:rPr>
                <w:b/>
                <w:sz w:val="22"/>
                <w:szCs w:val="22"/>
                <w:lang w:val="en-US" w:bidi="en-US"/>
              </w:rPr>
              <w:t>всего</w:t>
            </w:r>
            <w:proofErr w:type="spellEnd"/>
          </w:p>
        </w:tc>
        <w:tc>
          <w:tcPr>
            <w:tcW w:w="1134" w:type="dxa"/>
          </w:tcPr>
          <w:p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val="en-US" w:bidi="en-US"/>
              </w:rPr>
            </w:pPr>
            <w:r w:rsidRPr="00BE7AF4">
              <w:rPr>
                <w:b/>
                <w:sz w:val="22"/>
                <w:szCs w:val="22"/>
                <w:lang w:val="en-US" w:bidi="en-US"/>
              </w:rPr>
              <w:t>ФБ</w:t>
            </w:r>
          </w:p>
        </w:tc>
        <w:tc>
          <w:tcPr>
            <w:tcW w:w="1134" w:type="dxa"/>
          </w:tcPr>
          <w:p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val="en-US" w:bidi="en-US"/>
              </w:rPr>
            </w:pPr>
            <w:r w:rsidRPr="00BE7AF4">
              <w:rPr>
                <w:b/>
                <w:sz w:val="22"/>
                <w:szCs w:val="22"/>
                <w:lang w:val="en-US" w:bidi="en-US"/>
              </w:rPr>
              <w:t>ОБ</w:t>
            </w:r>
          </w:p>
        </w:tc>
        <w:tc>
          <w:tcPr>
            <w:tcW w:w="1418" w:type="dxa"/>
          </w:tcPr>
          <w:p w:rsidR="009E2D07" w:rsidRPr="00BE7AF4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val="en-US" w:bidi="en-US"/>
              </w:rPr>
            </w:pPr>
            <w:r w:rsidRPr="00BE7AF4">
              <w:rPr>
                <w:b/>
                <w:sz w:val="22"/>
                <w:szCs w:val="22"/>
                <w:lang w:val="en-US" w:bidi="en-US"/>
              </w:rPr>
              <w:t>МБ</w:t>
            </w:r>
          </w:p>
        </w:tc>
      </w:tr>
      <w:tr w:rsidR="009E2D07" w:rsidRPr="004F6329" w:rsidTr="00606334">
        <w:tc>
          <w:tcPr>
            <w:tcW w:w="13954" w:type="dxa"/>
            <w:gridSpan w:val="9"/>
          </w:tcPr>
          <w:p w:rsidR="009E2D07" w:rsidRPr="004F6329" w:rsidRDefault="00C17D3E" w:rsidP="007A113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>
              <w:rPr>
                <w:b/>
                <w:lang w:bidi="en-US"/>
              </w:rPr>
              <w:t xml:space="preserve">             </w:t>
            </w:r>
            <w:r w:rsidR="009E2D07" w:rsidRPr="004F6329">
              <w:rPr>
                <w:b/>
                <w:lang w:bidi="en-US"/>
              </w:rPr>
              <w:t>202</w:t>
            </w:r>
            <w:r w:rsidR="007A1131">
              <w:rPr>
                <w:b/>
                <w:lang w:bidi="en-US"/>
              </w:rPr>
              <w:t>6</w:t>
            </w:r>
          </w:p>
        </w:tc>
      </w:tr>
      <w:tr w:rsidR="009E2D07" w:rsidRPr="00BB4B26" w:rsidTr="00A818B7">
        <w:tc>
          <w:tcPr>
            <w:tcW w:w="580" w:type="dxa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1</w:t>
            </w:r>
          </w:p>
        </w:tc>
        <w:tc>
          <w:tcPr>
            <w:tcW w:w="2884" w:type="dxa"/>
            <w:gridSpan w:val="2"/>
          </w:tcPr>
          <w:p w:rsidR="009E2D07" w:rsidRPr="00BB4B26" w:rsidRDefault="00606334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 xml:space="preserve">Нижегородская область </w:t>
            </w:r>
            <w:proofErr w:type="spellStart"/>
            <w:r w:rsidRPr="00BB4B26">
              <w:rPr>
                <w:lang w:bidi="en-US"/>
              </w:rPr>
              <w:t>Большемурашкинский</w:t>
            </w:r>
            <w:proofErr w:type="spellEnd"/>
            <w:r w:rsidRPr="00BB4B26">
              <w:rPr>
                <w:lang w:bidi="en-US"/>
              </w:rPr>
              <w:t xml:space="preserve"> муниципальный округ </w:t>
            </w:r>
            <w:proofErr w:type="spellStart"/>
            <w:r w:rsidR="009E2D07" w:rsidRPr="00BB4B26">
              <w:rPr>
                <w:lang w:bidi="en-US"/>
              </w:rPr>
              <w:t>р.п</w:t>
            </w:r>
            <w:proofErr w:type="spellEnd"/>
            <w:r w:rsidR="009E2D07" w:rsidRPr="00BB4B26">
              <w:rPr>
                <w:lang w:bidi="en-US"/>
              </w:rPr>
              <w:t xml:space="preserve">. Большое </w:t>
            </w:r>
            <w:proofErr w:type="spellStart"/>
            <w:r w:rsidR="009E2D07" w:rsidRPr="00BB4B26">
              <w:rPr>
                <w:lang w:bidi="en-US"/>
              </w:rPr>
              <w:t>Мурашкино</w:t>
            </w:r>
            <w:proofErr w:type="spellEnd"/>
            <w:r w:rsidRPr="00BB4B26">
              <w:rPr>
                <w:lang w:bidi="en-US"/>
              </w:rPr>
              <w:t xml:space="preserve"> поселок «Меховщиков»</w:t>
            </w:r>
          </w:p>
        </w:tc>
        <w:tc>
          <w:tcPr>
            <w:tcW w:w="3261" w:type="dxa"/>
          </w:tcPr>
          <w:p w:rsidR="00A818B7" w:rsidRPr="00BB4B26" w:rsidRDefault="009E2D07" w:rsidP="00606334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 xml:space="preserve">Благоустройство </w:t>
            </w:r>
            <w:r w:rsidR="00606334" w:rsidRPr="00BB4B26">
              <w:rPr>
                <w:lang w:bidi="en-US"/>
              </w:rPr>
              <w:t xml:space="preserve">сквера «Меховщик» </w:t>
            </w:r>
          </w:p>
          <w:p w:rsidR="009E2D07" w:rsidRPr="00BB4B26" w:rsidRDefault="009E2D07" w:rsidP="00606334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 xml:space="preserve">в </w:t>
            </w:r>
            <w:proofErr w:type="spellStart"/>
            <w:r w:rsidRPr="00BB4B26">
              <w:rPr>
                <w:lang w:bidi="en-US"/>
              </w:rPr>
              <w:t>р.п</w:t>
            </w:r>
            <w:proofErr w:type="spellEnd"/>
            <w:r w:rsidRPr="00BB4B26">
              <w:rPr>
                <w:lang w:bidi="en-US"/>
              </w:rPr>
              <w:t xml:space="preserve">. </w:t>
            </w:r>
            <w:proofErr w:type="gramStart"/>
            <w:r w:rsidRPr="00BB4B26">
              <w:rPr>
                <w:lang w:bidi="en-US"/>
              </w:rPr>
              <w:t>Большое</w:t>
            </w:r>
            <w:proofErr w:type="gramEnd"/>
            <w:r w:rsidRPr="00BB4B26">
              <w:rPr>
                <w:lang w:bidi="en-US"/>
              </w:rPr>
              <w:t xml:space="preserve"> </w:t>
            </w:r>
            <w:proofErr w:type="spellStart"/>
            <w:r w:rsidRPr="00BB4B26">
              <w:rPr>
                <w:lang w:bidi="en-US"/>
              </w:rPr>
              <w:t>Мурашкино</w:t>
            </w:r>
            <w:proofErr w:type="spellEnd"/>
            <w:r w:rsidRPr="00BB4B26">
              <w:rPr>
                <w:lang w:bidi="en-US"/>
              </w:rPr>
              <w:t xml:space="preserve"> Большемурашкинского муниципального округа Нижегородской области</w:t>
            </w:r>
          </w:p>
        </w:tc>
        <w:tc>
          <w:tcPr>
            <w:tcW w:w="1842" w:type="dxa"/>
          </w:tcPr>
          <w:p w:rsidR="009E2D07" w:rsidRPr="00BB4B26" w:rsidRDefault="00594C58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1</w:t>
            </w:r>
          </w:p>
        </w:tc>
        <w:tc>
          <w:tcPr>
            <w:tcW w:w="1701" w:type="dxa"/>
          </w:tcPr>
          <w:p w:rsidR="009E2D07" w:rsidRPr="00BB4B26" w:rsidRDefault="00753E8A" w:rsidP="00753E8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5</w:t>
            </w:r>
            <w:r w:rsidR="00E656A1" w:rsidRPr="00BB4B26">
              <w:rPr>
                <w:lang w:bidi="en-US"/>
              </w:rPr>
              <w:t> </w:t>
            </w:r>
            <w:r w:rsidRPr="00BB4B26">
              <w:rPr>
                <w:lang w:bidi="en-US"/>
              </w:rPr>
              <w:t>910</w:t>
            </w:r>
            <w:r w:rsidR="00E656A1" w:rsidRPr="00BB4B26">
              <w:rPr>
                <w:lang w:bidi="en-US"/>
              </w:rPr>
              <w:t>,</w:t>
            </w:r>
            <w:r w:rsidRPr="00BB4B26">
              <w:rPr>
                <w:lang w:bidi="en-US"/>
              </w:rPr>
              <w:t>2</w:t>
            </w:r>
            <w:r w:rsidR="009E2D07" w:rsidRPr="00BB4B26">
              <w:rPr>
                <w:lang w:bidi="en-US"/>
              </w:rPr>
              <w:t xml:space="preserve"> </w:t>
            </w:r>
          </w:p>
        </w:tc>
        <w:tc>
          <w:tcPr>
            <w:tcW w:w="1134" w:type="dxa"/>
          </w:tcPr>
          <w:p w:rsidR="009E2D07" w:rsidRPr="00BB4B26" w:rsidRDefault="00753E8A" w:rsidP="00BD5CE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5</w:t>
            </w:r>
            <w:r w:rsidR="00BB4B26">
              <w:rPr>
                <w:lang w:bidi="en-US"/>
              </w:rPr>
              <w:t xml:space="preserve"> </w:t>
            </w:r>
            <w:r w:rsidRPr="00BB4B26">
              <w:rPr>
                <w:lang w:bidi="en-US"/>
              </w:rPr>
              <w:t>00</w:t>
            </w:r>
            <w:r w:rsidR="00F53B65" w:rsidRPr="00BB4B26">
              <w:rPr>
                <w:lang w:bidi="en-US"/>
              </w:rPr>
              <w:t>0,0</w:t>
            </w:r>
          </w:p>
        </w:tc>
        <w:tc>
          <w:tcPr>
            <w:tcW w:w="1134" w:type="dxa"/>
          </w:tcPr>
          <w:p w:rsidR="009E2D07" w:rsidRPr="00BB4B26" w:rsidRDefault="00753E8A" w:rsidP="00753E8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319,2</w:t>
            </w:r>
          </w:p>
        </w:tc>
        <w:tc>
          <w:tcPr>
            <w:tcW w:w="1418" w:type="dxa"/>
          </w:tcPr>
          <w:p w:rsidR="009E2D07" w:rsidRPr="00BB4B26" w:rsidRDefault="00753E8A" w:rsidP="00BD5CE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591</w:t>
            </w:r>
            <w:r w:rsidR="00F53B65" w:rsidRPr="00BB4B26">
              <w:rPr>
                <w:lang w:bidi="en-US"/>
              </w:rPr>
              <w:t>,0</w:t>
            </w:r>
          </w:p>
        </w:tc>
      </w:tr>
      <w:tr w:rsidR="009E2D07" w:rsidRPr="00BB4B26" w:rsidTr="00606334">
        <w:tc>
          <w:tcPr>
            <w:tcW w:w="13954" w:type="dxa"/>
            <w:gridSpan w:val="9"/>
          </w:tcPr>
          <w:p w:rsidR="009E2D07" w:rsidRPr="00BB4B26" w:rsidRDefault="00606334" w:rsidP="007A113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BB4B26">
              <w:rPr>
                <w:b/>
                <w:lang w:bidi="en-US"/>
              </w:rPr>
              <w:t xml:space="preserve">             </w:t>
            </w:r>
            <w:r w:rsidR="009E2D07" w:rsidRPr="00BB4B26">
              <w:rPr>
                <w:b/>
                <w:lang w:bidi="en-US"/>
              </w:rPr>
              <w:t>202</w:t>
            </w:r>
            <w:r w:rsidR="007A1131" w:rsidRPr="00BB4B26">
              <w:rPr>
                <w:b/>
                <w:lang w:bidi="en-US"/>
              </w:rPr>
              <w:t>7</w:t>
            </w:r>
          </w:p>
        </w:tc>
      </w:tr>
      <w:tr w:rsidR="009E2D07" w:rsidRPr="00BB4B26" w:rsidTr="00A818B7">
        <w:tc>
          <w:tcPr>
            <w:tcW w:w="629" w:type="dxa"/>
            <w:gridSpan w:val="2"/>
          </w:tcPr>
          <w:p w:rsidR="009E2D07" w:rsidRPr="00BB4B26" w:rsidRDefault="00C1378E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BB4B26">
              <w:rPr>
                <w:b/>
                <w:lang w:bidi="en-US"/>
              </w:rPr>
              <w:t>2</w:t>
            </w:r>
          </w:p>
        </w:tc>
        <w:tc>
          <w:tcPr>
            <w:tcW w:w="2835" w:type="dxa"/>
          </w:tcPr>
          <w:p w:rsidR="009E2D07" w:rsidRPr="00BB4B26" w:rsidRDefault="00147CC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BB4B26">
              <w:rPr>
                <w:lang w:bidi="en-US"/>
              </w:rPr>
              <w:t xml:space="preserve">Нижегородская область </w:t>
            </w:r>
            <w:proofErr w:type="spellStart"/>
            <w:r w:rsidRPr="00BB4B26">
              <w:rPr>
                <w:lang w:bidi="en-US"/>
              </w:rPr>
              <w:t>Большемурашкинский</w:t>
            </w:r>
            <w:proofErr w:type="spellEnd"/>
            <w:r w:rsidRPr="00BB4B26">
              <w:rPr>
                <w:lang w:bidi="en-US"/>
              </w:rPr>
              <w:t xml:space="preserve"> муниципальный округ </w:t>
            </w:r>
            <w:proofErr w:type="spellStart"/>
            <w:r w:rsidRPr="00BB4B26">
              <w:rPr>
                <w:lang w:bidi="en-US"/>
              </w:rPr>
              <w:t>р.п</w:t>
            </w:r>
            <w:proofErr w:type="spellEnd"/>
            <w:r w:rsidRPr="00BB4B26">
              <w:rPr>
                <w:lang w:bidi="en-US"/>
              </w:rPr>
              <w:t xml:space="preserve">. Большое </w:t>
            </w:r>
            <w:proofErr w:type="spellStart"/>
            <w:r w:rsidRPr="00BB4B26">
              <w:rPr>
                <w:lang w:bidi="en-US"/>
              </w:rPr>
              <w:t>Мурашкино</w:t>
            </w:r>
            <w:proofErr w:type="spellEnd"/>
            <w:r w:rsidRPr="00BB4B26">
              <w:rPr>
                <w:lang w:bidi="en-US"/>
              </w:rPr>
              <w:t xml:space="preserve"> поселок «Меховщиков»</w:t>
            </w:r>
          </w:p>
        </w:tc>
        <w:tc>
          <w:tcPr>
            <w:tcW w:w="3261" w:type="dxa"/>
          </w:tcPr>
          <w:p w:rsidR="009E2D07" w:rsidRPr="00BB4B26" w:rsidRDefault="00147CC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BB4B26">
              <w:rPr>
                <w:lang w:bidi="en-US"/>
              </w:rPr>
              <w:t xml:space="preserve">Устройство многофункциональной спортивной площадки в сквере «Меховщик» в </w:t>
            </w:r>
            <w:proofErr w:type="spellStart"/>
            <w:r w:rsidRPr="00BB4B26">
              <w:rPr>
                <w:lang w:bidi="en-US"/>
              </w:rPr>
              <w:t>р.п</w:t>
            </w:r>
            <w:proofErr w:type="spellEnd"/>
            <w:r w:rsidRPr="00BB4B26">
              <w:rPr>
                <w:lang w:bidi="en-US"/>
              </w:rPr>
              <w:t xml:space="preserve">. </w:t>
            </w:r>
            <w:proofErr w:type="gramStart"/>
            <w:r w:rsidRPr="00BB4B26">
              <w:rPr>
                <w:lang w:bidi="en-US"/>
              </w:rPr>
              <w:t>Большое</w:t>
            </w:r>
            <w:proofErr w:type="gramEnd"/>
            <w:r w:rsidRPr="00BB4B26">
              <w:rPr>
                <w:lang w:bidi="en-US"/>
              </w:rPr>
              <w:t xml:space="preserve"> </w:t>
            </w:r>
            <w:proofErr w:type="spellStart"/>
            <w:r w:rsidRPr="00BB4B26">
              <w:rPr>
                <w:lang w:bidi="en-US"/>
              </w:rPr>
              <w:t>Мурашкино</w:t>
            </w:r>
            <w:proofErr w:type="spellEnd"/>
            <w:r w:rsidRPr="00BB4B26">
              <w:rPr>
                <w:lang w:bidi="en-US"/>
              </w:rPr>
              <w:t xml:space="preserve"> Большемурашкинского муниципального округа Нижегородской области</w:t>
            </w:r>
          </w:p>
        </w:tc>
        <w:tc>
          <w:tcPr>
            <w:tcW w:w="1842" w:type="dxa"/>
          </w:tcPr>
          <w:p w:rsidR="009E2D07" w:rsidRPr="00BB4B26" w:rsidRDefault="00147CCF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BB4B26">
              <w:rPr>
                <w:b/>
                <w:lang w:bidi="en-US"/>
              </w:rPr>
              <w:t>1</w:t>
            </w:r>
          </w:p>
        </w:tc>
        <w:tc>
          <w:tcPr>
            <w:tcW w:w="1701" w:type="dxa"/>
          </w:tcPr>
          <w:p w:rsidR="009E2D07" w:rsidRPr="00BB4B26" w:rsidRDefault="00A33479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5</w:t>
            </w:r>
            <w:r w:rsidR="00BB4B26" w:rsidRPr="00BB4B26">
              <w:rPr>
                <w:lang w:bidi="en-US"/>
              </w:rPr>
              <w:t xml:space="preserve"> </w:t>
            </w:r>
            <w:r w:rsidRPr="00BB4B26">
              <w:rPr>
                <w:lang w:bidi="en-US"/>
              </w:rPr>
              <w:t>973,7</w:t>
            </w:r>
          </w:p>
        </w:tc>
        <w:tc>
          <w:tcPr>
            <w:tcW w:w="1134" w:type="dxa"/>
          </w:tcPr>
          <w:p w:rsidR="009E2D07" w:rsidRPr="00BB4B26" w:rsidRDefault="00A33479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5</w:t>
            </w:r>
            <w:r w:rsidR="00BB4B26" w:rsidRPr="00BB4B26">
              <w:rPr>
                <w:lang w:bidi="en-US"/>
              </w:rPr>
              <w:t xml:space="preserve"> </w:t>
            </w:r>
            <w:r w:rsidRPr="00BB4B26">
              <w:rPr>
                <w:lang w:bidi="en-US"/>
              </w:rPr>
              <w:t>000,0</w:t>
            </w:r>
          </w:p>
        </w:tc>
        <w:tc>
          <w:tcPr>
            <w:tcW w:w="1134" w:type="dxa"/>
          </w:tcPr>
          <w:p w:rsidR="009E2D07" w:rsidRPr="00BB4B26" w:rsidRDefault="00A33479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376,3</w:t>
            </w:r>
          </w:p>
        </w:tc>
        <w:tc>
          <w:tcPr>
            <w:tcW w:w="1418" w:type="dxa"/>
          </w:tcPr>
          <w:p w:rsidR="009E2D07" w:rsidRPr="00BB4B26" w:rsidRDefault="00A33479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597,4</w:t>
            </w:r>
          </w:p>
        </w:tc>
      </w:tr>
    </w:tbl>
    <w:p w:rsidR="009E2D07" w:rsidRPr="00BB4B26" w:rsidRDefault="00E74D66" w:rsidP="00E74D66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BB4B26">
        <w:rPr>
          <w:b/>
        </w:rPr>
        <w:t xml:space="preserve">                     202</w:t>
      </w:r>
      <w:r w:rsidR="007A1131" w:rsidRPr="00BB4B26">
        <w:rPr>
          <w:b/>
        </w:rPr>
        <w:t>8</w:t>
      </w:r>
    </w:p>
    <w:tbl>
      <w:tblPr>
        <w:tblStyle w:val="ac"/>
        <w:tblW w:w="14033" w:type="dxa"/>
        <w:tblInd w:w="534" w:type="dxa"/>
        <w:tblLook w:val="04A0" w:firstRow="1" w:lastRow="0" w:firstColumn="1" w:lastColumn="0" w:noHBand="0" w:noVBand="1"/>
      </w:tblPr>
      <w:tblGrid>
        <w:gridCol w:w="768"/>
        <w:gridCol w:w="2775"/>
        <w:gridCol w:w="3261"/>
        <w:gridCol w:w="1842"/>
        <w:gridCol w:w="1701"/>
        <w:gridCol w:w="1134"/>
        <w:gridCol w:w="1134"/>
        <w:gridCol w:w="1418"/>
      </w:tblGrid>
      <w:tr w:rsidR="00BB4B26" w:rsidRPr="00BB4B26" w:rsidTr="00A818B7">
        <w:tc>
          <w:tcPr>
            <w:tcW w:w="768" w:type="dxa"/>
          </w:tcPr>
          <w:p w:rsidR="00BB4B26" w:rsidRPr="00BB4B26" w:rsidRDefault="00BB4B26" w:rsidP="00E74D66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BB4B26">
              <w:rPr>
                <w:b/>
              </w:rPr>
              <w:t>3</w:t>
            </w:r>
          </w:p>
        </w:tc>
        <w:tc>
          <w:tcPr>
            <w:tcW w:w="2775" w:type="dxa"/>
          </w:tcPr>
          <w:p w:rsidR="00BB4B26" w:rsidRPr="00BB4B26" w:rsidRDefault="00BB4B26" w:rsidP="008007AB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rPr>
                <w:lang w:bidi="en-US"/>
              </w:rPr>
              <w:t xml:space="preserve">Нижегородская область </w:t>
            </w:r>
            <w:proofErr w:type="spellStart"/>
            <w:r w:rsidRPr="00BB4B26">
              <w:rPr>
                <w:lang w:bidi="en-US"/>
              </w:rPr>
              <w:t>Большемурашкинский</w:t>
            </w:r>
            <w:proofErr w:type="spellEnd"/>
            <w:r w:rsidRPr="00BB4B26">
              <w:rPr>
                <w:lang w:bidi="en-US"/>
              </w:rPr>
              <w:t xml:space="preserve"> муниципальный округ </w:t>
            </w:r>
            <w:proofErr w:type="spellStart"/>
            <w:r w:rsidRPr="00BB4B26">
              <w:rPr>
                <w:lang w:bidi="en-US"/>
              </w:rPr>
              <w:t>р.п</w:t>
            </w:r>
            <w:proofErr w:type="spellEnd"/>
            <w:r w:rsidRPr="00BB4B26">
              <w:rPr>
                <w:lang w:bidi="en-US"/>
              </w:rPr>
              <w:t xml:space="preserve">. Большое </w:t>
            </w:r>
            <w:proofErr w:type="spellStart"/>
            <w:r w:rsidRPr="00BB4B26">
              <w:rPr>
                <w:lang w:bidi="en-US"/>
              </w:rPr>
              <w:lastRenderedPageBreak/>
              <w:t>Мурашкино</w:t>
            </w:r>
            <w:proofErr w:type="spellEnd"/>
            <w:r w:rsidRPr="00BB4B26">
              <w:rPr>
                <w:lang w:bidi="en-US"/>
              </w:rPr>
              <w:t xml:space="preserve"> поселок «Меховщиков»</w:t>
            </w:r>
          </w:p>
        </w:tc>
        <w:tc>
          <w:tcPr>
            <w:tcW w:w="3261" w:type="dxa"/>
          </w:tcPr>
          <w:p w:rsidR="00BB4B26" w:rsidRPr="00BB4B26" w:rsidRDefault="00BB4B26" w:rsidP="00C62B3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BB4B26">
              <w:rPr>
                <w:lang w:bidi="en-US"/>
              </w:rPr>
              <w:lastRenderedPageBreak/>
              <w:t>Устройств</w:t>
            </w:r>
            <w:r w:rsidRPr="00BB4B26">
              <w:rPr>
                <w:lang w:bidi="en-US"/>
              </w:rPr>
              <w:t>о детской</w:t>
            </w:r>
            <w:r w:rsidRPr="00BB4B26">
              <w:rPr>
                <w:lang w:bidi="en-US"/>
              </w:rPr>
              <w:t xml:space="preserve"> площадки в сквере «Меховщик» в </w:t>
            </w:r>
            <w:proofErr w:type="spellStart"/>
            <w:r w:rsidRPr="00BB4B26">
              <w:rPr>
                <w:lang w:bidi="en-US"/>
              </w:rPr>
              <w:t>р.п</w:t>
            </w:r>
            <w:proofErr w:type="spellEnd"/>
            <w:r w:rsidRPr="00BB4B26">
              <w:rPr>
                <w:lang w:bidi="en-US"/>
              </w:rPr>
              <w:t xml:space="preserve">. </w:t>
            </w:r>
            <w:proofErr w:type="gramStart"/>
            <w:r w:rsidRPr="00BB4B26">
              <w:rPr>
                <w:lang w:bidi="en-US"/>
              </w:rPr>
              <w:t>Большое</w:t>
            </w:r>
            <w:proofErr w:type="gramEnd"/>
            <w:r w:rsidRPr="00BB4B26">
              <w:rPr>
                <w:lang w:bidi="en-US"/>
              </w:rPr>
              <w:t xml:space="preserve"> </w:t>
            </w:r>
            <w:proofErr w:type="spellStart"/>
            <w:r w:rsidRPr="00BB4B26">
              <w:rPr>
                <w:lang w:bidi="en-US"/>
              </w:rPr>
              <w:t>Мурашкино</w:t>
            </w:r>
            <w:proofErr w:type="spellEnd"/>
            <w:r w:rsidRPr="00BB4B26">
              <w:rPr>
                <w:lang w:bidi="en-US"/>
              </w:rPr>
              <w:t xml:space="preserve"> </w:t>
            </w:r>
            <w:r w:rsidRPr="00BB4B26">
              <w:rPr>
                <w:lang w:bidi="en-US"/>
              </w:rPr>
              <w:lastRenderedPageBreak/>
              <w:t>Большемурашкинского муниципального округа Нижегородской области</w:t>
            </w:r>
          </w:p>
        </w:tc>
        <w:tc>
          <w:tcPr>
            <w:tcW w:w="1842" w:type="dxa"/>
          </w:tcPr>
          <w:p w:rsidR="00BB4B26" w:rsidRPr="00BB4B26" w:rsidRDefault="00BB4B26" w:rsidP="00E74D66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BB4B26">
              <w:rPr>
                <w:b/>
              </w:rPr>
              <w:lastRenderedPageBreak/>
              <w:t>1</w:t>
            </w:r>
          </w:p>
        </w:tc>
        <w:tc>
          <w:tcPr>
            <w:tcW w:w="1701" w:type="dxa"/>
          </w:tcPr>
          <w:p w:rsidR="00BB4B26" w:rsidRPr="00BB4B26" w:rsidRDefault="00BB4B26" w:rsidP="00EF572B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5 973,7</w:t>
            </w:r>
          </w:p>
        </w:tc>
        <w:tc>
          <w:tcPr>
            <w:tcW w:w="1134" w:type="dxa"/>
          </w:tcPr>
          <w:p w:rsidR="00BB4B26" w:rsidRPr="00BB4B26" w:rsidRDefault="00BB4B26" w:rsidP="00EF572B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5 000,0</w:t>
            </w:r>
          </w:p>
        </w:tc>
        <w:tc>
          <w:tcPr>
            <w:tcW w:w="1134" w:type="dxa"/>
          </w:tcPr>
          <w:p w:rsidR="00BB4B26" w:rsidRPr="00BB4B26" w:rsidRDefault="00BB4B26" w:rsidP="00EF572B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376,3</w:t>
            </w:r>
          </w:p>
        </w:tc>
        <w:tc>
          <w:tcPr>
            <w:tcW w:w="1418" w:type="dxa"/>
          </w:tcPr>
          <w:p w:rsidR="00BB4B26" w:rsidRPr="00BB4B26" w:rsidRDefault="00BB4B26" w:rsidP="00EF572B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BB4B26">
              <w:rPr>
                <w:lang w:bidi="en-US"/>
              </w:rPr>
              <w:t>597,4</w:t>
            </w:r>
          </w:p>
        </w:tc>
      </w:tr>
    </w:tbl>
    <w:p w:rsidR="00606334" w:rsidRDefault="00606334" w:rsidP="009E2D07">
      <w:pPr>
        <w:widowControl w:val="0"/>
        <w:autoSpaceDE w:val="0"/>
        <w:autoSpaceDN w:val="0"/>
        <w:spacing w:line="276" w:lineRule="auto"/>
        <w:jc w:val="right"/>
        <w:outlineLvl w:val="3"/>
        <w:sectPr w:rsidR="00606334" w:rsidSect="00606334">
          <w:pgSz w:w="16838" w:h="11905" w:orient="landscape"/>
          <w:pgMar w:top="1134" w:right="1134" w:bottom="567" w:left="1134" w:header="0" w:footer="0" w:gutter="0"/>
          <w:cols w:space="720"/>
        </w:sect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  <w:r w:rsidRPr="004F6329">
        <w:lastRenderedPageBreak/>
        <w:t xml:space="preserve">Приложение № </w:t>
      </w:r>
      <w:r w:rsidR="00E00F55">
        <w:t>3</w:t>
      </w:r>
      <w:r w:rsidRPr="004F6329">
        <w:t xml:space="preserve"> к муниципальной программе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  <w:r>
        <w:t xml:space="preserve"> </w:t>
      </w:r>
      <w:r w:rsidRPr="004F6329">
        <w:t xml:space="preserve">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  <w:r w:rsidRPr="004F6329">
        <w:rPr>
          <w:b/>
          <w:lang w:bidi="en-US"/>
        </w:rPr>
        <w:t xml:space="preserve">АДРЕСНЫЙ ПЕРЕЧЕНЬ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  <w:r w:rsidRPr="004F6329">
        <w:rPr>
          <w:b/>
          <w:lang w:bidi="en-US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</w:t>
      </w:r>
      <w:r w:rsidR="008A2C1C">
        <w:rPr>
          <w:b/>
          <w:lang w:bidi="en-US"/>
        </w:rPr>
        <w:t>8</w:t>
      </w:r>
      <w:r w:rsidRPr="004F6329">
        <w:rPr>
          <w:b/>
          <w:lang w:bidi="en-US"/>
        </w:rPr>
        <w:t xml:space="preserve"> года за счет средств указанных лиц в соответствии с заключенными соглашениями с органами местного самоуправления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</w:p>
    <w:tbl>
      <w:tblPr>
        <w:tblW w:w="0" w:type="auto"/>
        <w:tblInd w:w="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84"/>
        <w:gridCol w:w="2062"/>
        <w:gridCol w:w="1673"/>
        <w:gridCol w:w="854"/>
        <w:gridCol w:w="691"/>
        <w:gridCol w:w="675"/>
        <w:gridCol w:w="707"/>
      </w:tblGrid>
      <w:tr w:rsidR="009E2D07" w:rsidRPr="004F6329" w:rsidTr="00E00F55">
        <w:tc>
          <w:tcPr>
            <w:tcW w:w="613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 xml:space="preserve">№ </w:t>
            </w:r>
            <w:proofErr w:type="spellStart"/>
            <w:r w:rsidRPr="004F6329">
              <w:rPr>
                <w:b/>
                <w:lang w:val="en-US" w:bidi="en-US"/>
              </w:rPr>
              <w:t>п.п</w:t>
            </w:r>
            <w:proofErr w:type="spellEnd"/>
            <w:r w:rsidRPr="004F6329">
              <w:rPr>
                <w:b/>
                <w:lang w:val="en-US" w:bidi="en-US"/>
              </w:rPr>
              <w:t>.</w:t>
            </w:r>
          </w:p>
        </w:tc>
        <w:tc>
          <w:tcPr>
            <w:tcW w:w="2384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proofErr w:type="spellStart"/>
            <w:r w:rsidRPr="004F6329">
              <w:rPr>
                <w:b/>
                <w:lang w:val="en-US" w:bidi="en-US"/>
              </w:rPr>
              <w:t>Наименование</w:t>
            </w:r>
            <w:proofErr w:type="spellEnd"/>
            <w:r w:rsidRPr="004F6329">
              <w:rPr>
                <w:b/>
                <w:lang w:val="en-US" w:bidi="en-US"/>
              </w:rPr>
              <w:t xml:space="preserve">, </w:t>
            </w:r>
            <w:proofErr w:type="spellStart"/>
            <w:r w:rsidRPr="004F6329">
              <w:rPr>
                <w:b/>
                <w:lang w:val="en-US" w:bidi="en-US"/>
              </w:rPr>
              <w:t>месторасположение</w:t>
            </w:r>
            <w:proofErr w:type="spellEnd"/>
          </w:p>
        </w:tc>
        <w:tc>
          <w:tcPr>
            <w:tcW w:w="2062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proofErr w:type="spellStart"/>
            <w:r w:rsidRPr="004F6329">
              <w:rPr>
                <w:b/>
                <w:lang w:val="en-US" w:bidi="en-US"/>
              </w:rPr>
              <w:t>Наименование</w:t>
            </w:r>
            <w:proofErr w:type="spellEnd"/>
            <w:r w:rsidRPr="004F6329">
              <w:rPr>
                <w:b/>
                <w:lang w:val="en-US" w:bidi="en-US"/>
              </w:rPr>
              <w:t xml:space="preserve"> </w:t>
            </w:r>
            <w:proofErr w:type="spellStart"/>
            <w:r w:rsidRPr="004F6329">
              <w:rPr>
                <w:b/>
                <w:lang w:val="en-US" w:bidi="en-US"/>
              </w:rPr>
              <w:t>мероприятия</w:t>
            </w:r>
            <w:proofErr w:type="spellEnd"/>
            <w:r w:rsidRPr="004F6329">
              <w:rPr>
                <w:b/>
                <w:lang w:val="en-US" w:bidi="en-US"/>
              </w:rPr>
              <w:t xml:space="preserve"> </w:t>
            </w:r>
            <w:proofErr w:type="spellStart"/>
            <w:r w:rsidRPr="004F6329">
              <w:rPr>
                <w:b/>
                <w:lang w:val="en-US" w:bidi="en-US"/>
              </w:rPr>
              <w:t>по</w:t>
            </w:r>
            <w:proofErr w:type="spellEnd"/>
            <w:r w:rsidRPr="004F6329">
              <w:rPr>
                <w:b/>
                <w:lang w:val="en-US" w:bidi="en-US"/>
              </w:rPr>
              <w:t xml:space="preserve"> </w:t>
            </w:r>
            <w:proofErr w:type="spellStart"/>
            <w:r w:rsidRPr="004F6329">
              <w:rPr>
                <w:b/>
                <w:lang w:val="en-US" w:bidi="en-US"/>
              </w:rPr>
              <w:t>благоустройству</w:t>
            </w:r>
            <w:proofErr w:type="spellEnd"/>
          </w:p>
        </w:tc>
        <w:tc>
          <w:tcPr>
            <w:tcW w:w="1673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4F6329">
              <w:rPr>
                <w:b/>
                <w:lang w:bidi="en-US"/>
              </w:rPr>
              <w:t>Объем в натуральных показателях, ед. изм.</w:t>
            </w:r>
          </w:p>
        </w:tc>
        <w:tc>
          <w:tcPr>
            <w:tcW w:w="2927" w:type="dxa"/>
            <w:gridSpan w:val="4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4F6329">
              <w:rPr>
                <w:b/>
                <w:lang w:bidi="en-US"/>
              </w:rPr>
              <w:t>Объем средств направленных на финансирование мероприятий, руб.</w:t>
            </w:r>
          </w:p>
        </w:tc>
      </w:tr>
      <w:tr w:rsidR="009E2D07" w:rsidRPr="004F6329" w:rsidTr="00E00F55">
        <w:tc>
          <w:tcPr>
            <w:tcW w:w="613" w:type="dxa"/>
            <w:vMerge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</w:p>
        </w:tc>
        <w:tc>
          <w:tcPr>
            <w:tcW w:w="2384" w:type="dxa"/>
            <w:vMerge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</w:p>
        </w:tc>
        <w:tc>
          <w:tcPr>
            <w:tcW w:w="2062" w:type="dxa"/>
            <w:vMerge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</w:p>
        </w:tc>
        <w:tc>
          <w:tcPr>
            <w:tcW w:w="1673" w:type="dxa"/>
            <w:vMerge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</w:p>
        </w:tc>
        <w:tc>
          <w:tcPr>
            <w:tcW w:w="85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proofErr w:type="spellStart"/>
            <w:r w:rsidRPr="004F6329">
              <w:rPr>
                <w:b/>
                <w:lang w:val="en-US" w:bidi="en-US"/>
              </w:rPr>
              <w:t>всего</w:t>
            </w:r>
            <w:proofErr w:type="spellEnd"/>
          </w:p>
        </w:tc>
        <w:tc>
          <w:tcPr>
            <w:tcW w:w="691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ФБ</w:t>
            </w:r>
          </w:p>
        </w:tc>
        <w:tc>
          <w:tcPr>
            <w:tcW w:w="675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ОБ</w:t>
            </w:r>
          </w:p>
        </w:tc>
        <w:tc>
          <w:tcPr>
            <w:tcW w:w="707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МБ</w:t>
            </w:r>
          </w:p>
        </w:tc>
      </w:tr>
      <w:tr w:rsidR="009E2D07" w:rsidRPr="004F6329" w:rsidTr="00E00F55">
        <w:tc>
          <w:tcPr>
            <w:tcW w:w="9659" w:type="dxa"/>
            <w:gridSpan w:val="8"/>
          </w:tcPr>
          <w:p w:rsidR="009E2D07" w:rsidRPr="00E00F55" w:rsidRDefault="009E2D07" w:rsidP="008A2C1C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4F6329">
              <w:rPr>
                <w:b/>
                <w:lang w:val="en-US" w:bidi="en-US"/>
              </w:rPr>
              <w:t>20</w:t>
            </w:r>
            <w:r w:rsidR="00E00F55">
              <w:rPr>
                <w:b/>
                <w:lang w:bidi="en-US"/>
              </w:rPr>
              <w:t>2</w:t>
            </w:r>
            <w:r w:rsidR="008A2C1C">
              <w:rPr>
                <w:b/>
                <w:lang w:bidi="en-US"/>
              </w:rPr>
              <w:t>6</w:t>
            </w:r>
          </w:p>
        </w:tc>
      </w:tr>
      <w:tr w:rsidR="009E2D07" w:rsidRPr="004F6329" w:rsidTr="00E00F55">
        <w:tc>
          <w:tcPr>
            <w:tcW w:w="613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</w:p>
        </w:tc>
        <w:tc>
          <w:tcPr>
            <w:tcW w:w="238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val="en-US" w:bidi="en-US"/>
              </w:rPr>
            </w:pPr>
          </w:p>
        </w:tc>
        <w:tc>
          <w:tcPr>
            <w:tcW w:w="2062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1673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85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  <w:tc>
          <w:tcPr>
            <w:tcW w:w="691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  <w:tc>
          <w:tcPr>
            <w:tcW w:w="675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  <w:tc>
          <w:tcPr>
            <w:tcW w:w="707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</w:tr>
      <w:tr w:rsidR="009E2D07" w:rsidRPr="004F6329" w:rsidTr="00E00F55">
        <w:tc>
          <w:tcPr>
            <w:tcW w:w="9659" w:type="dxa"/>
            <w:gridSpan w:val="8"/>
          </w:tcPr>
          <w:p w:rsidR="009E2D07" w:rsidRPr="00E00F55" w:rsidRDefault="009E2D07" w:rsidP="008A2C1C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4F6329">
              <w:rPr>
                <w:b/>
                <w:lang w:val="en-US" w:bidi="en-US"/>
              </w:rPr>
              <w:t>20</w:t>
            </w:r>
            <w:r w:rsidR="00E00F55">
              <w:rPr>
                <w:b/>
                <w:lang w:bidi="en-US"/>
              </w:rPr>
              <w:t>2</w:t>
            </w:r>
            <w:r w:rsidR="008A2C1C">
              <w:rPr>
                <w:b/>
                <w:lang w:bidi="en-US"/>
              </w:rPr>
              <w:t>7</w:t>
            </w:r>
          </w:p>
        </w:tc>
      </w:tr>
      <w:tr w:rsidR="009E2D07" w:rsidRPr="004F6329" w:rsidTr="00E00F55">
        <w:tc>
          <w:tcPr>
            <w:tcW w:w="613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</w:p>
        </w:tc>
        <w:tc>
          <w:tcPr>
            <w:tcW w:w="238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val="en-US" w:bidi="en-US"/>
              </w:rPr>
            </w:pPr>
          </w:p>
        </w:tc>
        <w:tc>
          <w:tcPr>
            <w:tcW w:w="2062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val="en-US" w:bidi="en-US"/>
              </w:rPr>
            </w:pPr>
          </w:p>
        </w:tc>
        <w:tc>
          <w:tcPr>
            <w:tcW w:w="1673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val="en-US" w:bidi="en-US"/>
              </w:rPr>
            </w:pPr>
          </w:p>
        </w:tc>
        <w:tc>
          <w:tcPr>
            <w:tcW w:w="85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  <w:tc>
          <w:tcPr>
            <w:tcW w:w="691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  <w:tc>
          <w:tcPr>
            <w:tcW w:w="675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  <w:tc>
          <w:tcPr>
            <w:tcW w:w="707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</w:tr>
      <w:tr w:rsidR="009E2D07" w:rsidRPr="004F6329" w:rsidTr="00E00F55">
        <w:tc>
          <w:tcPr>
            <w:tcW w:w="9659" w:type="dxa"/>
            <w:gridSpan w:val="8"/>
          </w:tcPr>
          <w:p w:rsidR="009E2D07" w:rsidRPr="008A2C1C" w:rsidRDefault="009E2D07" w:rsidP="008A2C1C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4F6329">
              <w:rPr>
                <w:b/>
                <w:lang w:val="en-US" w:bidi="en-US"/>
              </w:rPr>
              <w:t>202</w:t>
            </w:r>
            <w:r w:rsidR="008A2C1C">
              <w:rPr>
                <w:b/>
                <w:lang w:bidi="en-US"/>
              </w:rPr>
              <w:t>8</w:t>
            </w:r>
          </w:p>
        </w:tc>
      </w:tr>
      <w:tr w:rsidR="009E2D07" w:rsidRPr="004F6329" w:rsidTr="00E00F55">
        <w:tc>
          <w:tcPr>
            <w:tcW w:w="613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</w:p>
        </w:tc>
        <w:tc>
          <w:tcPr>
            <w:tcW w:w="238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val="en-US" w:bidi="en-US"/>
              </w:rPr>
            </w:pPr>
          </w:p>
        </w:tc>
        <w:tc>
          <w:tcPr>
            <w:tcW w:w="2062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val="en-US" w:bidi="en-US"/>
              </w:rPr>
            </w:pPr>
          </w:p>
        </w:tc>
        <w:tc>
          <w:tcPr>
            <w:tcW w:w="1673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val="en-US" w:bidi="en-US"/>
              </w:rPr>
            </w:pPr>
          </w:p>
        </w:tc>
        <w:tc>
          <w:tcPr>
            <w:tcW w:w="85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  <w:tc>
          <w:tcPr>
            <w:tcW w:w="691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  <w:tc>
          <w:tcPr>
            <w:tcW w:w="675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  <w:tc>
          <w:tcPr>
            <w:tcW w:w="707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</w:tr>
    </w:tbl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sectPr w:rsidR="009E2D07" w:rsidRPr="004F6329" w:rsidSect="006F1FFA">
          <w:pgSz w:w="11905" w:h="16838"/>
          <w:pgMar w:top="1134" w:right="1134" w:bottom="1134" w:left="567" w:header="0" w:footer="0" w:gutter="0"/>
          <w:cols w:space="720"/>
        </w:sect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  <w:r w:rsidRPr="004F6329">
        <w:lastRenderedPageBreak/>
        <w:t xml:space="preserve">Приложение № </w:t>
      </w:r>
      <w:r w:rsidR="00E00F55">
        <w:t>4</w:t>
      </w:r>
      <w:r w:rsidRPr="004F6329">
        <w:t xml:space="preserve"> к муниципальной программе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>ПОРЯДОК (МЕРОПРИЯТИЯ)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>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</w:t>
      </w:r>
      <w:r w:rsidR="007A1131">
        <w:rPr>
          <w:b/>
        </w:rPr>
        <w:t>8</w:t>
      </w:r>
      <w:r w:rsidRPr="004F6329">
        <w:rPr>
          <w:b/>
        </w:rPr>
        <w:t xml:space="preserve"> года в соответствии с требованиями утвержденных в муниципальном образовании правил благоустройства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>(далее – Порядок)</w:t>
      </w:r>
    </w:p>
    <w:p w:rsidR="009E2D07" w:rsidRPr="004F6329" w:rsidRDefault="009E2D07" w:rsidP="009E2D07">
      <w:pPr>
        <w:widowControl w:val="0"/>
        <w:autoSpaceDE w:val="0"/>
        <w:autoSpaceDN w:val="0"/>
        <w:adjustRightInd w:val="0"/>
        <w:spacing w:line="276" w:lineRule="auto"/>
        <w:ind w:left="567"/>
        <w:rPr>
          <w:b/>
        </w:rPr>
      </w:pPr>
    </w:p>
    <w:p w:rsidR="009E2D07" w:rsidRPr="004F6329" w:rsidRDefault="009E2D07" w:rsidP="009E2D07">
      <w:pPr>
        <w:widowControl w:val="0"/>
        <w:autoSpaceDE w:val="0"/>
        <w:autoSpaceDN w:val="0"/>
        <w:adjustRightInd w:val="0"/>
        <w:spacing w:line="276" w:lineRule="auto"/>
        <w:ind w:left="567"/>
        <w:jc w:val="center"/>
        <w:rPr>
          <w:b/>
        </w:rPr>
      </w:pPr>
      <w:r w:rsidRPr="004F6329">
        <w:rPr>
          <w:b/>
        </w:rPr>
        <w:t>1.Общие положения</w:t>
      </w:r>
    </w:p>
    <w:p w:rsidR="009E2D07" w:rsidRPr="004F6329" w:rsidRDefault="009E2D07" w:rsidP="009E2D07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4F6329">
        <w:t xml:space="preserve">Настоящий Порядок проведения инвентаризации дворовых и общественных территорий, уровня благоустройства индивидуальных жилых домов и </w:t>
      </w:r>
      <w:proofErr w:type="gramStart"/>
      <w:r w:rsidRPr="004F6329">
        <w:t>земельных участков, предоставленных для их размещения разработан</w:t>
      </w:r>
      <w:proofErr w:type="gramEnd"/>
      <w:r w:rsidRPr="004F6329">
        <w:t xml:space="preserve"> для </w:t>
      </w:r>
      <w:r>
        <w:t xml:space="preserve">муниципального округа </w:t>
      </w:r>
      <w:r w:rsidRPr="004F6329">
        <w:t>и устанавливает требования к проведению инвентаризации.</w:t>
      </w:r>
    </w:p>
    <w:p w:rsidR="009E2D07" w:rsidRPr="004F6329" w:rsidRDefault="009E2D07" w:rsidP="009E2D07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4F6329">
        <w:t>Цель инвентаризации – оценка состояния сферы благоустройства дворовых и общественных территорий (с учетом их физического состояния), индивидуальных жилых домов и земельных участков, предоставленных для их размещения (далее – территорий индивидуальной жилой застройки).</w:t>
      </w:r>
    </w:p>
    <w:p w:rsidR="009E2D07" w:rsidRDefault="009E2D07" w:rsidP="009E2D07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4F6329">
        <w:t>В ходе инвентаризации определяется физическое состояние территорий и необходимость их благоустройства.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</w:p>
    <w:p w:rsidR="009E2D07" w:rsidRPr="004F6329" w:rsidRDefault="009E2D07" w:rsidP="009E2D07">
      <w:pPr>
        <w:widowControl w:val="0"/>
        <w:numPr>
          <w:ilvl w:val="0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center"/>
        <w:rPr>
          <w:b/>
        </w:rPr>
      </w:pPr>
      <w:r w:rsidRPr="004F6329">
        <w:rPr>
          <w:b/>
        </w:rPr>
        <w:t>Порядок проведения инвентаризации</w:t>
      </w:r>
    </w:p>
    <w:p w:rsidR="009E2D07" w:rsidRPr="004F6329" w:rsidRDefault="009E2D07" w:rsidP="009E2D07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4F6329">
        <w:t>Первичная инвентаризация дворовых и общественных территорий проводится в два этапа:</w:t>
      </w:r>
    </w:p>
    <w:p w:rsidR="009E2D07" w:rsidRPr="00BB4B26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CA508B">
        <w:t>первый э</w:t>
      </w:r>
      <w:r w:rsidR="00147CCF">
        <w:t xml:space="preserve">тап – инвентаризация дворовых </w:t>
      </w:r>
      <w:r w:rsidRPr="00CA508B">
        <w:t xml:space="preserve">общественных территорий в срок до </w:t>
      </w:r>
      <w:r w:rsidRPr="00BB4B26">
        <w:t>1 ноября 202</w:t>
      </w:r>
      <w:r w:rsidR="00147CCF" w:rsidRPr="00BB4B26">
        <w:t>5</w:t>
      </w:r>
      <w:r w:rsidRPr="00BB4B26">
        <w:t xml:space="preserve"> года;</w:t>
      </w:r>
    </w:p>
    <w:p w:rsidR="009E2D07" w:rsidRPr="00BB4B26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BB4B26">
        <w:t>второй этап – инвентаризация территорий индивидуальной жилищной застройки в срок до 31 декабря 202</w:t>
      </w:r>
      <w:r w:rsidR="00700279" w:rsidRPr="00BB4B26">
        <w:t>6</w:t>
      </w:r>
      <w:r w:rsidRPr="00BB4B26">
        <w:t xml:space="preserve"> года.</w:t>
      </w:r>
    </w:p>
    <w:p w:rsidR="009E2D07" w:rsidRPr="00442AE5" w:rsidRDefault="009E2D07" w:rsidP="009E2D07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442AE5">
        <w:t xml:space="preserve">Инвентаризация проводится в соответствии с графиком, утвержденным администрацией </w:t>
      </w:r>
      <w:r w:rsidR="00442AE5" w:rsidRPr="00442AE5">
        <w:t>Большемурашкинского муниципального округа</w:t>
      </w:r>
      <w:r w:rsidRPr="00442AE5">
        <w:t xml:space="preserve"> Нижегородской области. Информация о датах проведения инвентаризации дворовых территорий размещается на информационных досках многоквартирных домов (далее – МКД), местах общего пользования в районах индивидуальной жилой застройки.</w:t>
      </w:r>
    </w:p>
    <w:p w:rsidR="009E2D07" w:rsidRPr="00442AE5" w:rsidRDefault="009E2D07" w:rsidP="009E2D07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</w:pPr>
      <w:r w:rsidRPr="00442AE5">
        <w:t xml:space="preserve">Инвентаризация осуществляется комиссией при администрации </w:t>
      </w:r>
      <w:r w:rsidR="00442AE5" w:rsidRPr="00442AE5">
        <w:t>Большемурашкинского муниципального округа</w:t>
      </w:r>
      <w:r w:rsidRPr="00442AE5">
        <w:t xml:space="preserve"> Нижегородской области.</w:t>
      </w:r>
    </w:p>
    <w:p w:rsidR="009E2D07" w:rsidRPr="004F6329" w:rsidRDefault="009E2D07" w:rsidP="009E2D07">
      <w:pPr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b/>
          <w:color w:val="000000"/>
        </w:rPr>
      </w:pPr>
      <w:r w:rsidRPr="004F6329">
        <w:rPr>
          <w:b/>
          <w:color w:val="000000"/>
        </w:rPr>
        <w:t>Для участия в инвентаризации приглашаются: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>- представители собственников помещений в МКД, уполномоченные на участие в работе комиссии решением общего собрания собственников, или председатели советов МКД;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>- представители организаций, осуществляющих управление МКД;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>- представители органов местного самоуправления;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>- представители политических партий;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>- представители общественных организаций;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>- представители иных заинтересованных организаций.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 xml:space="preserve">2.5. Инвентаризация проводится путем осмотра территорий и расположенных на ней </w:t>
      </w:r>
      <w:r w:rsidRPr="004F6329">
        <w:lastRenderedPageBreak/>
        <w:t>элементов.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4F6329">
        <w:rPr>
          <w:color w:val="000000"/>
        </w:rPr>
        <w:t>2.6. По итогам проведения инвентаризации составляется Акт обследования территории по форме, утвержденной приказом министерства энергетики и жилищно-коммунального хозяйства Нижегородской области (далее – Акт).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>2.7. Акты формируются с учетом следующих особенностей: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>-не допускается пересечение границ территорий, указанных в Актах;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>-не допускается установление границ территорий, указанных в Актах, приводящее к образованию неучтенных (бесхозных) объектов.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 xml:space="preserve">-инвентаризация дворовой территории, прилегающей к двум и более МКД оформляется единым Актом с указанием перечня </w:t>
      </w:r>
      <w:proofErr w:type="gramStart"/>
      <w:r w:rsidRPr="004F6329">
        <w:t>прилегающих</w:t>
      </w:r>
      <w:proofErr w:type="gramEnd"/>
      <w:r w:rsidRPr="004F6329">
        <w:t xml:space="preserve"> МКД.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>-в случае примыкания внутриквартирного проезда к дворовой территории данный внутриквартирный прое</w:t>
      </w:r>
      <w:proofErr w:type="gramStart"/>
      <w:r w:rsidRPr="004F6329">
        <w:t>зд вкл</w:t>
      </w:r>
      <w:proofErr w:type="gramEnd"/>
      <w:r w:rsidRPr="004F6329">
        <w:t>ючается в состав Акта, разрабатываемого на дворовую территорию;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>-Акт не является основанием для оформления земельных отношений.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</w:pPr>
      <w:r w:rsidRPr="004F6329">
        <w:t xml:space="preserve">2.8. </w:t>
      </w:r>
      <w:r w:rsidRPr="004F6329">
        <w:rPr>
          <w:color w:val="000000"/>
        </w:rPr>
        <w:t>Копия Акта соответствующей территории передается в управляющую организацию, товарищество собственников жилья (далее – ТСЖ). Остальным заинтересованным лицам копия Акта выдается по письменному запросу.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4F6329">
        <w:t>До начала проведения инвентаризации рекомендуется предварительное заполнение Актов;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4F6329">
        <w:t xml:space="preserve">- по дворовым территориям – управляющими организациями, ТСЖ, администрацией </w:t>
      </w:r>
      <w:r w:rsidR="00F87E43">
        <w:t>Большемурашкинского муниципального округа</w:t>
      </w:r>
      <w:r w:rsidR="00F87E43" w:rsidRPr="004F6329">
        <w:t xml:space="preserve"> </w:t>
      </w:r>
      <w:r w:rsidRPr="004F6329">
        <w:t>и ответственными лицами при непосредственном управлении МКД;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4F6329">
        <w:t xml:space="preserve">- по территориям индивидуальной жилой застройки – администрацией </w:t>
      </w:r>
      <w:r w:rsidR="00DD04DA">
        <w:t>Бол</w:t>
      </w:r>
      <w:r w:rsidR="00F87E43">
        <w:t>ьшемурашкинского муниципального округа</w:t>
      </w:r>
      <w:r w:rsidRPr="004F6329">
        <w:t>, собственниками индивидуальных жилых домов.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4F6329">
        <w:t>2.9. Последующая инвентаризация благоустройства территории проводится не реже одного раза в 5 лет с момента проведения первичной (предыдущей) инвентаризации.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4F6329">
        <w:rPr>
          <w:color w:val="000000"/>
        </w:rPr>
        <w:t xml:space="preserve">Повторная инвентаризация проводится в соответствии с пунктами 2.2.- 2.8. настоящего Порядка. 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000000"/>
        </w:rPr>
      </w:pPr>
      <w:r w:rsidRPr="004F6329">
        <w:rPr>
          <w:color w:val="000000"/>
        </w:rPr>
        <w:t xml:space="preserve">2.9.1. Лица, в чьем ведении находится территория (управляющие организации, ТСЖ, администрация </w:t>
      </w:r>
      <w:r w:rsidR="00630852">
        <w:rPr>
          <w:color w:val="000000"/>
        </w:rPr>
        <w:t>округ</w:t>
      </w:r>
      <w:r w:rsidRPr="004F6329">
        <w:rPr>
          <w:color w:val="000000"/>
        </w:rPr>
        <w:t xml:space="preserve">а при непосредственном управлении МКД и иные заинтересованные лица), обязаны не позднее 30 (тридцати) календарных дней с момента изменения состояния территории, обратиться в администрацию </w:t>
      </w:r>
      <w:r w:rsidR="00F87E43">
        <w:t>Большемурашкинского муниципального округа</w:t>
      </w:r>
      <w:r w:rsidR="00F87E43" w:rsidRPr="004F6329">
        <w:rPr>
          <w:color w:val="000000"/>
        </w:rPr>
        <w:t xml:space="preserve"> </w:t>
      </w:r>
      <w:r w:rsidRPr="004F6329">
        <w:rPr>
          <w:color w:val="000000"/>
        </w:rPr>
        <w:t>с заявлением о включении в график инвентаризации на текущий год.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4F6329">
        <w:t xml:space="preserve">2.9.2. Администрация </w:t>
      </w:r>
      <w:r w:rsidR="00F87E43">
        <w:t>Большемурашкинского муниципального округа</w:t>
      </w:r>
      <w:r w:rsidR="00630852" w:rsidRPr="004F6329">
        <w:t xml:space="preserve"> </w:t>
      </w:r>
      <w:r w:rsidRPr="004F6329">
        <w:t>при изменении состояния территории при непосредственном управлении МКД, по итогам реализации мероприятий по благоустройству территорий в рамках программ и мероприятий, финансируемых с привлечением средств бюджетов различных уровней, обязана включить данные территории в план инвентаризации текущего года.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4F6329">
        <w:t xml:space="preserve">2.10. По итогам инвентаризации администрацией </w:t>
      </w:r>
      <w:r w:rsidR="00F87E43">
        <w:t>Большемурашкинского муниципального округа</w:t>
      </w:r>
      <w:r w:rsidRPr="004F6329">
        <w:t xml:space="preserve"> составляется Паспорт благоустройства территории населенного пункта.</w:t>
      </w:r>
    </w:p>
    <w:p w:rsidR="009E2D07" w:rsidRPr="004F6329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4F6329">
        <w:t>2.11. Паспорт благоустройства территории населенного пункта подлежит обязательной ежегодной актуализации администрацией  не позднее 1 мая с учетом изменений благоустройства территорий, произошедших в предыдущем году, на основании проведенной инвентаризации.</w:t>
      </w:r>
    </w:p>
    <w:p w:rsidR="009E2D07" w:rsidRPr="00E73A43" w:rsidRDefault="009E2D07" w:rsidP="009E2D07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  <w:rPr>
          <w:color w:val="FF0000"/>
        </w:rPr>
      </w:pPr>
      <w:r w:rsidRPr="004F6329">
        <w:rPr>
          <w:color w:val="000000"/>
        </w:rPr>
        <w:lastRenderedPageBreak/>
        <w:t xml:space="preserve">2.12. </w:t>
      </w:r>
      <w:r w:rsidRPr="00F87E43">
        <w:t>На основании Актов обследования территорий индивидуальной жилой застройки заключаются соглашения с собственниками (пользователями) домов, собственниками (землепользователями) земельных участков по благоустройству указанных территорий не позднее 202</w:t>
      </w:r>
      <w:r w:rsidR="006F1141">
        <w:t>6</w:t>
      </w:r>
      <w:r w:rsidRPr="00F87E43">
        <w:t xml:space="preserve"> года в соответствии с требованиями утвержденных правил благоустройства </w:t>
      </w:r>
      <w:r w:rsidR="00E73A43" w:rsidRPr="00F87E43">
        <w:t xml:space="preserve">на территории </w:t>
      </w:r>
      <w:r w:rsidR="00F87E43" w:rsidRPr="00F87E43">
        <w:t>Большемурашкинского муниципального округа</w:t>
      </w:r>
      <w:r w:rsidRPr="00F87E43">
        <w:t xml:space="preserve">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sectPr w:rsidR="009E2D07" w:rsidRPr="004F6329" w:rsidSect="006F1FFA">
          <w:pgSz w:w="11905" w:h="16838"/>
          <w:pgMar w:top="851" w:right="851" w:bottom="851" w:left="1701" w:header="0" w:footer="0" w:gutter="0"/>
          <w:cols w:space="720"/>
        </w:sect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  <w:r w:rsidRPr="004F6329">
        <w:lastRenderedPageBreak/>
        <w:t xml:space="preserve">Приложение № </w:t>
      </w:r>
      <w:r w:rsidR="00FF0F18">
        <w:t>5</w:t>
      </w:r>
      <w:r w:rsidRPr="004F6329">
        <w:t xml:space="preserve"> к муниципальной программе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  <w:r w:rsidRPr="004F6329">
        <w:t xml:space="preserve">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>ПЕРЕЧЕНЬ</w:t>
      </w: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>подлежащих созданию (восстановлению, реконструкции) объектов централизованной (нецентрализованной) системы холодного водоснабжения сельских населенных пунктов (</w:t>
      </w:r>
      <w:proofErr w:type="gramStart"/>
      <w:r w:rsidRPr="004F6329">
        <w:rPr>
          <w:b/>
        </w:rPr>
        <w:t>определяемый</w:t>
      </w:r>
      <w:proofErr w:type="gramEnd"/>
      <w:r w:rsidRPr="004F6329">
        <w:rPr>
          <w:b/>
        </w:rPr>
        <w:t xml:space="preserve"> уполномоченным органом местного самоуправления)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4391"/>
        <w:gridCol w:w="2126"/>
        <w:gridCol w:w="2551"/>
        <w:gridCol w:w="2127"/>
        <w:gridCol w:w="992"/>
        <w:gridCol w:w="992"/>
        <w:gridCol w:w="928"/>
      </w:tblGrid>
      <w:tr w:rsidR="009E2D07" w:rsidRPr="004F6329" w:rsidTr="006F1FFA">
        <w:tc>
          <w:tcPr>
            <w:tcW w:w="679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 xml:space="preserve">№ </w:t>
            </w:r>
            <w:proofErr w:type="spellStart"/>
            <w:r w:rsidRPr="004F6329">
              <w:rPr>
                <w:b/>
              </w:rPr>
              <w:t>п.п</w:t>
            </w:r>
            <w:proofErr w:type="spellEnd"/>
            <w:r w:rsidRPr="004F6329">
              <w:rPr>
                <w:b/>
              </w:rPr>
              <w:t>.</w:t>
            </w:r>
          </w:p>
        </w:tc>
        <w:tc>
          <w:tcPr>
            <w:tcW w:w="4391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Наименование, месторасположение</w:t>
            </w:r>
          </w:p>
        </w:tc>
        <w:tc>
          <w:tcPr>
            <w:tcW w:w="2126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Наименование мероприятия по благоустройству</w:t>
            </w:r>
          </w:p>
        </w:tc>
        <w:tc>
          <w:tcPr>
            <w:tcW w:w="2551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Объем в натуральных показателях, ед. изм.</w:t>
            </w:r>
          </w:p>
        </w:tc>
        <w:tc>
          <w:tcPr>
            <w:tcW w:w="5039" w:type="dxa"/>
            <w:gridSpan w:val="4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Объем средств направленных на финансирование мероприятий, руб.</w:t>
            </w:r>
          </w:p>
        </w:tc>
      </w:tr>
      <w:tr w:rsidR="009E2D07" w:rsidRPr="004F6329" w:rsidTr="006F1FFA">
        <w:tc>
          <w:tcPr>
            <w:tcW w:w="679" w:type="dxa"/>
            <w:vMerge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</w:p>
        </w:tc>
        <w:tc>
          <w:tcPr>
            <w:tcW w:w="4391" w:type="dxa"/>
            <w:vMerge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</w:p>
        </w:tc>
        <w:tc>
          <w:tcPr>
            <w:tcW w:w="2126" w:type="dxa"/>
            <w:vMerge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</w:p>
        </w:tc>
        <w:tc>
          <w:tcPr>
            <w:tcW w:w="2551" w:type="dxa"/>
            <w:vMerge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</w:p>
        </w:tc>
        <w:tc>
          <w:tcPr>
            <w:tcW w:w="2127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всего</w:t>
            </w:r>
          </w:p>
        </w:tc>
        <w:tc>
          <w:tcPr>
            <w:tcW w:w="992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ФБ</w:t>
            </w:r>
          </w:p>
        </w:tc>
        <w:tc>
          <w:tcPr>
            <w:tcW w:w="992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ОБ</w:t>
            </w:r>
          </w:p>
        </w:tc>
        <w:tc>
          <w:tcPr>
            <w:tcW w:w="928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МБ</w:t>
            </w:r>
          </w:p>
        </w:tc>
      </w:tr>
      <w:tr w:rsidR="009E2D07" w:rsidRPr="004F6329" w:rsidTr="006F1FFA">
        <w:tc>
          <w:tcPr>
            <w:tcW w:w="14786" w:type="dxa"/>
            <w:gridSpan w:val="8"/>
          </w:tcPr>
          <w:p w:rsidR="009E2D07" w:rsidRPr="004F6329" w:rsidRDefault="009E2D07" w:rsidP="007A113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20</w:t>
            </w:r>
            <w:r w:rsidR="00FF0F18">
              <w:rPr>
                <w:b/>
              </w:rPr>
              <w:t>2</w:t>
            </w:r>
            <w:r w:rsidR="007A1131">
              <w:rPr>
                <w:b/>
              </w:rPr>
              <w:t>6</w:t>
            </w:r>
          </w:p>
        </w:tc>
      </w:tr>
      <w:tr w:rsidR="009E2D07" w:rsidRPr="004F6329" w:rsidTr="006F1FFA">
        <w:tc>
          <w:tcPr>
            <w:tcW w:w="679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1</w:t>
            </w:r>
          </w:p>
        </w:tc>
        <w:tc>
          <w:tcPr>
            <w:tcW w:w="4391" w:type="dxa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 xml:space="preserve">Централизованная система холодного водоснабжения </w:t>
            </w:r>
            <w:proofErr w:type="spellStart"/>
            <w:r w:rsidRPr="00BB4B26">
              <w:t>р.п</w:t>
            </w:r>
            <w:proofErr w:type="spellEnd"/>
            <w:r w:rsidRPr="00BB4B26">
              <w:t xml:space="preserve">. </w:t>
            </w:r>
            <w:proofErr w:type="gramStart"/>
            <w:r w:rsidRPr="00BB4B26">
              <w:t>Большое</w:t>
            </w:r>
            <w:proofErr w:type="gramEnd"/>
            <w:r w:rsidRPr="00BB4B26">
              <w:t xml:space="preserve"> </w:t>
            </w:r>
            <w:proofErr w:type="spellStart"/>
            <w:r w:rsidRPr="00BB4B26">
              <w:t>Мурашкино</w:t>
            </w:r>
            <w:proofErr w:type="spellEnd"/>
            <w:r w:rsidRPr="00BB4B26">
              <w:t>, ул. 1 Мая</w:t>
            </w:r>
          </w:p>
        </w:tc>
        <w:tc>
          <w:tcPr>
            <w:tcW w:w="2126" w:type="dxa"/>
            <w:vAlign w:val="center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ремонт</w:t>
            </w:r>
          </w:p>
        </w:tc>
        <w:tc>
          <w:tcPr>
            <w:tcW w:w="2551" w:type="dxa"/>
            <w:vAlign w:val="center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Протяженность 720 м. (тр. 159)</w:t>
            </w:r>
          </w:p>
        </w:tc>
        <w:tc>
          <w:tcPr>
            <w:tcW w:w="2127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28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</w:tr>
      <w:tr w:rsidR="009E2D07" w:rsidRPr="004F6329" w:rsidTr="006F1FFA">
        <w:tc>
          <w:tcPr>
            <w:tcW w:w="14786" w:type="dxa"/>
            <w:gridSpan w:val="8"/>
          </w:tcPr>
          <w:p w:rsidR="009E2D07" w:rsidRPr="00BB4B26" w:rsidRDefault="009E2D07" w:rsidP="007A113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BB4B26">
              <w:rPr>
                <w:b/>
              </w:rPr>
              <w:t>20</w:t>
            </w:r>
            <w:r w:rsidR="00FF0F18" w:rsidRPr="00BB4B26">
              <w:rPr>
                <w:b/>
              </w:rPr>
              <w:t>2</w:t>
            </w:r>
            <w:r w:rsidR="007A1131" w:rsidRPr="00BB4B26">
              <w:rPr>
                <w:b/>
              </w:rPr>
              <w:t>7</w:t>
            </w:r>
          </w:p>
        </w:tc>
      </w:tr>
      <w:tr w:rsidR="009E2D07" w:rsidRPr="004F6329" w:rsidTr="006F1FFA">
        <w:tc>
          <w:tcPr>
            <w:tcW w:w="679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2</w:t>
            </w:r>
          </w:p>
        </w:tc>
        <w:tc>
          <w:tcPr>
            <w:tcW w:w="4391" w:type="dxa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 xml:space="preserve">Централизованная система холодного водоснабжения </w:t>
            </w:r>
            <w:proofErr w:type="spellStart"/>
            <w:r w:rsidRPr="00BB4B26">
              <w:t>р.п</w:t>
            </w:r>
            <w:proofErr w:type="spellEnd"/>
            <w:r w:rsidRPr="00BB4B26">
              <w:t xml:space="preserve">. Большое </w:t>
            </w:r>
            <w:proofErr w:type="spellStart"/>
            <w:r w:rsidRPr="00BB4B26">
              <w:t>Мурашкино</w:t>
            </w:r>
            <w:proofErr w:type="spellEnd"/>
            <w:r w:rsidRPr="00BB4B26">
              <w:t xml:space="preserve">, </w:t>
            </w:r>
            <w:proofErr w:type="gramStart"/>
            <w:r w:rsidRPr="00BB4B26">
              <w:t>м-он</w:t>
            </w:r>
            <w:proofErr w:type="gramEnd"/>
            <w:r w:rsidRPr="00BB4B26">
              <w:t xml:space="preserve"> «Сельхозтехника»</w:t>
            </w:r>
          </w:p>
        </w:tc>
        <w:tc>
          <w:tcPr>
            <w:tcW w:w="2126" w:type="dxa"/>
            <w:vAlign w:val="center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ремонт</w:t>
            </w:r>
          </w:p>
        </w:tc>
        <w:tc>
          <w:tcPr>
            <w:tcW w:w="2551" w:type="dxa"/>
            <w:vAlign w:val="center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Протяженность</w:t>
            </w:r>
          </w:p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340 м</w:t>
            </w:r>
            <w:proofErr w:type="gramStart"/>
            <w:r w:rsidRPr="00BB4B26">
              <w:t>.(</w:t>
            </w:r>
            <w:proofErr w:type="gramEnd"/>
            <w:r w:rsidRPr="00BB4B26">
              <w:t>тр. 90)</w:t>
            </w:r>
          </w:p>
        </w:tc>
        <w:tc>
          <w:tcPr>
            <w:tcW w:w="2127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28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</w:tr>
      <w:tr w:rsidR="009E2D07" w:rsidRPr="004F6329" w:rsidTr="006F1FFA">
        <w:tc>
          <w:tcPr>
            <w:tcW w:w="14786" w:type="dxa"/>
            <w:gridSpan w:val="8"/>
          </w:tcPr>
          <w:p w:rsidR="009E2D07" w:rsidRPr="00BB4B26" w:rsidRDefault="009E2D07" w:rsidP="007A1131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BB4B26">
              <w:rPr>
                <w:b/>
              </w:rPr>
              <w:t>202</w:t>
            </w:r>
            <w:r w:rsidR="007A1131" w:rsidRPr="00BB4B26">
              <w:rPr>
                <w:b/>
              </w:rPr>
              <w:t>8</w:t>
            </w:r>
          </w:p>
        </w:tc>
      </w:tr>
      <w:tr w:rsidR="009E2D07" w:rsidRPr="004F6329" w:rsidTr="006F1FFA">
        <w:tc>
          <w:tcPr>
            <w:tcW w:w="679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3</w:t>
            </w:r>
          </w:p>
        </w:tc>
        <w:tc>
          <w:tcPr>
            <w:tcW w:w="4391" w:type="dxa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 xml:space="preserve">Централизованная система холодного водоснабжения </w:t>
            </w:r>
            <w:proofErr w:type="spellStart"/>
            <w:r w:rsidRPr="00BB4B26">
              <w:t>р.п</w:t>
            </w:r>
            <w:proofErr w:type="spellEnd"/>
            <w:r w:rsidRPr="00BB4B26">
              <w:t xml:space="preserve">. Большое </w:t>
            </w:r>
            <w:proofErr w:type="spellStart"/>
            <w:r w:rsidRPr="00BB4B26">
              <w:t>Мурашкино</w:t>
            </w:r>
            <w:proofErr w:type="spellEnd"/>
            <w:r w:rsidRPr="00BB4B26">
              <w:t xml:space="preserve">, 6- ой </w:t>
            </w:r>
            <w:proofErr w:type="gramStart"/>
            <w:r w:rsidRPr="00BB4B26">
              <w:t>м-он</w:t>
            </w:r>
            <w:proofErr w:type="gramEnd"/>
          </w:p>
        </w:tc>
        <w:tc>
          <w:tcPr>
            <w:tcW w:w="2126" w:type="dxa"/>
            <w:vAlign w:val="center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ремонт</w:t>
            </w:r>
          </w:p>
        </w:tc>
        <w:tc>
          <w:tcPr>
            <w:tcW w:w="2551" w:type="dxa"/>
            <w:vAlign w:val="center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Протяженность</w:t>
            </w:r>
          </w:p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280 м</w:t>
            </w:r>
            <w:proofErr w:type="gramStart"/>
            <w:r w:rsidRPr="00BB4B26">
              <w:t>.(</w:t>
            </w:r>
            <w:proofErr w:type="gramEnd"/>
            <w:r w:rsidRPr="00BB4B26">
              <w:t>тр. 110)</w:t>
            </w:r>
          </w:p>
        </w:tc>
        <w:tc>
          <w:tcPr>
            <w:tcW w:w="2127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28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</w:tr>
      <w:tr w:rsidR="009E2D07" w:rsidRPr="004F6329" w:rsidTr="006F1FFA">
        <w:tc>
          <w:tcPr>
            <w:tcW w:w="14786" w:type="dxa"/>
            <w:gridSpan w:val="8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</w:p>
        </w:tc>
      </w:tr>
      <w:tr w:rsidR="009E2D07" w:rsidRPr="004F6329" w:rsidTr="006F1FFA">
        <w:tc>
          <w:tcPr>
            <w:tcW w:w="679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4</w:t>
            </w:r>
          </w:p>
        </w:tc>
        <w:tc>
          <w:tcPr>
            <w:tcW w:w="4391" w:type="dxa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 xml:space="preserve">Централизованная система холодного водоснабжения </w:t>
            </w:r>
            <w:proofErr w:type="spellStart"/>
            <w:r w:rsidRPr="00BB4B26">
              <w:t>р.п</w:t>
            </w:r>
            <w:proofErr w:type="spellEnd"/>
            <w:r w:rsidRPr="00BB4B26">
              <w:t xml:space="preserve">. Большое </w:t>
            </w:r>
            <w:proofErr w:type="spellStart"/>
            <w:r w:rsidRPr="00BB4B26">
              <w:t>Мурашкино</w:t>
            </w:r>
            <w:proofErr w:type="spellEnd"/>
            <w:r w:rsidRPr="00BB4B26">
              <w:t>, пер. Больничный</w:t>
            </w:r>
          </w:p>
        </w:tc>
        <w:tc>
          <w:tcPr>
            <w:tcW w:w="2126" w:type="dxa"/>
            <w:vAlign w:val="center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ремонт</w:t>
            </w:r>
          </w:p>
        </w:tc>
        <w:tc>
          <w:tcPr>
            <w:tcW w:w="2551" w:type="dxa"/>
            <w:vAlign w:val="center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Протяженность</w:t>
            </w:r>
          </w:p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500 м</w:t>
            </w:r>
            <w:proofErr w:type="gramStart"/>
            <w:r w:rsidRPr="00BB4B26">
              <w:t>.(</w:t>
            </w:r>
            <w:proofErr w:type="gramEnd"/>
            <w:r w:rsidRPr="00BB4B26">
              <w:t>тр. 159)</w:t>
            </w:r>
          </w:p>
        </w:tc>
        <w:tc>
          <w:tcPr>
            <w:tcW w:w="2127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28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</w:tr>
      <w:tr w:rsidR="009E2D07" w:rsidRPr="004F6329" w:rsidTr="006F1FFA">
        <w:tc>
          <w:tcPr>
            <w:tcW w:w="14786" w:type="dxa"/>
            <w:gridSpan w:val="8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</w:p>
        </w:tc>
      </w:tr>
      <w:tr w:rsidR="009E2D07" w:rsidRPr="004F6329" w:rsidTr="006F1FFA">
        <w:tc>
          <w:tcPr>
            <w:tcW w:w="679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5</w:t>
            </w:r>
          </w:p>
        </w:tc>
        <w:tc>
          <w:tcPr>
            <w:tcW w:w="4391" w:type="dxa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 xml:space="preserve">Централизованная система холодного водоснабжения </w:t>
            </w:r>
            <w:proofErr w:type="spellStart"/>
            <w:r w:rsidRPr="00BB4B26">
              <w:t>р.п</w:t>
            </w:r>
            <w:proofErr w:type="spellEnd"/>
            <w:r w:rsidRPr="00BB4B26">
              <w:t xml:space="preserve">. Большое </w:t>
            </w:r>
            <w:proofErr w:type="spellStart"/>
            <w:r w:rsidRPr="00BB4B26">
              <w:t>Мурашкино</w:t>
            </w:r>
            <w:proofErr w:type="spellEnd"/>
            <w:r w:rsidRPr="00BB4B26">
              <w:t>, ул. Новая</w:t>
            </w:r>
          </w:p>
        </w:tc>
        <w:tc>
          <w:tcPr>
            <w:tcW w:w="2126" w:type="dxa"/>
            <w:vAlign w:val="center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ремонт</w:t>
            </w:r>
          </w:p>
        </w:tc>
        <w:tc>
          <w:tcPr>
            <w:tcW w:w="2551" w:type="dxa"/>
            <w:vAlign w:val="center"/>
          </w:tcPr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Протяженность</w:t>
            </w:r>
          </w:p>
          <w:p w:rsidR="009E2D07" w:rsidRPr="00BB4B26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</w:pPr>
            <w:r w:rsidRPr="00BB4B26">
              <w:t>250 м</w:t>
            </w:r>
            <w:proofErr w:type="gramStart"/>
            <w:r w:rsidRPr="00BB4B26">
              <w:t>.(</w:t>
            </w:r>
            <w:proofErr w:type="gramEnd"/>
            <w:r w:rsidRPr="00BB4B26">
              <w:t xml:space="preserve"> тр. 76)</w:t>
            </w:r>
          </w:p>
        </w:tc>
        <w:tc>
          <w:tcPr>
            <w:tcW w:w="2127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92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  <w:tc>
          <w:tcPr>
            <w:tcW w:w="928" w:type="dxa"/>
            <w:vAlign w:val="center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</w:rPr>
            </w:pPr>
            <w:r w:rsidRPr="004F6329">
              <w:rPr>
                <w:b/>
              </w:rPr>
              <w:t>0</w:t>
            </w:r>
          </w:p>
        </w:tc>
      </w:tr>
    </w:tbl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  <w:sectPr w:rsidR="009E2D07" w:rsidRPr="004F6329" w:rsidSect="006F1FFA">
          <w:pgSz w:w="16838" w:h="11905" w:orient="landscape"/>
          <w:pgMar w:top="1134" w:right="1134" w:bottom="567" w:left="1134" w:header="0" w:footer="0" w:gutter="0"/>
          <w:cols w:space="720"/>
        </w:sect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  <w:r w:rsidRPr="004F6329">
        <w:lastRenderedPageBreak/>
        <w:t>Приложение №</w:t>
      </w:r>
      <w:r w:rsidR="00FF0F18">
        <w:t xml:space="preserve"> 6</w:t>
      </w:r>
      <w:r w:rsidRPr="004F6329">
        <w:t xml:space="preserve"> к муниципальной программе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  <w:r w:rsidRPr="004F6329">
        <w:t xml:space="preserve">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>Порядок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механизма </w:t>
      </w:r>
      <w:proofErr w:type="gramStart"/>
      <w:r w:rsidRPr="004F6329">
        <w:rPr>
          <w:b/>
        </w:rPr>
        <w:t>контроля за</w:t>
      </w:r>
      <w:proofErr w:type="gramEnd"/>
      <w:r w:rsidRPr="004F6329">
        <w:rPr>
          <w:b/>
        </w:rPr>
        <w:t xml:space="preserve"> их расходованием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>1. Общие положения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1.1. </w:t>
      </w:r>
      <w:proofErr w:type="gramStart"/>
      <w:r w:rsidRPr="004F6329">
        <w:t>Настоящий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механизма контроля за их расходованием (далее – Порядок), регламентирует процедуру аккумулирования средств заинтересованных лиц, направляемых на выполнение дополнительного перечня работ по благоустройству дворовых территорий</w:t>
      </w:r>
      <w:r>
        <w:t xml:space="preserve"> Большемурашкинского муниципального округа</w:t>
      </w:r>
      <w:r w:rsidRPr="004F6329">
        <w:t>, механизм контроля за их расходованием, а также устанавливает порядок и форму участия (финансовое и (или</w:t>
      </w:r>
      <w:proofErr w:type="gramEnd"/>
      <w:r w:rsidRPr="004F6329">
        <w:t xml:space="preserve">) </w:t>
      </w:r>
      <w:proofErr w:type="gramStart"/>
      <w:r w:rsidRPr="004F6329">
        <w:t>трудовое</w:t>
      </w:r>
      <w:proofErr w:type="gramEnd"/>
      <w:r w:rsidRPr="004F6329">
        <w:t xml:space="preserve">) граждан в выполнении указанных работ.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1.2. Под заинтересованными лицами понимаются управляющие организации, товарищества собственников жилья, жилищные кооперативы и иные специализированные потребительские кооперативы, уполномоченное собственниками лицо (при непосредственном способе управления многоквартирным домом), многоквартирные дома которых подлежат благоустройству.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>1.3. 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 и организуемая в качестве трудового участия заинтересованных лиц, организаций в выполнении дополнительного перечня работ по благоустройству дворовых территорий</w:t>
      </w:r>
      <w:r>
        <w:t xml:space="preserve"> Большемурашкинского муниципального округа</w:t>
      </w:r>
      <w:r w:rsidRPr="004F6329">
        <w:t xml:space="preserve">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1.4. Под формой финансового участия понимается доля финансового участия заинтересованных лиц, организаций в выполнении дополнительного перечня работ по благоустройству дворовых территорий в размере 0,1%.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 xml:space="preserve">2. Порядок финансового и (или) трудового участия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</w:pPr>
      <w:r w:rsidRPr="004F6329">
        <w:rPr>
          <w:b/>
        </w:rPr>
        <w:t>заинтересованных лиц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>2.1. Условия и порядок финансового участия заинтересованных лиц, организаций в выполнении дополнительного перечня работ по благоустройству дворовых территорий определяется Администрацией</w:t>
      </w:r>
      <w:r>
        <w:t xml:space="preserve"> </w:t>
      </w:r>
      <w:r w:rsidR="00E32FE4">
        <w:t xml:space="preserve">муниципального </w:t>
      </w:r>
      <w:r>
        <w:t>округа</w:t>
      </w:r>
      <w:r w:rsidRPr="004F6329">
        <w:t>.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2.2. Условия и порядок трудового участия заинтересованных лиц, организаций в выполнении дополнительного перечня работ по  благоустройству дворовых территорий определяется Администрацией </w:t>
      </w:r>
      <w:r w:rsidR="00E32FE4">
        <w:t xml:space="preserve">муниципального </w:t>
      </w:r>
      <w:r>
        <w:t>округа.</w:t>
      </w: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      Организация трудового участия, в случае принятия соответствующего решения Администрации</w:t>
      </w:r>
      <w:r>
        <w:t xml:space="preserve"> </w:t>
      </w:r>
      <w:r w:rsidR="00E32FE4">
        <w:t xml:space="preserve">муниципального </w:t>
      </w:r>
      <w:r>
        <w:t>округа</w:t>
      </w:r>
      <w:r w:rsidRPr="004F6329">
        <w:t xml:space="preserve">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Организация трудового участия призвана обеспечить реализацию потребностей в благоустройстве соответствующей дворовой территории исходя из </w:t>
      </w:r>
      <w:r w:rsidRPr="004F6329">
        <w:lastRenderedPageBreak/>
        <w:t xml:space="preserve">необходимости и целесообразности организации таких работ.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</w:pPr>
      <w:r w:rsidRPr="004F6329">
        <w:rPr>
          <w:b/>
        </w:rPr>
        <w:t>3. Условия аккумулирования и расходования средств</w:t>
      </w:r>
      <w:r w:rsidRPr="004F6329">
        <w:t xml:space="preserve">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>3.1. В случае включения заинтересованными лицами в дизайн-проект благоустройства дворовой территории работ, входящих в дополнительный перечень работ по благоустройству дворовых территорий, денежные средства заинтересованных лиц перечисляются на лицевой счет, открытый Администрацией</w:t>
      </w:r>
      <w:r>
        <w:t xml:space="preserve"> муниципального округа</w:t>
      </w:r>
      <w:r w:rsidRPr="004F6329">
        <w:t xml:space="preserve">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3.2. Администрация </w:t>
      </w:r>
      <w:r>
        <w:t xml:space="preserve">муниципального округа </w:t>
      </w:r>
      <w:r w:rsidRPr="004F6329">
        <w:t xml:space="preserve">заключает соглашение с заинтересованными лицами, принявшими решение о благоустройстве дворовых территорий, в которых определяются порядок и сумма перечисления денежных средств заинтересованными лицами. Объем денежных средств заинтересованных лиц определяется сметным расчетом по благоустройству дворовой территории.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3.3. Перечисление денежных средств заинтересованными лицами осуществляется до начала работ по благоустройству дворовой территории. Ответственность за неисполнение заинтересованными лицами указанного обязательства определяется в заключенном соглашении.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3.4. Администрация </w:t>
      </w:r>
      <w:r>
        <w:t xml:space="preserve">муниципального округа </w:t>
      </w:r>
      <w:r w:rsidRPr="004F6329">
        <w:t>обеспечивает учет поступающих от заинтересованных лиц денежных сре</w:t>
      </w:r>
      <w:proofErr w:type="gramStart"/>
      <w:r w:rsidRPr="004F6329">
        <w:t>дств в р</w:t>
      </w:r>
      <w:proofErr w:type="gramEnd"/>
      <w:r w:rsidRPr="004F6329">
        <w:t xml:space="preserve">азрезе многоквартирных домов, дворовые территории которых подлежат благоустройству.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3.5. Уполномоченное </w:t>
      </w:r>
      <w:r>
        <w:t xml:space="preserve">лицо </w:t>
      </w:r>
      <w:r w:rsidRPr="004F6329">
        <w:t xml:space="preserve">обеспечивает ежемесячное опубликование на официальном сайте </w:t>
      </w:r>
      <w:r>
        <w:t xml:space="preserve">администрации округа </w:t>
      </w:r>
      <w:r w:rsidRPr="004F6329">
        <w:t>в информационн</w:t>
      </w:r>
      <w:proofErr w:type="gramStart"/>
      <w:r w:rsidRPr="004F6329">
        <w:t>о-</w:t>
      </w:r>
      <w:proofErr w:type="gramEnd"/>
      <w:r w:rsidRPr="004F6329">
        <w:t xml:space="preserve"> телекоммуникационной системе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 Администрация </w:t>
      </w:r>
      <w:r>
        <w:t xml:space="preserve">округа </w:t>
      </w:r>
      <w:r w:rsidRPr="004F6329">
        <w:t xml:space="preserve">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3.6. Расходование аккумулированных денежных средств заинтересованных лиц осуществляется Уполномоченным предприятием на финансирование дополнительного перечня работ по благоустройству 20 дворовых территорий проектов, включенного в дизайн-проект благоустройства дворовой территории. 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домов, дворовые территории которых подлежат благоустройству.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3.7. </w:t>
      </w:r>
      <w:proofErr w:type="gramStart"/>
      <w:r w:rsidRPr="004F6329">
        <w:t>Администрация</w:t>
      </w:r>
      <w:r>
        <w:t xml:space="preserve"> муниципального </w:t>
      </w:r>
      <w:r w:rsidRPr="004F6329">
        <w:t xml:space="preserve"> </w:t>
      </w:r>
      <w:r>
        <w:t xml:space="preserve">округа </w:t>
      </w:r>
      <w:r w:rsidRPr="004F6329">
        <w:t>осуществляет перечисление средств заинтересованных лиц на расчетный счет подрядной организации, открытый в учреждениях Центрального банка Российской Федерации или кредитной организации, после согласования актов приемки работ (услуг) по организации благоустройства дворовых территорий многоквартирных домов и на основании заключенных муниципальных контрактов, с лицами, которые уполномочены действовать от имени собственников помещений многоквартирных домов.</w:t>
      </w:r>
      <w:proofErr w:type="gramEnd"/>
      <w:r w:rsidRPr="004F6329">
        <w:t xml:space="preserve"> Прием выполненных работ осуществляется на основании предоставленного подрядной организацией акта приемки работ (услуг) по организации благоустройства дворовых территорий многоквартирных домов представителем уполномоченного предприятия совместно с лицами, которые уполномочены действовать от имени собственников помещений многоквартирных домов, </w:t>
      </w:r>
      <w:r w:rsidRPr="004F6329">
        <w:lastRenderedPageBreak/>
        <w:t xml:space="preserve">в течение 3 рабочих дней после выполнения работ и предоставления Акты приемки работ (услуг).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</w:pPr>
      <w:r w:rsidRPr="004F6329">
        <w:rPr>
          <w:b/>
        </w:rPr>
        <w:t xml:space="preserve">4. </w:t>
      </w:r>
      <w:proofErr w:type="gramStart"/>
      <w:r w:rsidRPr="004F6329">
        <w:rPr>
          <w:b/>
        </w:rPr>
        <w:t>Контроль за</w:t>
      </w:r>
      <w:proofErr w:type="gramEnd"/>
      <w:r w:rsidRPr="004F6329">
        <w:rPr>
          <w:b/>
        </w:rPr>
        <w:t xml:space="preserve"> соблюдением условий порядка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4.1. </w:t>
      </w:r>
      <w:proofErr w:type="gramStart"/>
      <w:r w:rsidRPr="004F6329">
        <w:t>Контроль за</w:t>
      </w:r>
      <w:proofErr w:type="gramEnd"/>
      <w:r w:rsidRPr="004F6329">
        <w:t xml:space="preserve"> целевым расходованием аккумулированных денежных средств заинтересованных лиц осуществляется Уполномоченным предприятием, Администрацией </w:t>
      </w:r>
      <w:r>
        <w:t xml:space="preserve">муниципального округа </w:t>
      </w:r>
      <w:r w:rsidRPr="004F6329">
        <w:t xml:space="preserve">в соответствии с бюджетным законодательством.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4.2. Администрация </w:t>
      </w:r>
      <w:r>
        <w:t xml:space="preserve">муниципального округа </w:t>
      </w:r>
      <w:r w:rsidRPr="004F6329">
        <w:t>обеспечивает возврат аккумулированных денежных средств заинтересованным лицам в срок до 31 декабря текущего года при условии: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 - экономии денежных средств, по итогам проведения конкурсных процедур; - неисполнения работ по благоустройству дворовой территории многоквартирного дома по вине подрядной организации;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>- не предоставления заинтересованными лицами доступа к проведению благоустройства на дворовой территории; - возникновения обстоятельств непреодолимой силы; - возникновения иных случаев, предусмотренных действующим законодательством.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  <w:r w:rsidRPr="004F6329">
        <w:lastRenderedPageBreak/>
        <w:t xml:space="preserve">Приложение № </w:t>
      </w:r>
      <w:r w:rsidR="00FF0F18">
        <w:t>7</w:t>
      </w:r>
      <w:r w:rsidRPr="004F6329">
        <w:t xml:space="preserve"> к муниципальной программе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</w:pPr>
      <w:r w:rsidRPr="004F6329">
        <w:t xml:space="preserve">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>Порядок</w:t>
      </w:r>
    </w:p>
    <w:p w:rsidR="009E2D07" w:rsidRPr="00B70A34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 xml:space="preserve">разработки, обсуждения, согласования с заинтересованными лицами и утверждения </w:t>
      </w:r>
      <w:proofErr w:type="gramStart"/>
      <w:r w:rsidRPr="004F6329">
        <w:rPr>
          <w:b/>
        </w:rPr>
        <w:t>дизайн-проектов</w:t>
      </w:r>
      <w:proofErr w:type="gramEnd"/>
      <w:r w:rsidRPr="004F6329">
        <w:rPr>
          <w:b/>
        </w:rPr>
        <w:t xml:space="preserve"> благоустройства дворовых территорий, включенных в муниципальную программу </w:t>
      </w:r>
      <w:r w:rsidRPr="00B70A34">
        <w:rPr>
          <w:b/>
          <w:color w:val="000000"/>
          <w:lang w:bidi="en-US"/>
        </w:rPr>
        <w:t>«</w:t>
      </w:r>
      <w:r w:rsidRPr="00B70A34">
        <w:rPr>
          <w:b/>
        </w:rPr>
        <w:t>Формирование современной городской среды на территории Большемурашкинского муниципального округа Нижегородской области на 20</w:t>
      </w:r>
      <w:r w:rsidR="00FF0F18">
        <w:rPr>
          <w:b/>
        </w:rPr>
        <w:t>2</w:t>
      </w:r>
      <w:r w:rsidR="007A1131">
        <w:rPr>
          <w:b/>
        </w:rPr>
        <w:t>6</w:t>
      </w:r>
      <w:r w:rsidRPr="00B70A34">
        <w:rPr>
          <w:b/>
        </w:rPr>
        <w:t>-202</w:t>
      </w:r>
      <w:r w:rsidR="007A1131">
        <w:rPr>
          <w:b/>
        </w:rPr>
        <w:t>8</w:t>
      </w:r>
      <w:r w:rsidRPr="00B70A34">
        <w:rPr>
          <w:b/>
        </w:rPr>
        <w:t xml:space="preserve"> годы»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t>1</w:t>
      </w:r>
      <w:r w:rsidRPr="004F6329">
        <w:rPr>
          <w:b/>
        </w:rPr>
        <w:t>. Общие положения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1.1. Настоящий Порядок регламентирует процедуру разработки, обсуждения и согласования с заинтересованными лицами </w:t>
      </w:r>
      <w:proofErr w:type="gramStart"/>
      <w:r w:rsidRPr="004F6329">
        <w:t>дизайн-проекта</w:t>
      </w:r>
      <w:proofErr w:type="gramEnd"/>
      <w:r w:rsidRPr="004F6329">
        <w:t xml:space="preserve"> благоустройства дворовой территории многоквартирного дома, расположенного на территории</w:t>
      </w:r>
      <w:r>
        <w:t xml:space="preserve"> Большемурашкинского муниципального округа</w:t>
      </w:r>
      <w:r w:rsidRPr="004F6329">
        <w:t xml:space="preserve">, а также их утверждение в рамках реализации муниципальной программы </w:t>
      </w:r>
      <w:r w:rsidRPr="00A31311">
        <w:rPr>
          <w:color w:val="000000"/>
          <w:lang w:bidi="en-US"/>
        </w:rPr>
        <w:t>«</w:t>
      </w:r>
      <w:r w:rsidRPr="00A31311">
        <w:t>Формирование современной городской среды на территории Большемурашкинского муниципального округа Нижегородской области на 20</w:t>
      </w:r>
      <w:r w:rsidR="00FF0F18">
        <w:t>2</w:t>
      </w:r>
      <w:r w:rsidR="007A1131">
        <w:t>6</w:t>
      </w:r>
      <w:r w:rsidRPr="00A31311">
        <w:t>-202</w:t>
      </w:r>
      <w:r w:rsidR="007A1131">
        <w:t>8</w:t>
      </w:r>
      <w:r w:rsidRPr="00A31311">
        <w:t xml:space="preserve"> годы»</w:t>
      </w:r>
      <w:r w:rsidRPr="004F6329">
        <w:t xml:space="preserve"> (далее – Порядок).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1.2. Под </w:t>
      </w:r>
      <w:proofErr w:type="gramStart"/>
      <w:r w:rsidRPr="004F6329">
        <w:t>дизайн-проектом</w:t>
      </w:r>
      <w:proofErr w:type="gramEnd"/>
      <w:r w:rsidRPr="004F6329">
        <w:t xml:space="preserve"> понимается графический и текстовый материал, включающий в себя визуализированное изображение дворовой территории, представленный в нескольких ракурсах, с планировочной схемой, </w:t>
      </w:r>
      <w:proofErr w:type="spellStart"/>
      <w:r w:rsidRPr="004F6329">
        <w:t>фотофиксацией</w:t>
      </w:r>
      <w:proofErr w:type="spellEnd"/>
      <w:r w:rsidRPr="004F6329">
        <w:t xml:space="preserve"> существующего положения, с описанием работ и мероприятий, предлагаемых к выполнению (далее – дизайн проект).     Содержание </w:t>
      </w:r>
      <w:proofErr w:type="gramStart"/>
      <w:r w:rsidRPr="004F6329">
        <w:t>дизайн-проекта</w:t>
      </w:r>
      <w:proofErr w:type="gramEnd"/>
      <w:r w:rsidRPr="004F6329">
        <w:t xml:space="preserve"> зависит от вида и состава планируемых к благоустройству работ. Это может быть,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 и мероприятий, предлагаемых к выполнению. </w:t>
      </w:r>
    </w:p>
    <w:p w:rsidR="00E32FE4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 </w:t>
      </w:r>
    </w:p>
    <w:p w:rsidR="009E2D07" w:rsidRPr="00330B83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1.4. </w:t>
      </w:r>
      <w:r w:rsidRPr="00330B83">
        <w:t xml:space="preserve">От имени Администрации </w:t>
      </w:r>
      <w:r w:rsidR="00E32FE4" w:rsidRPr="00330B83">
        <w:t xml:space="preserve">муниципального округа </w:t>
      </w:r>
      <w:r w:rsidRPr="00330B83">
        <w:t xml:space="preserve">взаимодействовать с заинтересованными лицами, либо их представителями в части обсуждения </w:t>
      </w:r>
      <w:proofErr w:type="gramStart"/>
      <w:r w:rsidRPr="00330B83">
        <w:t>дизайн-проектов</w:t>
      </w:r>
      <w:proofErr w:type="gramEnd"/>
      <w:r w:rsidRPr="00330B83">
        <w:t xml:space="preserve"> благоустройства дворовых территорий, включённых в муниципальную программу уполномочена общественная комиссия.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 xml:space="preserve">2. Разработка </w:t>
      </w:r>
      <w:proofErr w:type="gramStart"/>
      <w:r w:rsidRPr="004F6329">
        <w:rPr>
          <w:b/>
        </w:rPr>
        <w:t>дизайн-проектов</w:t>
      </w:r>
      <w:proofErr w:type="gramEnd"/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2.1. Дизайн – проект благоустройства дворовой территории выполняется в графической форме на основе функционального зонирования и определяет окончательное проектное решение благоустройства территории.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2.2. Разработка </w:t>
      </w:r>
      <w:proofErr w:type="gramStart"/>
      <w:r w:rsidRPr="004F6329">
        <w:t>дизайн-проекта</w:t>
      </w:r>
      <w:proofErr w:type="gramEnd"/>
      <w:r w:rsidRPr="004F6329">
        <w:t xml:space="preserve"> в отношении дворовых территорий многоквартирных домов, расположенных на территории</w:t>
      </w:r>
      <w:r>
        <w:t xml:space="preserve"> Большемурашкинского муниципального округа</w:t>
      </w:r>
      <w:r w:rsidRPr="004F6329">
        <w:t xml:space="preserve">, осуществляется в соответствии с Правилами благоустройства и санитарного содержания территории, требованиями Градостроительного кодекса Российской Федерации, а также действующими строительными, санитарными и иными нормами и правилами.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2.3. Разработка </w:t>
      </w:r>
      <w:proofErr w:type="gramStart"/>
      <w:r w:rsidRPr="004F6329">
        <w:t>дизайн-проекта</w:t>
      </w:r>
      <w:proofErr w:type="gramEnd"/>
      <w:r w:rsidRPr="004F6329">
        <w:t xml:space="preserve"> в отношении дворовых территорий многоквартирных домов, расположенных на территории </w:t>
      </w:r>
      <w:r w:rsidR="00442AE5">
        <w:t>Большемурашкинского муниципального округа</w:t>
      </w:r>
      <w:r w:rsidR="00442AE5" w:rsidRPr="004F6329">
        <w:t xml:space="preserve"> </w:t>
      </w:r>
      <w:r w:rsidRPr="004F6329">
        <w:lastRenderedPageBreak/>
        <w:t xml:space="preserve">осуществляется специализированной организацией в течение не более 30 (тридцати) рабочих дней со дня утверждения общественной комиссией протокола оценки (ранжирования) предложений заинтересованных лиц на включение в адресный перечень дворовых территорий в муниципальную программу. </w:t>
      </w: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2.4. Разработка </w:t>
      </w:r>
      <w:proofErr w:type="gramStart"/>
      <w:r w:rsidRPr="004F6329">
        <w:t>дизайн-проекта</w:t>
      </w:r>
      <w:proofErr w:type="gramEnd"/>
      <w:r w:rsidRPr="004F6329"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Правительством </w:t>
      </w:r>
      <w:r w:rsidR="00DD04DA">
        <w:t>Нижегородской</w:t>
      </w:r>
      <w:r w:rsidRPr="004F6329">
        <w:t xml:space="preserve"> области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2.5. При подготовке </w:t>
      </w:r>
      <w:proofErr w:type="gramStart"/>
      <w:r w:rsidRPr="004F6329">
        <w:t>дизайн-проекта</w:t>
      </w:r>
      <w:proofErr w:type="gramEnd"/>
      <w:r w:rsidRPr="004F6329">
        <w:t xml:space="preserve"> благоустройства дворовой территории выполняются следующие действия: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>- проведение визуального осмотра дворовой территории;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 - определение участков территории двора, несущих определенную функциональную нагрузку: существующие парковки, детская площадка, зона отдыха, контейнерная площадка и т.д.;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 - обсуждение возможного зонирования территории двора пользователями дворовой территории (собственниками помещений многоквартирного дома, жителями многоквартирного дома различных возрастных групп, включая жителей с ограниченными физическими возможностями, автовладельцев, собаководов, детей, подростков, пенсионеров);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 </w:t>
      </w:r>
      <w:proofErr w:type="gramStart"/>
      <w:r w:rsidRPr="004F6329">
        <w:t xml:space="preserve">- разделение дворовой территории на участки (функциональные зоны) с учетом: пожеланий пользователей дворовой территории, удобства использования участков, взаимосвязи участков (функциональных зон) пешеходными коммуникациями (тротуарами, дорожками, тропинками, пандусами, лестницами), с учетом развития объекта благоустройства (двора); </w:t>
      </w:r>
      <w:proofErr w:type="gramEnd"/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>- предварительный выбор возможных к применению типов покрытий, освещения, озеленение и т.д.;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 - уточнение размещения на дворовой территории элементов благоустройства, исходя из требований функциональных зон (ограждения, урны, скамьи, игровое и спортивное оборудование, опоры дворового освещения, озеленение, и т.д.);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 - уточнение размеров и площадей функциональных зон, видов покрытий;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 - подготовка графического материала.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2.6. К </w:t>
      </w:r>
      <w:proofErr w:type="gramStart"/>
      <w:r w:rsidRPr="004F6329">
        <w:t>дизайн-проекту</w:t>
      </w:r>
      <w:proofErr w:type="gramEnd"/>
      <w:r w:rsidRPr="004F6329">
        <w:t xml:space="preserve"> оформляется сводная ведомость объемов работ с учетом элементов благоустройства и конкретных объемов.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2.7. Расчет стоимости работ выполняется в виде сметной документации исходя из сводной ведомости объемов работ и единичных расценок на текущий год.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</w:rPr>
      </w:pPr>
      <w:r w:rsidRPr="004F6329">
        <w:rPr>
          <w:b/>
        </w:rPr>
        <w:t xml:space="preserve">3. Обсуждение, согласование и утверждение </w:t>
      </w:r>
      <w:proofErr w:type="gramStart"/>
      <w:r w:rsidRPr="004F6329">
        <w:rPr>
          <w:b/>
        </w:rPr>
        <w:t>дизайн-проекта</w:t>
      </w:r>
      <w:proofErr w:type="gramEnd"/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3.1. В целях обсуждения, согласования и утверждения дизайн-проекта благоустройства дворовой территории многоквартирного дома, Администрация </w:t>
      </w:r>
      <w:r>
        <w:t xml:space="preserve">Большемурашкинского муниципального округа </w:t>
      </w:r>
      <w:r w:rsidRPr="004F6329">
        <w:t xml:space="preserve">уведомляет представителя (представителей) заинтересованных лиц, который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программы (далее </w:t>
      </w:r>
      <w:proofErr w:type="gramStart"/>
      <w:r w:rsidRPr="004F6329">
        <w:t>–п</w:t>
      </w:r>
      <w:proofErr w:type="gramEnd"/>
      <w:r w:rsidRPr="004F6329">
        <w:t xml:space="preserve">редставитель заинтересованных лиц), о </w:t>
      </w:r>
      <w:r w:rsidRPr="004F6329">
        <w:lastRenderedPageBreak/>
        <w:t>готовности дизайн-проекта в течение 3-х рабочих дня со дня изготовления дизайн-проекта.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 3.2. Представитель заинтересованных лиц обеспечивает обсуждение, согласование </w:t>
      </w:r>
      <w:proofErr w:type="gramStart"/>
      <w:r w:rsidRPr="004F6329">
        <w:t>дизайн-проекта</w:t>
      </w:r>
      <w:proofErr w:type="gramEnd"/>
      <w:r w:rsidRPr="004F6329">
        <w:t xml:space="preserve"> благоустройства дворовой территории многоквартирного дома, для дальнейшего его утверждения в срок, не превышающий 5 рабочих дней.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3.3. Утверждение </w:t>
      </w:r>
      <w:proofErr w:type="gramStart"/>
      <w:r w:rsidRPr="004F6329">
        <w:t>дизайн-проекта</w:t>
      </w:r>
      <w:proofErr w:type="gramEnd"/>
      <w:r w:rsidRPr="004F6329">
        <w:t xml:space="preserve"> благоустройства дворовой территории многоквартирного дома осуществляется Администрацией </w:t>
      </w:r>
      <w:r>
        <w:t xml:space="preserve">Большемурашкинского муниципального округа </w:t>
      </w:r>
      <w:r w:rsidRPr="004F6329">
        <w:t xml:space="preserve">в течение двух рабочих дней со дня согласования дизайн-проекта дворовой территории многоквартирного дома представителем заинтересованных лиц.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передается представителю заинтересованных лиц.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>3.5. Все работы по разработке, согласованию и утверждению дизай</w:t>
      </w:r>
      <w:proofErr w:type="gramStart"/>
      <w:r w:rsidRPr="004F6329">
        <w:t>н-</w:t>
      </w:r>
      <w:proofErr w:type="gramEnd"/>
      <w:r w:rsidRPr="004F6329">
        <w:t xml:space="preserve"> проектов благоустройства дворовых территорий, включённых в муниципальную программу, Администрация </w:t>
      </w:r>
      <w:r>
        <w:t xml:space="preserve">Большемурашкинского муниципального округа </w:t>
      </w:r>
      <w:r w:rsidRPr="004F6329">
        <w:t xml:space="preserve">должна завершить в срок до 01 июля года подачи заявки на включение в Программу.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3.6. По утвержденным </w:t>
      </w:r>
      <w:proofErr w:type="gramStart"/>
      <w:r w:rsidRPr="004F6329">
        <w:t>дизайн-проектам</w:t>
      </w:r>
      <w:proofErr w:type="gramEnd"/>
      <w:r w:rsidRPr="004F6329">
        <w:t xml:space="preserve">, Администрацией </w:t>
      </w:r>
      <w:r>
        <w:t xml:space="preserve">Большемурашкинского муниципального округа </w:t>
      </w:r>
      <w:r w:rsidRPr="004F6329">
        <w:t xml:space="preserve">в течение 10 (десяти) рабочих дней осуществляется расчет сметной стоимости работ по благоустройству дворовых территории.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both"/>
        <w:outlineLvl w:val="3"/>
      </w:pPr>
      <w:r w:rsidRPr="004F6329">
        <w:t xml:space="preserve">3.7. Администрация </w:t>
      </w:r>
      <w:r>
        <w:t xml:space="preserve">Большемурашкинского муниципального округа </w:t>
      </w:r>
      <w:r w:rsidRPr="004F6329">
        <w:t xml:space="preserve">осуществляет расчет сметной стоимости работ по благоустройству всех дворовых территорий, включённых в муниципальную программу. 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</w:p>
    <w:p w:rsidR="00A33479" w:rsidRDefault="00A33479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</w:p>
    <w:p w:rsidR="00A33479" w:rsidRDefault="00A33479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</w:p>
    <w:p w:rsidR="00A33479" w:rsidRDefault="00A33479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  <w:r w:rsidRPr="004F6329">
        <w:rPr>
          <w:lang w:bidi="en-US"/>
        </w:rPr>
        <w:t xml:space="preserve">Приложение № </w:t>
      </w:r>
      <w:r w:rsidR="00FF0F18">
        <w:rPr>
          <w:lang w:bidi="en-US"/>
        </w:rPr>
        <w:t>8</w:t>
      </w:r>
      <w:r w:rsidRPr="004F6329">
        <w:rPr>
          <w:lang w:bidi="en-US"/>
        </w:rPr>
        <w:t xml:space="preserve"> к муниципальной программе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b/>
          <w:lang w:bidi="en-US"/>
        </w:r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b/>
          <w:lang w:bidi="en-US"/>
        </w:rPr>
      </w:pPr>
      <w:r w:rsidRPr="004F6329">
        <w:rPr>
          <w:b/>
          <w:lang w:bidi="en-US"/>
        </w:rPr>
        <w:t xml:space="preserve">Иные мероприятия по благоустройству, определенные органом 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center"/>
        <w:outlineLvl w:val="3"/>
        <w:rPr>
          <w:lang w:val="en-US" w:bidi="en-US"/>
        </w:rPr>
      </w:pPr>
      <w:proofErr w:type="spellStart"/>
      <w:proofErr w:type="gramStart"/>
      <w:r w:rsidRPr="004F6329">
        <w:rPr>
          <w:b/>
          <w:lang w:val="en-US" w:bidi="en-US"/>
        </w:rPr>
        <w:t>местного</w:t>
      </w:r>
      <w:proofErr w:type="spellEnd"/>
      <w:proofErr w:type="gramEnd"/>
      <w:r w:rsidRPr="004F6329">
        <w:rPr>
          <w:b/>
          <w:lang w:val="en-US" w:bidi="en-US"/>
        </w:rPr>
        <w:t xml:space="preserve"> </w:t>
      </w:r>
      <w:proofErr w:type="spellStart"/>
      <w:r w:rsidRPr="004F6329">
        <w:rPr>
          <w:b/>
          <w:lang w:val="en-US" w:bidi="en-US"/>
        </w:rPr>
        <w:t>самоуправления</w:t>
      </w:r>
      <w:proofErr w:type="spellEnd"/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val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80"/>
        <w:gridCol w:w="2056"/>
        <w:gridCol w:w="1673"/>
        <w:gridCol w:w="841"/>
        <w:gridCol w:w="669"/>
        <w:gridCol w:w="653"/>
        <w:gridCol w:w="686"/>
      </w:tblGrid>
      <w:tr w:rsidR="009E2D07" w:rsidRPr="004F6329" w:rsidTr="006F1FFA">
        <w:tc>
          <w:tcPr>
            <w:tcW w:w="594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 xml:space="preserve">№ </w:t>
            </w:r>
            <w:proofErr w:type="spellStart"/>
            <w:r w:rsidRPr="004F6329">
              <w:rPr>
                <w:b/>
                <w:lang w:val="en-US" w:bidi="en-US"/>
              </w:rPr>
              <w:t>п.п</w:t>
            </w:r>
            <w:proofErr w:type="spellEnd"/>
            <w:r w:rsidRPr="004F6329">
              <w:rPr>
                <w:b/>
                <w:lang w:val="en-US" w:bidi="en-US"/>
              </w:rPr>
              <w:t>.</w:t>
            </w:r>
          </w:p>
        </w:tc>
        <w:tc>
          <w:tcPr>
            <w:tcW w:w="2384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proofErr w:type="spellStart"/>
            <w:r w:rsidRPr="004F6329">
              <w:rPr>
                <w:b/>
                <w:lang w:val="en-US" w:bidi="en-US"/>
              </w:rPr>
              <w:t>Наименование</w:t>
            </w:r>
            <w:proofErr w:type="spellEnd"/>
            <w:r w:rsidRPr="004F6329">
              <w:rPr>
                <w:b/>
                <w:lang w:val="en-US" w:bidi="en-US"/>
              </w:rPr>
              <w:t xml:space="preserve">, </w:t>
            </w:r>
            <w:proofErr w:type="spellStart"/>
            <w:r w:rsidRPr="004F6329">
              <w:rPr>
                <w:b/>
                <w:lang w:val="en-US" w:bidi="en-US"/>
              </w:rPr>
              <w:t>месторасположение</w:t>
            </w:r>
            <w:proofErr w:type="spellEnd"/>
          </w:p>
        </w:tc>
        <w:tc>
          <w:tcPr>
            <w:tcW w:w="2062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proofErr w:type="spellStart"/>
            <w:r w:rsidRPr="004F6329">
              <w:rPr>
                <w:b/>
                <w:lang w:val="en-US" w:bidi="en-US"/>
              </w:rPr>
              <w:t>Наименование</w:t>
            </w:r>
            <w:proofErr w:type="spellEnd"/>
            <w:r w:rsidRPr="004F6329">
              <w:rPr>
                <w:b/>
                <w:lang w:val="en-US" w:bidi="en-US"/>
              </w:rPr>
              <w:t xml:space="preserve"> </w:t>
            </w:r>
            <w:proofErr w:type="spellStart"/>
            <w:r w:rsidRPr="004F6329">
              <w:rPr>
                <w:b/>
                <w:lang w:val="en-US" w:bidi="en-US"/>
              </w:rPr>
              <w:t>мероприятия</w:t>
            </w:r>
            <w:proofErr w:type="spellEnd"/>
            <w:r w:rsidRPr="004F6329">
              <w:rPr>
                <w:b/>
                <w:lang w:val="en-US" w:bidi="en-US"/>
              </w:rPr>
              <w:t xml:space="preserve"> </w:t>
            </w:r>
            <w:proofErr w:type="spellStart"/>
            <w:r w:rsidRPr="004F6329">
              <w:rPr>
                <w:b/>
                <w:lang w:val="en-US" w:bidi="en-US"/>
              </w:rPr>
              <w:t>по</w:t>
            </w:r>
            <w:proofErr w:type="spellEnd"/>
            <w:r w:rsidRPr="004F6329">
              <w:rPr>
                <w:b/>
                <w:lang w:val="en-US" w:bidi="en-US"/>
              </w:rPr>
              <w:t xml:space="preserve"> </w:t>
            </w:r>
            <w:proofErr w:type="spellStart"/>
            <w:r w:rsidRPr="004F6329">
              <w:rPr>
                <w:b/>
                <w:lang w:val="en-US" w:bidi="en-US"/>
              </w:rPr>
              <w:t>благоустройству</w:t>
            </w:r>
            <w:proofErr w:type="spellEnd"/>
          </w:p>
        </w:tc>
        <w:tc>
          <w:tcPr>
            <w:tcW w:w="1603" w:type="dxa"/>
            <w:vMerge w:val="restart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4F6329">
              <w:rPr>
                <w:b/>
                <w:lang w:bidi="en-US"/>
              </w:rPr>
              <w:t>Объем в натуральных показателях, ед. изм.</w:t>
            </w:r>
          </w:p>
        </w:tc>
        <w:tc>
          <w:tcPr>
            <w:tcW w:w="2927" w:type="dxa"/>
            <w:gridSpan w:val="4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4F6329">
              <w:rPr>
                <w:b/>
                <w:lang w:bidi="en-US"/>
              </w:rPr>
              <w:t>Объем средств направленных на финансирование мероприятий, руб.</w:t>
            </w:r>
          </w:p>
        </w:tc>
      </w:tr>
      <w:tr w:rsidR="009E2D07" w:rsidRPr="004F6329" w:rsidTr="006F1FFA">
        <w:tc>
          <w:tcPr>
            <w:tcW w:w="594" w:type="dxa"/>
            <w:vMerge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</w:p>
        </w:tc>
        <w:tc>
          <w:tcPr>
            <w:tcW w:w="2384" w:type="dxa"/>
            <w:vMerge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</w:p>
        </w:tc>
        <w:tc>
          <w:tcPr>
            <w:tcW w:w="2062" w:type="dxa"/>
            <w:vMerge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</w:p>
        </w:tc>
        <w:tc>
          <w:tcPr>
            <w:tcW w:w="1603" w:type="dxa"/>
            <w:vMerge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</w:p>
        </w:tc>
        <w:tc>
          <w:tcPr>
            <w:tcW w:w="85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proofErr w:type="spellStart"/>
            <w:r w:rsidRPr="004F6329">
              <w:rPr>
                <w:b/>
                <w:lang w:val="en-US" w:bidi="en-US"/>
              </w:rPr>
              <w:t>всего</w:t>
            </w:r>
            <w:proofErr w:type="spellEnd"/>
          </w:p>
        </w:tc>
        <w:tc>
          <w:tcPr>
            <w:tcW w:w="691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ФБ</w:t>
            </w:r>
          </w:p>
        </w:tc>
        <w:tc>
          <w:tcPr>
            <w:tcW w:w="675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ОБ</w:t>
            </w:r>
          </w:p>
        </w:tc>
        <w:tc>
          <w:tcPr>
            <w:tcW w:w="707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МБ</w:t>
            </w:r>
          </w:p>
        </w:tc>
      </w:tr>
      <w:tr w:rsidR="009E2D07" w:rsidRPr="004F6329" w:rsidTr="006F1FFA">
        <w:tc>
          <w:tcPr>
            <w:tcW w:w="9570" w:type="dxa"/>
            <w:gridSpan w:val="8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</w:p>
        </w:tc>
      </w:tr>
      <w:tr w:rsidR="009E2D07" w:rsidRPr="004F6329" w:rsidTr="006F1FFA">
        <w:tc>
          <w:tcPr>
            <w:tcW w:w="59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</w:p>
        </w:tc>
        <w:tc>
          <w:tcPr>
            <w:tcW w:w="238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val="en-US" w:bidi="en-US"/>
              </w:rPr>
            </w:pPr>
          </w:p>
        </w:tc>
        <w:tc>
          <w:tcPr>
            <w:tcW w:w="2062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val="en-US" w:bidi="en-US"/>
              </w:rPr>
            </w:pPr>
          </w:p>
        </w:tc>
        <w:tc>
          <w:tcPr>
            <w:tcW w:w="1603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val="en-US" w:bidi="en-US"/>
              </w:rPr>
            </w:pPr>
          </w:p>
        </w:tc>
        <w:tc>
          <w:tcPr>
            <w:tcW w:w="854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  <w:tc>
          <w:tcPr>
            <w:tcW w:w="691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  <w:tc>
          <w:tcPr>
            <w:tcW w:w="675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  <w:tc>
          <w:tcPr>
            <w:tcW w:w="707" w:type="dxa"/>
          </w:tcPr>
          <w:p w:rsidR="009E2D07" w:rsidRPr="004F6329" w:rsidRDefault="009E2D07" w:rsidP="006F1FFA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val="en-US" w:bidi="en-US"/>
              </w:rPr>
            </w:pPr>
            <w:r w:rsidRPr="004F6329">
              <w:rPr>
                <w:b/>
                <w:lang w:val="en-US" w:bidi="en-US"/>
              </w:rPr>
              <w:t>0</w:t>
            </w:r>
          </w:p>
        </w:tc>
      </w:tr>
    </w:tbl>
    <w:p w:rsidR="009E2D07" w:rsidRPr="004F6329" w:rsidRDefault="009E2D07" w:rsidP="009E2D07">
      <w:pPr>
        <w:spacing w:line="276" w:lineRule="auto"/>
        <w:jc w:val="both"/>
        <w:rPr>
          <w:lang w:bidi="en-US"/>
        </w:rPr>
      </w:pP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</w:p>
    <w:p w:rsidR="000219AA" w:rsidRDefault="000219AA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  <w:r w:rsidRPr="004F6329">
        <w:rPr>
          <w:lang w:bidi="en-US"/>
        </w:rPr>
        <w:lastRenderedPageBreak/>
        <w:t xml:space="preserve">Приложение № </w:t>
      </w:r>
      <w:r w:rsidR="00FF0F18">
        <w:rPr>
          <w:lang w:bidi="en-US"/>
        </w:rPr>
        <w:t>9</w:t>
      </w:r>
      <w:r w:rsidRPr="004F6329">
        <w:rPr>
          <w:lang w:bidi="en-US"/>
        </w:rPr>
        <w:t xml:space="preserve"> к муниципальной программе</w:t>
      </w:r>
    </w:p>
    <w:p w:rsidR="009E2D07" w:rsidRPr="004F6329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</w:p>
    <w:p w:rsidR="009E2D07" w:rsidRPr="004F6329" w:rsidRDefault="009E2D07" w:rsidP="009E2D07">
      <w:pPr>
        <w:spacing w:line="276" w:lineRule="auto"/>
        <w:jc w:val="center"/>
        <w:rPr>
          <w:b/>
          <w:lang w:bidi="en-US"/>
        </w:rPr>
      </w:pPr>
      <w:r w:rsidRPr="004F6329">
        <w:rPr>
          <w:b/>
          <w:lang w:bidi="en-US"/>
        </w:rPr>
        <w:t>Формирование земельного участка под многоквартирным жилым домом и принятие созданного в результате благоустройства в состав общего имущества многоквартирного дома (МКД)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Для реализации муниципальной программы, земельные участки под МКД, необходимо сформировать в соответствии с методическими рекомендациями по проведению работ по формированию земельных участков, на которых расположены МКД, утвержденными приказом Минстроя России от 17.03.2019 г. № 153/</w:t>
      </w:r>
      <w:proofErr w:type="spellStart"/>
      <w:proofErr w:type="gramStart"/>
      <w:r w:rsidRPr="004F6329">
        <w:rPr>
          <w:lang w:bidi="en-US"/>
        </w:rPr>
        <w:t>пр</w:t>
      </w:r>
      <w:proofErr w:type="spellEnd"/>
      <w:proofErr w:type="gramEnd"/>
      <w:r w:rsidRPr="004F6329">
        <w:rPr>
          <w:lang w:bidi="en-US"/>
        </w:rPr>
        <w:t>, а именно:</w:t>
      </w:r>
    </w:p>
    <w:p w:rsidR="009E2D07" w:rsidRPr="004F6329" w:rsidRDefault="009E2D07" w:rsidP="009E2D07">
      <w:pPr>
        <w:numPr>
          <w:ilvl w:val="0"/>
          <w:numId w:val="10"/>
        </w:numPr>
        <w:spacing w:line="276" w:lineRule="auto"/>
        <w:jc w:val="both"/>
        <w:rPr>
          <w:lang w:bidi="en-US"/>
        </w:rPr>
      </w:pPr>
      <w:proofErr w:type="gramStart"/>
      <w:r w:rsidRPr="004F6329">
        <w:rPr>
          <w:lang w:bidi="en-US"/>
        </w:rPr>
        <w:t>Подготовить и утвердить проект межевания территории, в соответствии с которым определяются границы земельного участка (земельных участков), на котором (на которых) расположен (расположены) МКД;</w:t>
      </w:r>
      <w:proofErr w:type="gramEnd"/>
    </w:p>
    <w:p w:rsidR="009E2D07" w:rsidRPr="004F6329" w:rsidRDefault="009E2D07" w:rsidP="009E2D07">
      <w:pPr>
        <w:numPr>
          <w:ilvl w:val="0"/>
          <w:numId w:val="10"/>
        </w:num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>Провести работы по подготовке документов, необходимых для осуществления государственного кадастрового учета образуемого земельного участка (образуемых земельных участков) (далее – кадастровые работы);</w:t>
      </w:r>
    </w:p>
    <w:p w:rsidR="009E2D07" w:rsidRPr="004F6329" w:rsidRDefault="009E2D07" w:rsidP="009E2D07">
      <w:pPr>
        <w:numPr>
          <w:ilvl w:val="0"/>
          <w:numId w:val="10"/>
        </w:num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Представить </w:t>
      </w:r>
      <w:proofErr w:type="gramStart"/>
      <w:r w:rsidRPr="004F6329">
        <w:rPr>
          <w:lang w:bidi="en-US"/>
        </w:rPr>
        <w:t>в</w:t>
      </w:r>
      <w:proofErr w:type="gramEnd"/>
      <w:r w:rsidRPr="004F6329">
        <w:rPr>
          <w:lang w:bidi="en-US"/>
        </w:rPr>
        <w:t xml:space="preserve"> </w:t>
      </w:r>
      <w:proofErr w:type="gramStart"/>
      <w:r w:rsidRPr="004F6329">
        <w:rPr>
          <w:lang w:bidi="en-US"/>
        </w:rPr>
        <w:t>уполномоченный</w:t>
      </w:r>
      <w:proofErr w:type="gramEnd"/>
      <w:r w:rsidRPr="004F6329">
        <w:rPr>
          <w:lang w:bidi="en-US"/>
        </w:rPr>
        <w:t xml:space="preserve"> Правительством Российской Федерации федеральный орган исполнительной власти (его территориальный орган), осуществляющий государственный кадастровый учет, государственную регистрацию прав (далее – орган регистрации прав) документы, необходимые для осуществления государственного кадастрового учета образуемого земельного участка (образуемых земельных участков).</w:t>
      </w:r>
    </w:p>
    <w:p w:rsidR="009E2D07" w:rsidRPr="004F6329" w:rsidRDefault="009E2D07" w:rsidP="009E2D07">
      <w:pPr>
        <w:spacing w:line="276" w:lineRule="auto"/>
        <w:jc w:val="both"/>
        <w:rPr>
          <w:lang w:bidi="en-US"/>
        </w:rPr>
      </w:pPr>
      <w:r w:rsidRPr="004F6329">
        <w:rPr>
          <w:lang w:bidi="en-US"/>
        </w:rPr>
        <w:t xml:space="preserve">          Элементы </w:t>
      </w:r>
      <w:proofErr w:type="gramStart"/>
      <w:r w:rsidRPr="004F6329">
        <w:rPr>
          <w:lang w:bidi="en-US"/>
        </w:rPr>
        <w:t>благоустройства дворовых территорий, выполненного в рамках муниципальной программы и созданное в результате благоустройства дворовых территорий имущество передается</w:t>
      </w:r>
      <w:proofErr w:type="gramEnd"/>
      <w:r w:rsidRPr="004F6329">
        <w:rPr>
          <w:lang w:bidi="en-US"/>
        </w:rPr>
        <w:t xml:space="preserve"> в состав общего имущества многоквартирного дома. Для выполнения данного условия необходимо 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</w:p>
    <w:p w:rsidR="009E2D07" w:rsidRDefault="009E2D07" w:rsidP="009E2D07">
      <w:pPr>
        <w:widowControl w:val="0"/>
        <w:autoSpaceDE w:val="0"/>
        <w:autoSpaceDN w:val="0"/>
        <w:spacing w:line="276" w:lineRule="auto"/>
        <w:jc w:val="right"/>
        <w:outlineLvl w:val="3"/>
        <w:rPr>
          <w:lang w:bidi="en-US"/>
        </w:rPr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0219AA" w:rsidRDefault="000219AA" w:rsidP="003D5459">
      <w:pPr>
        <w:jc w:val="right"/>
      </w:pPr>
    </w:p>
    <w:p w:rsidR="003D5459" w:rsidRPr="00700279" w:rsidRDefault="003D5459" w:rsidP="003D5459">
      <w:pPr>
        <w:jc w:val="right"/>
      </w:pPr>
      <w:r w:rsidRPr="00700279">
        <w:lastRenderedPageBreak/>
        <w:t>Приложение №10</w:t>
      </w:r>
    </w:p>
    <w:p w:rsidR="003D5459" w:rsidRPr="00700279" w:rsidRDefault="003D5459" w:rsidP="003D5459">
      <w:pPr>
        <w:jc w:val="right"/>
      </w:pPr>
      <w:r w:rsidRPr="00700279">
        <w:t xml:space="preserve"> К муниципальной программе</w:t>
      </w:r>
    </w:p>
    <w:p w:rsidR="003D5459" w:rsidRPr="00700279" w:rsidRDefault="003D5459" w:rsidP="003D5459">
      <w:pPr>
        <w:jc w:val="right"/>
      </w:pPr>
    </w:p>
    <w:p w:rsidR="003D5459" w:rsidRPr="00700279" w:rsidRDefault="003D5459" w:rsidP="003D5459">
      <w:pPr>
        <w:jc w:val="right"/>
      </w:pPr>
    </w:p>
    <w:p w:rsidR="003D5459" w:rsidRPr="00700279" w:rsidRDefault="003D5459" w:rsidP="003D5459">
      <w:pPr>
        <w:jc w:val="right"/>
      </w:pPr>
    </w:p>
    <w:p w:rsidR="003D5459" w:rsidRPr="00700279" w:rsidRDefault="003D5459" w:rsidP="003D5459">
      <w:pPr>
        <w:jc w:val="center"/>
      </w:pPr>
      <w:r w:rsidRPr="00700279">
        <w:t>Перечень работ</w:t>
      </w:r>
    </w:p>
    <w:p w:rsidR="003D5459" w:rsidRPr="00700279" w:rsidRDefault="003D5459" w:rsidP="003D5459">
      <w:pPr>
        <w:jc w:val="center"/>
      </w:pPr>
      <w:r w:rsidRPr="00700279">
        <w:t xml:space="preserve">на осуществление </w:t>
      </w:r>
      <w:proofErr w:type="gramStart"/>
      <w:r w:rsidRPr="00700279">
        <w:t>расходов</w:t>
      </w:r>
      <w:proofErr w:type="gramEnd"/>
      <w:r w:rsidRPr="00700279">
        <w:t xml:space="preserve"> на содержание объекта благоустройства и общественных</w:t>
      </w:r>
    </w:p>
    <w:p w:rsidR="00F551AE" w:rsidRPr="00700279" w:rsidRDefault="003D5459" w:rsidP="003D5459">
      <w:pPr>
        <w:jc w:val="center"/>
      </w:pPr>
      <w:r w:rsidRPr="00700279">
        <w:t>территорий в рамках реализации муниципальной программы «Формирование современной городской среды на территории Большемурашкинского муниципального округа Нижегородской обл</w:t>
      </w:r>
      <w:r w:rsidR="00F551AE" w:rsidRPr="00700279">
        <w:t>асти на 202</w:t>
      </w:r>
      <w:r w:rsidR="0062182B" w:rsidRPr="00700279">
        <w:t>6</w:t>
      </w:r>
      <w:r w:rsidR="00F551AE" w:rsidRPr="00700279">
        <w:t>-202</w:t>
      </w:r>
      <w:r w:rsidR="0062182B" w:rsidRPr="00700279">
        <w:t>8</w:t>
      </w:r>
      <w:r w:rsidR="00F551AE" w:rsidRPr="00700279">
        <w:t xml:space="preserve"> годы» </w:t>
      </w:r>
    </w:p>
    <w:p w:rsidR="003D5459" w:rsidRPr="00700279" w:rsidRDefault="00531413" w:rsidP="003D5459">
      <w:pPr>
        <w:jc w:val="center"/>
      </w:pPr>
      <w:r w:rsidRPr="00700279">
        <w:t>на 202</w:t>
      </w:r>
      <w:r w:rsidR="0062182B" w:rsidRPr="00700279">
        <w:t>6</w:t>
      </w:r>
      <w:r w:rsidR="00F551AE" w:rsidRPr="00700279">
        <w:t>год</w:t>
      </w:r>
    </w:p>
    <w:p w:rsidR="003D5459" w:rsidRPr="00700279" w:rsidRDefault="003D5459" w:rsidP="003D5459">
      <w:pPr>
        <w:jc w:val="center"/>
      </w:pPr>
    </w:p>
    <w:tbl>
      <w:tblPr>
        <w:tblStyle w:val="ac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3827"/>
        <w:gridCol w:w="1560"/>
      </w:tblGrid>
      <w:tr w:rsidR="00700279" w:rsidRPr="00700279" w:rsidTr="00BF2BEA">
        <w:trPr>
          <w:trHeight w:val="683"/>
        </w:trPr>
        <w:tc>
          <w:tcPr>
            <w:tcW w:w="709" w:type="dxa"/>
          </w:tcPr>
          <w:p w:rsidR="002B112B" w:rsidRPr="00700279" w:rsidRDefault="002B112B" w:rsidP="00800F11">
            <w:pPr>
              <w:rPr>
                <w:b/>
              </w:rPr>
            </w:pPr>
            <w:r w:rsidRPr="00700279">
              <w:rPr>
                <w:b/>
              </w:rPr>
              <w:t>№</w:t>
            </w:r>
          </w:p>
          <w:p w:rsidR="002B112B" w:rsidRPr="00700279" w:rsidRDefault="002B112B" w:rsidP="00800F11">
            <w:pPr>
              <w:rPr>
                <w:b/>
              </w:rPr>
            </w:pPr>
            <w:r w:rsidRPr="00700279">
              <w:rPr>
                <w:b/>
              </w:rPr>
              <w:t>п\</w:t>
            </w:r>
            <w:proofErr w:type="gramStart"/>
            <w:r w:rsidRPr="00700279">
              <w:rPr>
                <w:b/>
              </w:rPr>
              <w:t>п</w:t>
            </w:r>
            <w:proofErr w:type="gramEnd"/>
          </w:p>
        </w:tc>
        <w:tc>
          <w:tcPr>
            <w:tcW w:w="3544" w:type="dxa"/>
          </w:tcPr>
          <w:p w:rsidR="002B112B" w:rsidRPr="00700279" w:rsidRDefault="002B112B" w:rsidP="00800F11">
            <w:pPr>
              <w:rPr>
                <w:b/>
              </w:rPr>
            </w:pPr>
            <w:r w:rsidRPr="00700279">
              <w:rPr>
                <w:b/>
              </w:rPr>
              <w:t>Расходы</w:t>
            </w:r>
          </w:p>
        </w:tc>
        <w:tc>
          <w:tcPr>
            <w:tcW w:w="3827" w:type="dxa"/>
          </w:tcPr>
          <w:p w:rsidR="002B112B" w:rsidRPr="00700279" w:rsidRDefault="002B112B" w:rsidP="00800F11">
            <w:pPr>
              <w:rPr>
                <w:b/>
              </w:rPr>
            </w:pPr>
            <w:r w:rsidRPr="00700279">
              <w:rPr>
                <w:b/>
              </w:rPr>
              <w:t>Общественное пространство (объекты благоустройства) Парк победы</w:t>
            </w:r>
          </w:p>
        </w:tc>
        <w:tc>
          <w:tcPr>
            <w:tcW w:w="1560" w:type="dxa"/>
          </w:tcPr>
          <w:p w:rsidR="002B112B" w:rsidRPr="00700279" w:rsidRDefault="002B112B" w:rsidP="00800F11">
            <w:pPr>
              <w:rPr>
                <w:b/>
              </w:rPr>
            </w:pPr>
            <w:r w:rsidRPr="00700279">
              <w:rPr>
                <w:b/>
              </w:rPr>
              <w:t>Итого, руб.</w:t>
            </w:r>
          </w:p>
        </w:tc>
      </w:tr>
      <w:tr w:rsidR="00700279" w:rsidRPr="00700279" w:rsidTr="00BF2BEA">
        <w:tc>
          <w:tcPr>
            <w:tcW w:w="709" w:type="dxa"/>
          </w:tcPr>
          <w:p w:rsidR="002B112B" w:rsidRPr="00700279" w:rsidRDefault="002B112B" w:rsidP="00800F11"/>
        </w:tc>
        <w:tc>
          <w:tcPr>
            <w:tcW w:w="3544" w:type="dxa"/>
          </w:tcPr>
          <w:p w:rsidR="002B112B" w:rsidRPr="00700279" w:rsidRDefault="002B112B" w:rsidP="00800F11"/>
        </w:tc>
        <w:tc>
          <w:tcPr>
            <w:tcW w:w="3827" w:type="dxa"/>
          </w:tcPr>
          <w:p w:rsidR="002B112B" w:rsidRPr="00700279" w:rsidRDefault="002B112B" w:rsidP="002E05C7"/>
        </w:tc>
        <w:tc>
          <w:tcPr>
            <w:tcW w:w="1560" w:type="dxa"/>
          </w:tcPr>
          <w:p w:rsidR="002B112B" w:rsidRPr="00700279" w:rsidRDefault="002B112B" w:rsidP="00800F11">
            <w:pPr>
              <w:jc w:val="center"/>
            </w:pPr>
          </w:p>
        </w:tc>
      </w:tr>
      <w:tr w:rsidR="00700279" w:rsidRPr="00700279" w:rsidTr="00BF2BEA">
        <w:tc>
          <w:tcPr>
            <w:tcW w:w="709" w:type="dxa"/>
          </w:tcPr>
          <w:p w:rsidR="002B112B" w:rsidRPr="00700279" w:rsidRDefault="002B112B" w:rsidP="00800F11"/>
        </w:tc>
        <w:tc>
          <w:tcPr>
            <w:tcW w:w="3544" w:type="dxa"/>
          </w:tcPr>
          <w:p w:rsidR="002B112B" w:rsidRPr="00700279" w:rsidRDefault="002B112B" w:rsidP="00800F11"/>
        </w:tc>
        <w:tc>
          <w:tcPr>
            <w:tcW w:w="3827" w:type="dxa"/>
          </w:tcPr>
          <w:p w:rsidR="002B112B" w:rsidRPr="00700279" w:rsidRDefault="002B112B" w:rsidP="00800F11"/>
        </w:tc>
        <w:tc>
          <w:tcPr>
            <w:tcW w:w="1560" w:type="dxa"/>
          </w:tcPr>
          <w:p w:rsidR="002B112B" w:rsidRPr="00700279" w:rsidRDefault="002B112B" w:rsidP="00800F11">
            <w:pPr>
              <w:jc w:val="center"/>
            </w:pPr>
          </w:p>
        </w:tc>
      </w:tr>
      <w:tr w:rsidR="00700279" w:rsidRPr="00700279" w:rsidTr="00BF2BEA">
        <w:tc>
          <w:tcPr>
            <w:tcW w:w="709" w:type="dxa"/>
          </w:tcPr>
          <w:p w:rsidR="002E05C7" w:rsidRPr="00700279" w:rsidRDefault="002E05C7" w:rsidP="00800F11"/>
        </w:tc>
        <w:tc>
          <w:tcPr>
            <w:tcW w:w="3544" w:type="dxa"/>
          </w:tcPr>
          <w:p w:rsidR="002E05C7" w:rsidRPr="00700279" w:rsidRDefault="002E05C7" w:rsidP="00800F11"/>
        </w:tc>
        <w:tc>
          <w:tcPr>
            <w:tcW w:w="3827" w:type="dxa"/>
          </w:tcPr>
          <w:p w:rsidR="002E05C7" w:rsidRPr="00700279" w:rsidRDefault="002E05C7" w:rsidP="00800F11"/>
        </w:tc>
        <w:tc>
          <w:tcPr>
            <w:tcW w:w="1560" w:type="dxa"/>
          </w:tcPr>
          <w:p w:rsidR="002E05C7" w:rsidRPr="00700279" w:rsidRDefault="002E05C7" w:rsidP="00800F11">
            <w:pPr>
              <w:jc w:val="center"/>
            </w:pPr>
          </w:p>
        </w:tc>
      </w:tr>
    </w:tbl>
    <w:p w:rsidR="00E432F2" w:rsidRDefault="00E432F2"/>
    <w:p w:rsidR="00E948BA" w:rsidRDefault="00E948BA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53148B" w:rsidRDefault="0053148B"/>
    <w:p w:rsidR="00700279" w:rsidRDefault="00700279"/>
    <w:p w:rsidR="00700279" w:rsidRDefault="00700279"/>
    <w:p w:rsidR="00700279" w:rsidRDefault="00700279"/>
    <w:p w:rsidR="00700279" w:rsidRDefault="00700279"/>
    <w:p w:rsidR="00700279" w:rsidRDefault="00700279"/>
    <w:p w:rsidR="00700279" w:rsidRDefault="00700279"/>
    <w:p w:rsidR="0053148B" w:rsidRDefault="0053148B"/>
    <w:p w:rsidR="0053148B" w:rsidRDefault="0053148B"/>
    <w:p w:rsidR="0053148B" w:rsidRDefault="0053148B"/>
    <w:p w:rsidR="00E432F2" w:rsidRPr="00700279" w:rsidRDefault="00E432F2" w:rsidP="00E432F2">
      <w:pPr>
        <w:jc w:val="right"/>
      </w:pPr>
      <w:r w:rsidRPr="00700279">
        <w:lastRenderedPageBreak/>
        <w:t>Приложение №11</w:t>
      </w:r>
    </w:p>
    <w:p w:rsidR="00E432F2" w:rsidRPr="00700279" w:rsidRDefault="00E432F2" w:rsidP="00E432F2">
      <w:pPr>
        <w:jc w:val="right"/>
      </w:pPr>
      <w:r w:rsidRPr="00700279">
        <w:t xml:space="preserve"> к муниципальной программе</w:t>
      </w:r>
    </w:p>
    <w:p w:rsidR="00E432F2" w:rsidRPr="00700279" w:rsidRDefault="00E432F2" w:rsidP="00E432F2">
      <w:pPr>
        <w:jc w:val="center"/>
      </w:pPr>
    </w:p>
    <w:p w:rsidR="00E432F2" w:rsidRPr="00700279" w:rsidRDefault="00E432F2" w:rsidP="00E432F2">
      <w:pPr>
        <w:jc w:val="center"/>
      </w:pPr>
      <w:r w:rsidRPr="00700279">
        <w:t>Адресный п</w:t>
      </w:r>
      <w:r w:rsidRPr="00700279">
        <w:rPr>
          <w:rFonts w:eastAsia="Calibri"/>
          <w:sz w:val="22"/>
          <w:szCs w:val="22"/>
        </w:rPr>
        <w:t>еречень объектов</w:t>
      </w:r>
      <w:r w:rsidRPr="00700279">
        <w:t xml:space="preserve"> благоустройства и общественных</w:t>
      </w:r>
    </w:p>
    <w:p w:rsidR="00E432F2" w:rsidRPr="00700279" w:rsidRDefault="00E432F2" w:rsidP="00E432F2">
      <w:pPr>
        <w:jc w:val="center"/>
        <w:rPr>
          <w:rFonts w:eastAsia="Calibri"/>
          <w:sz w:val="22"/>
          <w:szCs w:val="22"/>
        </w:rPr>
      </w:pPr>
      <w:r w:rsidRPr="00700279">
        <w:t xml:space="preserve">территорий, </w:t>
      </w:r>
      <w:r w:rsidRPr="00700279">
        <w:rPr>
          <w:rFonts w:eastAsia="Calibri"/>
          <w:sz w:val="22"/>
          <w:szCs w:val="22"/>
        </w:rPr>
        <w:t xml:space="preserve">подлежащих содержанию </w:t>
      </w:r>
    </w:p>
    <w:p w:rsidR="00E432F2" w:rsidRPr="00700279" w:rsidRDefault="00E432F2" w:rsidP="00E432F2">
      <w:pPr>
        <w:jc w:val="center"/>
        <w:rPr>
          <w:rFonts w:eastAsia="Calibri"/>
          <w:sz w:val="22"/>
          <w:szCs w:val="22"/>
        </w:rPr>
      </w:pPr>
    </w:p>
    <w:tbl>
      <w:tblPr>
        <w:tblpPr w:leftFromText="180" w:rightFromText="180" w:vertAnchor="text" w:horzAnchor="margin" w:tblpXSpec="center" w:tblpY="386"/>
        <w:tblW w:w="10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49"/>
        <w:gridCol w:w="2031"/>
        <w:gridCol w:w="5245"/>
        <w:gridCol w:w="2410"/>
      </w:tblGrid>
      <w:tr w:rsidR="00175455" w:rsidRPr="00700279" w:rsidTr="00411825">
        <w:trPr>
          <w:trHeight w:val="291"/>
        </w:trPr>
        <w:tc>
          <w:tcPr>
            <w:tcW w:w="580" w:type="dxa"/>
            <w:vMerge w:val="restart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  <w:r w:rsidRPr="00700279">
              <w:rPr>
                <w:b/>
                <w:sz w:val="22"/>
                <w:szCs w:val="22"/>
                <w:lang w:val="en-US" w:bidi="en-US"/>
              </w:rPr>
              <w:t xml:space="preserve">№ </w:t>
            </w:r>
            <w:proofErr w:type="spellStart"/>
            <w:r w:rsidRPr="00700279">
              <w:rPr>
                <w:b/>
                <w:sz w:val="22"/>
                <w:szCs w:val="22"/>
                <w:lang w:val="en-US" w:bidi="en-US"/>
              </w:rPr>
              <w:t>п.п</w:t>
            </w:r>
            <w:proofErr w:type="spellEnd"/>
            <w:r w:rsidRPr="00700279">
              <w:rPr>
                <w:b/>
                <w:sz w:val="22"/>
                <w:szCs w:val="22"/>
                <w:lang w:bidi="en-US"/>
              </w:rPr>
              <w:t>.</w:t>
            </w:r>
          </w:p>
        </w:tc>
        <w:tc>
          <w:tcPr>
            <w:tcW w:w="2080" w:type="dxa"/>
            <w:gridSpan w:val="2"/>
            <w:vMerge w:val="restart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0"/>
                <w:szCs w:val="20"/>
                <w:lang w:val="en-US" w:bidi="en-US"/>
              </w:rPr>
            </w:pPr>
            <w:proofErr w:type="spellStart"/>
            <w:r w:rsidRPr="00700279">
              <w:rPr>
                <w:b/>
                <w:sz w:val="20"/>
                <w:szCs w:val="20"/>
                <w:lang w:val="en-US" w:bidi="en-US"/>
              </w:rPr>
              <w:t>Наименование</w:t>
            </w:r>
            <w:proofErr w:type="spellEnd"/>
            <w:r w:rsidRPr="00700279">
              <w:rPr>
                <w:b/>
                <w:sz w:val="20"/>
                <w:szCs w:val="20"/>
                <w:lang w:val="en-US" w:bidi="en-US"/>
              </w:rPr>
              <w:t xml:space="preserve">, </w:t>
            </w:r>
            <w:proofErr w:type="spellStart"/>
            <w:r w:rsidRPr="00700279">
              <w:rPr>
                <w:b/>
                <w:sz w:val="20"/>
                <w:szCs w:val="20"/>
                <w:lang w:val="en-US" w:bidi="en-US"/>
              </w:rPr>
              <w:t>место</w:t>
            </w:r>
            <w:proofErr w:type="spellEnd"/>
            <w:r w:rsidRPr="00700279">
              <w:rPr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700279">
              <w:rPr>
                <w:b/>
                <w:sz w:val="20"/>
                <w:szCs w:val="20"/>
                <w:lang w:val="en-US" w:bidi="en-US"/>
              </w:rPr>
              <w:t>расположение</w:t>
            </w:r>
            <w:proofErr w:type="spellEnd"/>
          </w:p>
        </w:tc>
        <w:tc>
          <w:tcPr>
            <w:tcW w:w="5245" w:type="dxa"/>
            <w:vMerge w:val="restart"/>
          </w:tcPr>
          <w:p w:rsidR="00175455" w:rsidRPr="00700279" w:rsidRDefault="00175455" w:rsidP="0062182B">
            <w:pPr>
              <w:jc w:val="center"/>
              <w:rPr>
                <w:b/>
                <w:sz w:val="22"/>
                <w:szCs w:val="22"/>
                <w:lang w:bidi="en-US"/>
              </w:rPr>
            </w:pPr>
            <w:r w:rsidRPr="00700279">
              <w:rPr>
                <w:b/>
                <w:sz w:val="22"/>
                <w:szCs w:val="22"/>
                <w:lang w:bidi="en-US"/>
              </w:rPr>
              <w:t xml:space="preserve">Наименование объектов </w:t>
            </w:r>
            <w:r w:rsidRPr="00700279">
              <w:t xml:space="preserve"> </w:t>
            </w:r>
            <w:r w:rsidRPr="00700279">
              <w:rPr>
                <w:b/>
              </w:rPr>
              <w:t>благоустройства и общественных</w:t>
            </w:r>
            <w:r w:rsidR="0062182B" w:rsidRPr="00700279">
              <w:rPr>
                <w:b/>
              </w:rPr>
              <w:t xml:space="preserve"> </w:t>
            </w:r>
            <w:r w:rsidRPr="00700279">
              <w:rPr>
                <w:b/>
              </w:rPr>
              <w:t>территорий</w:t>
            </w:r>
          </w:p>
        </w:tc>
        <w:tc>
          <w:tcPr>
            <w:tcW w:w="2410" w:type="dxa"/>
            <w:vMerge w:val="restart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  <w:r w:rsidRPr="00700279">
              <w:rPr>
                <w:b/>
                <w:sz w:val="22"/>
                <w:szCs w:val="22"/>
                <w:lang w:bidi="en-US"/>
              </w:rPr>
              <w:t>Объем в натуральных показателях, ед. изм.</w:t>
            </w:r>
          </w:p>
        </w:tc>
      </w:tr>
      <w:tr w:rsidR="00175455" w:rsidRPr="00700279" w:rsidTr="00411825">
        <w:trPr>
          <w:trHeight w:val="291"/>
        </w:trPr>
        <w:tc>
          <w:tcPr>
            <w:tcW w:w="580" w:type="dxa"/>
            <w:vMerge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2080" w:type="dxa"/>
            <w:gridSpan w:val="2"/>
            <w:vMerge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5245" w:type="dxa"/>
            <w:vMerge/>
          </w:tcPr>
          <w:p w:rsidR="00175455" w:rsidRPr="00700279" w:rsidRDefault="00175455" w:rsidP="00411825">
            <w:pPr>
              <w:jc w:val="center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2410" w:type="dxa"/>
            <w:vMerge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</w:tr>
      <w:tr w:rsidR="00175455" w:rsidRPr="00700279" w:rsidTr="00411825">
        <w:trPr>
          <w:trHeight w:val="291"/>
        </w:trPr>
        <w:tc>
          <w:tcPr>
            <w:tcW w:w="580" w:type="dxa"/>
            <w:vMerge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2080" w:type="dxa"/>
            <w:gridSpan w:val="2"/>
            <w:vMerge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0"/>
                <w:szCs w:val="20"/>
                <w:lang w:bidi="en-US"/>
              </w:rPr>
            </w:pPr>
          </w:p>
        </w:tc>
        <w:tc>
          <w:tcPr>
            <w:tcW w:w="5245" w:type="dxa"/>
            <w:vMerge/>
          </w:tcPr>
          <w:p w:rsidR="00175455" w:rsidRPr="00700279" w:rsidRDefault="00175455" w:rsidP="00411825">
            <w:pPr>
              <w:jc w:val="center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2410" w:type="dxa"/>
            <w:vMerge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</w:tr>
      <w:tr w:rsidR="00175455" w:rsidRPr="00700279" w:rsidTr="0062182B">
        <w:trPr>
          <w:trHeight w:val="291"/>
        </w:trPr>
        <w:tc>
          <w:tcPr>
            <w:tcW w:w="580" w:type="dxa"/>
            <w:vMerge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2080" w:type="dxa"/>
            <w:gridSpan w:val="2"/>
            <w:vMerge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5245" w:type="dxa"/>
            <w:vMerge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  <w:tc>
          <w:tcPr>
            <w:tcW w:w="2410" w:type="dxa"/>
            <w:vMerge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sz w:val="22"/>
                <w:szCs w:val="22"/>
                <w:lang w:bidi="en-US"/>
              </w:rPr>
            </w:pPr>
          </w:p>
        </w:tc>
      </w:tr>
      <w:tr w:rsidR="00175455" w:rsidRPr="00700279" w:rsidTr="00411825">
        <w:tc>
          <w:tcPr>
            <w:tcW w:w="58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2080" w:type="dxa"/>
            <w:gridSpan w:val="2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b/>
                <w:lang w:bidi="en-US"/>
              </w:rPr>
            </w:pPr>
          </w:p>
        </w:tc>
        <w:tc>
          <w:tcPr>
            <w:tcW w:w="5245" w:type="dxa"/>
          </w:tcPr>
          <w:p w:rsidR="00175455" w:rsidRPr="00700279" w:rsidRDefault="00175455" w:rsidP="0062182B">
            <w:pPr>
              <w:autoSpaceDE w:val="0"/>
              <w:autoSpaceDN w:val="0"/>
              <w:adjustRightInd w:val="0"/>
              <w:ind w:left="-96" w:right="-108"/>
              <w:contextualSpacing/>
              <w:jc w:val="center"/>
              <w:rPr>
                <w:b/>
                <w:sz w:val="22"/>
                <w:szCs w:val="22"/>
              </w:rPr>
            </w:pPr>
            <w:r w:rsidRPr="00700279">
              <w:rPr>
                <w:b/>
                <w:sz w:val="22"/>
                <w:szCs w:val="22"/>
              </w:rPr>
              <w:t>202</w:t>
            </w:r>
            <w:r w:rsidR="0062182B" w:rsidRPr="00700279">
              <w:rPr>
                <w:b/>
                <w:sz w:val="22"/>
                <w:szCs w:val="22"/>
              </w:rPr>
              <w:t>6</w:t>
            </w:r>
            <w:r w:rsidRPr="0070027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41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</w:tr>
      <w:tr w:rsidR="00175455" w:rsidRPr="00700279" w:rsidTr="00411825">
        <w:tc>
          <w:tcPr>
            <w:tcW w:w="58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1</w:t>
            </w:r>
          </w:p>
        </w:tc>
        <w:tc>
          <w:tcPr>
            <w:tcW w:w="2080" w:type="dxa"/>
            <w:gridSpan w:val="2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  <w:proofErr w:type="spellStart"/>
            <w:r w:rsidRPr="00700279">
              <w:rPr>
                <w:lang w:bidi="en-US"/>
              </w:rPr>
              <w:t>р.п</w:t>
            </w:r>
            <w:proofErr w:type="spellEnd"/>
            <w:r w:rsidRPr="00700279">
              <w:rPr>
                <w:lang w:bidi="en-US"/>
              </w:rPr>
              <w:t xml:space="preserve">. Большое </w:t>
            </w:r>
            <w:proofErr w:type="spellStart"/>
            <w:r w:rsidRPr="00700279">
              <w:rPr>
                <w:lang w:bidi="en-US"/>
              </w:rPr>
              <w:t>Мурашкино</w:t>
            </w:r>
            <w:proofErr w:type="spellEnd"/>
          </w:p>
        </w:tc>
        <w:tc>
          <w:tcPr>
            <w:tcW w:w="5245" w:type="dxa"/>
          </w:tcPr>
          <w:p w:rsidR="00175455" w:rsidRPr="00700279" w:rsidRDefault="00175455" w:rsidP="0017545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-96" w:right="-108" w:hanging="816"/>
              <w:contextualSpacing/>
              <w:jc w:val="both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Общественное пространство Парк Победы в </w:t>
            </w:r>
            <w:proofErr w:type="spellStart"/>
            <w:r w:rsidRPr="00700279">
              <w:rPr>
                <w:sz w:val="22"/>
                <w:szCs w:val="22"/>
              </w:rPr>
              <w:t>р.п</w:t>
            </w:r>
            <w:proofErr w:type="gramStart"/>
            <w:r w:rsidRPr="00700279">
              <w:rPr>
                <w:sz w:val="22"/>
                <w:szCs w:val="22"/>
              </w:rPr>
              <w:t>.Б</w:t>
            </w:r>
            <w:proofErr w:type="gramEnd"/>
            <w:r w:rsidRPr="00700279">
              <w:rPr>
                <w:sz w:val="22"/>
                <w:szCs w:val="22"/>
              </w:rPr>
              <w:t>ольшое</w:t>
            </w:r>
            <w:proofErr w:type="spellEnd"/>
            <w:r w:rsidRPr="00700279">
              <w:rPr>
                <w:sz w:val="22"/>
                <w:szCs w:val="22"/>
              </w:rPr>
              <w:t xml:space="preserve"> </w:t>
            </w:r>
            <w:proofErr w:type="spellStart"/>
            <w:r w:rsidRPr="00700279">
              <w:rPr>
                <w:sz w:val="22"/>
                <w:szCs w:val="22"/>
              </w:rPr>
              <w:t>Мурашкино</w:t>
            </w:r>
            <w:proofErr w:type="spellEnd"/>
          </w:p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</w:p>
        </w:tc>
        <w:tc>
          <w:tcPr>
            <w:tcW w:w="241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1</w:t>
            </w:r>
          </w:p>
        </w:tc>
      </w:tr>
      <w:tr w:rsidR="00175455" w:rsidRPr="00700279" w:rsidTr="00411825">
        <w:tc>
          <w:tcPr>
            <w:tcW w:w="58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2</w:t>
            </w:r>
          </w:p>
        </w:tc>
        <w:tc>
          <w:tcPr>
            <w:tcW w:w="2080" w:type="dxa"/>
            <w:gridSpan w:val="2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  <w:proofErr w:type="spellStart"/>
            <w:r w:rsidRPr="00700279">
              <w:rPr>
                <w:lang w:bidi="en-US"/>
              </w:rPr>
              <w:t>р.п</w:t>
            </w:r>
            <w:proofErr w:type="spellEnd"/>
            <w:r w:rsidRPr="00700279">
              <w:rPr>
                <w:lang w:bidi="en-US"/>
              </w:rPr>
              <w:t xml:space="preserve">. Большое </w:t>
            </w:r>
            <w:proofErr w:type="spellStart"/>
            <w:r w:rsidRPr="00700279">
              <w:rPr>
                <w:lang w:bidi="en-US"/>
              </w:rPr>
              <w:t>Мурашкино</w:t>
            </w:r>
            <w:proofErr w:type="spellEnd"/>
          </w:p>
        </w:tc>
        <w:tc>
          <w:tcPr>
            <w:tcW w:w="5245" w:type="dxa"/>
          </w:tcPr>
          <w:p w:rsidR="00175455" w:rsidRPr="00700279" w:rsidRDefault="00175455" w:rsidP="001754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Общественное пространство зоны отдыха и торговли в </w:t>
            </w:r>
            <w:proofErr w:type="spellStart"/>
            <w:r w:rsidRPr="00700279">
              <w:rPr>
                <w:sz w:val="22"/>
                <w:szCs w:val="22"/>
              </w:rPr>
              <w:t>пер</w:t>
            </w:r>
            <w:proofErr w:type="gramStart"/>
            <w:r w:rsidRPr="00700279">
              <w:rPr>
                <w:sz w:val="22"/>
                <w:szCs w:val="22"/>
              </w:rPr>
              <w:t>.К</w:t>
            </w:r>
            <w:proofErr w:type="gramEnd"/>
            <w:r w:rsidRPr="00700279">
              <w:rPr>
                <w:sz w:val="22"/>
                <w:szCs w:val="22"/>
              </w:rPr>
              <w:t>ооперативный</w:t>
            </w:r>
            <w:proofErr w:type="spellEnd"/>
            <w:r w:rsidRPr="00700279">
              <w:rPr>
                <w:sz w:val="22"/>
                <w:szCs w:val="22"/>
              </w:rPr>
              <w:t xml:space="preserve"> в </w:t>
            </w:r>
            <w:proofErr w:type="spellStart"/>
            <w:r w:rsidRPr="00700279">
              <w:rPr>
                <w:sz w:val="22"/>
                <w:szCs w:val="22"/>
              </w:rPr>
              <w:t>р.п.Большое</w:t>
            </w:r>
            <w:proofErr w:type="spellEnd"/>
            <w:r w:rsidRPr="00700279">
              <w:rPr>
                <w:sz w:val="22"/>
                <w:szCs w:val="22"/>
              </w:rPr>
              <w:t xml:space="preserve"> </w:t>
            </w:r>
            <w:proofErr w:type="spellStart"/>
            <w:r w:rsidRPr="00700279">
              <w:rPr>
                <w:sz w:val="22"/>
                <w:szCs w:val="22"/>
              </w:rPr>
              <w:t>Мурашкино</w:t>
            </w:r>
            <w:proofErr w:type="spellEnd"/>
          </w:p>
          <w:p w:rsidR="00175455" w:rsidRPr="00700279" w:rsidRDefault="00175455" w:rsidP="00411825">
            <w:pPr>
              <w:widowControl w:val="0"/>
              <w:tabs>
                <w:tab w:val="left" w:pos="907"/>
              </w:tabs>
              <w:autoSpaceDE w:val="0"/>
              <w:autoSpaceDN w:val="0"/>
              <w:jc w:val="center"/>
              <w:outlineLvl w:val="3"/>
              <w:rPr>
                <w:lang w:bidi="en-US"/>
              </w:rPr>
            </w:pPr>
          </w:p>
        </w:tc>
        <w:tc>
          <w:tcPr>
            <w:tcW w:w="241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1</w:t>
            </w:r>
          </w:p>
        </w:tc>
      </w:tr>
      <w:tr w:rsidR="0062182B" w:rsidRPr="00700279" w:rsidTr="00411825">
        <w:tc>
          <w:tcPr>
            <w:tcW w:w="580" w:type="dxa"/>
          </w:tcPr>
          <w:p w:rsidR="0062182B" w:rsidRPr="00700279" w:rsidRDefault="0062182B" w:rsidP="0062182B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3</w:t>
            </w:r>
          </w:p>
        </w:tc>
        <w:tc>
          <w:tcPr>
            <w:tcW w:w="2080" w:type="dxa"/>
            <w:gridSpan w:val="2"/>
          </w:tcPr>
          <w:p w:rsidR="0062182B" w:rsidRPr="00700279" w:rsidRDefault="0062182B" w:rsidP="0062182B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  <w:proofErr w:type="spellStart"/>
            <w:r w:rsidRPr="00700279">
              <w:rPr>
                <w:lang w:bidi="en-US"/>
              </w:rPr>
              <w:t>р.п</w:t>
            </w:r>
            <w:proofErr w:type="spellEnd"/>
            <w:r w:rsidRPr="00700279">
              <w:rPr>
                <w:lang w:bidi="en-US"/>
              </w:rPr>
              <w:t xml:space="preserve">. Большое </w:t>
            </w:r>
            <w:proofErr w:type="spellStart"/>
            <w:r w:rsidRPr="00700279">
              <w:rPr>
                <w:lang w:bidi="en-US"/>
              </w:rPr>
              <w:t>Мурашкино</w:t>
            </w:r>
            <w:proofErr w:type="spellEnd"/>
          </w:p>
        </w:tc>
        <w:tc>
          <w:tcPr>
            <w:tcW w:w="5245" w:type="dxa"/>
          </w:tcPr>
          <w:p w:rsidR="0062182B" w:rsidRPr="00700279" w:rsidRDefault="0062182B" w:rsidP="0062182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Общественное пространство зоны отдыха пешеходная зона к </w:t>
            </w:r>
            <w:proofErr w:type="spellStart"/>
            <w:r w:rsidRPr="00700279">
              <w:rPr>
                <w:sz w:val="22"/>
                <w:szCs w:val="22"/>
              </w:rPr>
              <w:t>р</w:t>
            </w:r>
            <w:proofErr w:type="gramStart"/>
            <w:r w:rsidRPr="00700279">
              <w:rPr>
                <w:sz w:val="22"/>
                <w:szCs w:val="22"/>
              </w:rPr>
              <w:t>.С</w:t>
            </w:r>
            <w:proofErr w:type="gramEnd"/>
            <w:r w:rsidRPr="00700279">
              <w:rPr>
                <w:sz w:val="22"/>
                <w:szCs w:val="22"/>
              </w:rPr>
              <w:t>ундовик</w:t>
            </w:r>
            <w:proofErr w:type="spellEnd"/>
          </w:p>
        </w:tc>
        <w:tc>
          <w:tcPr>
            <w:tcW w:w="2410" w:type="dxa"/>
          </w:tcPr>
          <w:p w:rsidR="0062182B" w:rsidRPr="00700279" w:rsidRDefault="0062182B" w:rsidP="0062182B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1</w:t>
            </w:r>
          </w:p>
        </w:tc>
      </w:tr>
      <w:tr w:rsidR="0062182B" w:rsidRPr="00700279" w:rsidTr="00411825">
        <w:tc>
          <w:tcPr>
            <w:tcW w:w="580" w:type="dxa"/>
          </w:tcPr>
          <w:p w:rsidR="0062182B" w:rsidRPr="00700279" w:rsidRDefault="0062182B" w:rsidP="0062182B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4</w:t>
            </w:r>
          </w:p>
        </w:tc>
        <w:tc>
          <w:tcPr>
            <w:tcW w:w="2080" w:type="dxa"/>
            <w:gridSpan w:val="2"/>
          </w:tcPr>
          <w:p w:rsidR="0062182B" w:rsidRPr="00700279" w:rsidRDefault="0062182B" w:rsidP="0062182B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  <w:proofErr w:type="spellStart"/>
            <w:r w:rsidRPr="00700279">
              <w:rPr>
                <w:lang w:bidi="en-US"/>
              </w:rPr>
              <w:t>р.п</w:t>
            </w:r>
            <w:proofErr w:type="spellEnd"/>
            <w:r w:rsidRPr="00700279">
              <w:rPr>
                <w:lang w:bidi="en-US"/>
              </w:rPr>
              <w:t xml:space="preserve">. Большое </w:t>
            </w:r>
            <w:proofErr w:type="spellStart"/>
            <w:r w:rsidRPr="00700279">
              <w:rPr>
                <w:lang w:bidi="en-US"/>
              </w:rPr>
              <w:t>Мурашкино</w:t>
            </w:r>
            <w:proofErr w:type="spellEnd"/>
          </w:p>
        </w:tc>
        <w:tc>
          <w:tcPr>
            <w:tcW w:w="5245" w:type="dxa"/>
          </w:tcPr>
          <w:p w:rsidR="0062182B" w:rsidRPr="00700279" w:rsidRDefault="0062182B" w:rsidP="0062182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Общественное пространство зона отдыха у пруда Пленный </w:t>
            </w:r>
            <w:proofErr w:type="spellStart"/>
            <w:r w:rsidRPr="00700279">
              <w:rPr>
                <w:sz w:val="22"/>
                <w:szCs w:val="22"/>
              </w:rPr>
              <w:t>р.п</w:t>
            </w:r>
            <w:proofErr w:type="spellEnd"/>
            <w:r w:rsidRPr="00700279">
              <w:rPr>
                <w:sz w:val="22"/>
                <w:szCs w:val="22"/>
              </w:rPr>
              <w:t xml:space="preserve">. Большое </w:t>
            </w:r>
            <w:proofErr w:type="spellStart"/>
            <w:r w:rsidRPr="00700279">
              <w:rPr>
                <w:sz w:val="22"/>
                <w:szCs w:val="22"/>
              </w:rPr>
              <w:t>Мурашкино</w:t>
            </w:r>
            <w:proofErr w:type="spellEnd"/>
          </w:p>
        </w:tc>
        <w:tc>
          <w:tcPr>
            <w:tcW w:w="2410" w:type="dxa"/>
          </w:tcPr>
          <w:p w:rsidR="0062182B" w:rsidRPr="00700279" w:rsidRDefault="0062182B" w:rsidP="0062182B">
            <w:pPr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  1</w:t>
            </w:r>
          </w:p>
        </w:tc>
      </w:tr>
      <w:tr w:rsidR="00175455" w:rsidRPr="00700279" w:rsidTr="00411825">
        <w:tc>
          <w:tcPr>
            <w:tcW w:w="58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2080" w:type="dxa"/>
            <w:gridSpan w:val="2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b/>
                <w:lang w:bidi="en-US"/>
              </w:rPr>
            </w:pPr>
            <w:r w:rsidRPr="00700279">
              <w:rPr>
                <w:b/>
                <w:lang w:bidi="en-US"/>
              </w:rPr>
              <w:t>Итого:</w:t>
            </w:r>
          </w:p>
        </w:tc>
        <w:tc>
          <w:tcPr>
            <w:tcW w:w="5245" w:type="dxa"/>
          </w:tcPr>
          <w:p w:rsidR="00175455" w:rsidRPr="00700279" w:rsidRDefault="00175455" w:rsidP="001754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175455" w:rsidRPr="00700279" w:rsidRDefault="0062182B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700279">
              <w:rPr>
                <w:b/>
                <w:lang w:bidi="en-US"/>
              </w:rPr>
              <w:t>4</w:t>
            </w:r>
          </w:p>
        </w:tc>
      </w:tr>
      <w:tr w:rsidR="00175455" w:rsidRPr="00700279" w:rsidTr="00411825">
        <w:tc>
          <w:tcPr>
            <w:tcW w:w="58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</w:p>
        </w:tc>
        <w:tc>
          <w:tcPr>
            <w:tcW w:w="2080" w:type="dxa"/>
            <w:gridSpan w:val="2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b/>
                <w:lang w:bidi="en-US"/>
              </w:rPr>
            </w:pPr>
          </w:p>
        </w:tc>
        <w:tc>
          <w:tcPr>
            <w:tcW w:w="5245" w:type="dxa"/>
          </w:tcPr>
          <w:p w:rsidR="00175455" w:rsidRPr="00700279" w:rsidRDefault="00175455" w:rsidP="0062182B">
            <w:pPr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b/>
                <w:sz w:val="22"/>
                <w:szCs w:val="22"/>
              </w:rPr>
            </w:pPr>
            <w:r w:rsidRPr="00700279">
              <w:rPr>
                <w:b/>
                <w:sz w:val="22"/>
                <w:szCs w:val="22"/>
              </w:rPr>
              <w:t>202</w:t>
            </w:r>
            <w:r w:rsidR="0062182B" w:rsidRPr="00700279">
              <w:rPr>
                <w:b/>
                <w:sz w:val="22"/>
                <w:szCs w:val="22"/>
              </w:rPr>
              <w:t>7</w:t>
            </w:r>
            <w:r w:rsidRPr="0070027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41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</w:p>
        </w:tc>
      </w:tr>
      <w:tr w:rsidR="00175455" w:rsidRPr="00700279" w:rsidTr="00411825">
        <w:tc>
          <w:tcPr>
            <w:tcW w:w="629" w:type="dxa"/>
            <w:gridSpan w:val="2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1</w:t>
            </w:r>
          </w:p>
        </w:tc>
        <w:tc>
          <w:tcPr>
            <w:tcW w:w="2031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  <w:proofErr w:type="spellStart"/>
            <w:r w:rsidRPr="00700279">
              <w:rPr>
                <w:lang w:bidi="en-US"/>
              </w:rPr>
              <w:t>р.п</w:t>
            </w:r>
            <w:proofErr w:type="spellEnd"/>
            <w:r w:rsidRPr="00700279">
              <w:rPr>
                <w:lang w:bidi="en-US"/>
              </w:rPr>
              <w:t xml:space="preserve">. Большое </w:t>
            </w:r>
            <w:proofErr w:type="spellStart"/>
            <w:r w:rsidRPr="00700279">
              <w:rPr>
                <w:lang w:bidi="en-US"/>
              </w:rPr>
              <w:t>Мурашкино</w:t>
            </w:r>
            <w:proofErr w:type="spellEnd"/>
          </w:p>
        </w:tc>
        <w:tc>
          <w:tcPr>
            <w:tcW w:w="5245" w:type="dxa"/>
          </w:tcPr>
          <w:p w:rsidR="00175455" w:rsidRPr="00700279" w:rsidRDefault="00175455" w:rsidP="0017545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-96" w:hanging="816"/>
              <w:contextualSpacing/>
              <w:jc w:val="both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Общественное пространство Парк Победы в </w:t>
            </w:r>
            <w:proofErr w:type="spellStart"/>
            <w:r w:rsidRPr="00700279">
              <w:rPr>
                <w:sz w:val="22"/>
                <w:szCs w:val="22"/>
              </w:rPr>
              <w:t>р.п</w:t>
            </w:r>
            <w:proofErr w:type="gramStart"/>
            <w:r w:rsidRPr="00700279">
              <w:rPr>
                <w:sz w:val="22"/>
                <w:szCs w:val="22"/>
              </w:rPr>
              <w:t>.Б</w:t>
            </w:r>
            <w:proofErr w:type="gramEnd"/>
            <w:r w:rsidRPr="00700279">
              <w:rPr>
                <w:sz w:val="22"/>
                <w:szCs w:val="22"/>
              </w:rPr>
              <w:t>ольшое</w:t>
            </w:r>
            <w:proofErr w:type="spellEnd"/>
            <w:r w:rsidRPr="00700279">
              <w:rPr>
                <w:sz w:val="22"/>
                <w:szCs w:val="22"/>
              </w:rPr>
              <w:t xml:space="preserve"> </w:t>
            </w:r>
            <w:proofErr w:type="spellStart"/>
            <w:r w:rsidRPr="00700279">
              <w:rPr>
                <w:sz w:val="22"/>
                <w:szCs w:val="22"/>
              </w:rPr>
              <w:t>Мурашкино</w:t>
            </w:r>
            <w:proofErr w:type="spellEnd"/>
          </w:p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</w:p>
        </w:tc>
        <w:tc>
          <w:tcPr>
            <w:tcW w:w="241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1</w:t>
            </w:r>
          </w:p>
        </w:tc>
      </w:tr>
      <w:tr w:rsidR="00175455" w:rsidRPr="00700279" w:rsidTr="00411825">
        <w:tc>
          <w:tcPr>
            <w:tcW w:w="629" w:type="dxa"/>
            <w:gridSpan w:val="2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2</w:t>
            </w:r>
          </w:p>
        </w:tc>
        <w:tc>
          <w:tcPr>
            <w:tcW w:w="2031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  <w:proofErr w:type="spellStart"/>
            <w:r w:rsidRPr="00700279">
              <w:rPr>
                <w:lang w:bidi="en-US"/>
              </w:rPr>
              <w:t>р.п</w:t>
            </w:r>
            <w:proofErr w:type="spellEnd"/>
            <w:r w:rsidRPr="00700279">
              <w:rPr>
                <w:lang w:bidi="en-US"/>
              </w:rPr>
              <w:t xml:space="preserve">. Большое </w:t>
            </w:r>
            <w:proofErr w:type="spellStart"/>
            <w:r w:rsidRPr="00700279">
              <w:rPr>
                <w:lang w:bidi="en-US"/>
              </w:rPr>
              <w:t>Мурашкино</w:t>
            </w:r>
            <w:proofErr w:type="spellEnd"/>
          </w:p>
        </w:tc>
        <w:tc>
          <w:tcPr>
            <w:tcW w:w="5245" w:type="dxa"/>
          </w:tcPr>
          <w:p w:rsidR="00175455" w:rsidRPr="00700279" w:rsidRDefault="00175455" w:rsidP="001754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Общественное пространство зоны отдыха и торговли в </w:t>
            </w:r>
            <w:proofErr w:type="spellStart"/>
            <w:r w:rsidRPr="00700279">
              <w:rPr>
                <w:sz w:val="22"/>
                <w:szCs w:val="22"/>
              </w:rPr>
              <w:t>пер</w:t>
            </w:r>
            <w:proofErr w:type="gramStart"/>
            <w:r w:rsidRPr="00700279">
              <w:rPr>
                <w:sz w:val="22"/>
                <w:szCs w:val="22"/>
              </w:rPr>
              <w:t>.К</w:t>
            </w:r>
            <w:proofErr w:type="gramEnd"/>
            <w:r w:rsidRPr="00700279">
              <w:rPr>
                <w:sz w:val="22"/>
                <w:szCs w:val="22"/>
              </w:rPr>
              <w:t>ооперативный</w:t>
            </w:r>
            <w:proofErr w:type="spellEnd"/>
            <w:r w:rsidRPr="00700279">
              <w:rPr>
                <w:sz w:val="22"/>
                <w:szCs w:val="22"/>
              </w:rPr>
              <w:t xml:space="preserve"> в </w:t>
            </w:r>
            <w:proofErr w:type="spellStart"/>
            <w:r w:rsidRPr="00700279">
              <w:rPr>
                <w:sz w:val="22"/>
                <w:szCs w:val="22"/>
              </w:rPr>
              <w:t>р.п.Большое</w:t>
            </w:r>
            <w:proofErr w:type="spellEnd"/>
            <w:r w:rsidRPr="00700279">
              <w:rPr>
                <w:sz w:val="22"/>
                <w:szCs w:val="22"/>
              </w:rPr>
              <w:t xml:space="preserve"> </w:t>
            </w:r>
            <w:proofErr w:type="spellStart"/>
            <w:r w:rsidRPr="00700279">
              <w:rPr>
                <w:sz w:val="22"/>
                <w:szCs w:val="22"/>
              </w:rPr>
              <w:t>Мурашкино</w:t>
            </w:r>
            <w:proofErr w:type="spellEnd"/>
          </w:p>
          <w:p w:rsidR="00175455" w:rsidRPr="00700279" w:rsidRDefault="00175455" w:rsidP="001754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1</w:t>
            </w:r>
          </w:p>
        </w:tc>
      </w:tr>
      <w:tr w:rsidR="00175455" w:rsidRPr="00700279" w:rsidTr="00411825">
        <w:tc>
          <w:tcPr>
            <w:tcW w:w="629" w:type="dxa"/>
            <w:gridSpan w:val="2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3</w:t>
            </w:r>
          </w:p>
        </w:tc>
        <w:tc>
          <w:tcPr>
            <w:tcW w:w="2031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  <w:proofErr w:type="spellStart"/>
            <w:r w:rsidRPr="00700279">
              <w:rPr>
                <w:lang w:bidi="en-US"/>
              </w:rPr>
              <w:t>р.п</w:t>
            </w:r>
            <w:proofErr w:type="spellEnd"/>
            <w:r w:rsidRPr="00700279">
              <w:rPr>
                <w:lang w:bidi="en-US"/>
              </w:rPr>
              <w:t xml:space="preserve">. Большое </w:t>
            </w:r>
            <w:proofErr w:type="spellStart"/>
            <w:r w:rsidRPr="00700279">
              <w:rPr>
                <w:lang w:bidi="en-US"/>
              </w:rPr>
              <w:t>Мурашкино</w:t>
            </w:r>
            <w:proofErr w:type="spellEnd"/>
          </w:p>
        </w:tc>
        <w:tc>
          <w:tcPr>
            <w:tcW w:w="5245" w:type="dxa"/>
          </w:tcPr>
          <w:p w:rsidR="00175455" w:rsidRPr="00700279" w:rsidRDefault="00175455" w:rsidP="001754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Общественное пространство зоны отдыха пешеходная зона к </w:t>
            </w:r>
            <w:proofErr w:type="spellStart"/>
            <w:r w:rsidRPr="00700279">
              <w:rPr>
                <w:sz w:val="22"/>
                <w:szCs w:val="22"/>
              </w:rPr>
              <w:t>р</w:t>
            </w:r>
            <w:proofErr w:type="gramStart"/>
            <w:r w:rsidRPr="00700279">
              <w:rPr>
                <w:sz w:val="22"/>
                <w:szCs w:val="22"/>
              </w:rPr>
              <w:t>.С</w:t>
            </w:r>
            <w:proofErr w:type="gramEnd"/>
            <w:r w:rsidRPr="00700279">
              <w:rPr>
                <w:sz w:val="22"/>
                <w:szCs w:val="22"/>
              </w:rPr>
              <w:t>ундовик</w:t>
            </w:r>
            <w:proofErr w:type="spellEnd"/>
          </w:p>
        </w:tc>
        <w:tc>
          <w:tcPr>
            <w:tcW w:w="241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1</w:t>
            </w:r>
          </w:p>
        </w:tc>
      </w:tr>
      <w:tr w:rsidR="0062182B" w:rsidRPr="00700279" w:rsidTr="00411825">
        <w:tc>
          <w:tcPr>
            <w:tcW w:w="629" w:type="dxa"/>
            <w:gridSpan w:val="2"/>
          </w:tcPr>
          <w:p w:rsidR="0062182B" w:rsidRPr="00700279" w:rsidRDefault="0062182B" w:rsidP="0062182B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4</w:t>
            </w:r>
          </w:p>
        </w:tc>
        <w:tc>
          <w:tcPr>
            <w:tcW w:w="2031" w:type="dxa"/>
          </w:tcPr>
          <w:p w:rsidR="0062182B" w:rsidRPr="00700279" w:rsidRDefault="0062182B" w:rsidP="0062182B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  <w:proofErr w:type="spellStart"/>
            <w:r w:rsidRPr="00700279">
              <w:rPr>
                <w:lang w:bidi="en-US"/>
              </w:rPr>
              <w:t>р.п</w:t>
            </w:r>
            <w:proofErr w:type="spellEnd"/>
            <w:r w:rsidRPr="00700279">
              <w:rPr>
                <w:lang w:bidi="en-US"/>
              </w:rPr>
              <w:t xml:space="preserve">. Большое </w:t>
            </w:r>
            <w:proofErr w:type="spellStart"/>
            <w:r w:rsidRPr="00700279">
              <w:rPr>
                <w:lang w:bidi="en-US"/>
              </w:rPr>
              <w:t>Мурашкино</w:t>
            </w:r>
            <w:proofErr w:type="spellEnd"/>
          </w:p>
        </w:tc>
        <w:tc>
          <w:tcPr>
            <w:tcW w:w="5245" w:type="dxa"/>
          </w:tcPr>
          <w:p w:rsidR="0062182B" w:rsidRPr="00700279" w:rsidRDefault="0062182B" w:rsidP="0062182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Общественное пространство зона отдыха у пруда Пленный </w:t>
            </w:r>
            <w:proofErr w:type="spellStart"/>
            <w:r w:rsidRPr="00700279">
              <w:rPr>
                <w:sz w:val="22"/>
                <w:szCs w:val="22"/>
              </w:rPr>
              <w:t>р.п</w:t>
            </w:r>
            <w:proofErr w:type="spellEnd"/>
            <w:r w:rsidRPr="00700279">
              <w:rPr>
                <w:sz w:val="22"/>
                <w:szCs w:val="22"/>
              </w:rPr>
              <w:t xml:space="preserve">. Большое </w:t>
            </w:r>
            <w:proofErr w:type="spellStart"/>
            <w:r w:rsidRPr="00700279">
              <w:rPr>
                <w:sz w:val="22"/>
                <w:szCs w:val="22"/>
              </w:rPr>
              <w:t>Мурашкино</w:t>
            </w:r>
            <w:proofErr w:type="spellEnd"/>
          </w:p>
        </w:tc>
        <w:tc>
          <w:tcPr>
            <w:tcW w:w="2410" w:type="dxa"/>
          </w:tcPr>
          <w:p w:rsidR="0062182B" w:rsidRPr="00700279" w:rsidRDefault="0062182B" w:rsidP="0062182B">
            <w:pPr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  1</w:t>
            </w:r>
          </w:p>
        </w:tc>
      </w:tr>
      <w:tr w:rsidR="00175455" w:rsidRPr="00700279" w:rsidTr="00411825">
        <w:tc>
          <w:tcPr>
            <w:tcW w:w="629" w:type="dxa"/>
            <w:gridSpan w:val="2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</w:p>
        </w:tc>
        <w:tc>
          <w:tcPr>
            <w:tcW w:w="2031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b/>
                <w:lang w:bidi="en-US"/>
              </w:rPr>
            </w:pPr>
            <w:r w:rsidRPr="00700279">
              <w:rPr>
                <w:b/>
                <w:lang w:bidi="en-US"/>
              </w:rPr>
              <w:t>Итого:</w:t>
            </w:r>
          </w:p>
        </w:tc>
        <w:tc>
          <w:tcPr>
            <w:tcW w:w="5245" w:type="dxa"/>
          </w:tcPr>
          <w:p w:rsidR="00175455" w:rsidRPr="00700279" w:rsidRDefault="00175455" w:rsidP="001754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:rsidR="00175455" w:rsidRPr="00700279" w:rsidRDefault="0062182B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700279">
              <w:rPr>
                <w:b/>
                <w:lang w:bidi="en-US"/>
              </w:rPr>
              <w:t>4</w:t>
            </w:r>
          </w:p>
        </w:tc>
      </w:tr>
      <w:tr w:rsidR="00175455" w:rsidRPr="00700279" w:rsidTr="00411825">
        <w:tc>
          <w:tcPr>
            <w:tcW w:w="629" w:type="dxa"/>
            <w:gridSpan w:val="2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</w:p>
        </w:tc>
        <w:tc>
          <w:tcPr>
            <w:tcW w:w="2031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b/>
                <w:lang w:bidi="en-US"/>
              </w:rPr>
            </w:pPr>
          </w:p>
        </w:tc>
        <w:tc>
          <w:tcPr>
            <w:tcW w:w="5245" w:type="dxa"/>
          </w:tcPr>
          <w:p w:rsidR="00175455" w:rsidRPr="00700279" w:rsidRDefault="00175455" w:rsidP="0062182B">
            <w:pPr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b/>
                <w:sz w:val="22"/>
                <w:szCs w:val="22"/>
              </w:rPr>
            </w:pPr>
            <w:r w:rsidRPr="00700279">
              <w:rPr>
                <w:b/>
                <w:sz w:val="22"/>
                <w:szCs w:val="22"/>
              </w:rPr>
              <w:t>202</w:t>
            </w:r>
            <w:r w:rsidR="0062182B" w:rsidRPr="00700279">
              <w:rPr>
                <w:b/>
                <w:sz w:val="22"/>
                <w:szCs w:val="22"/>
              </w:rPr>
              <w:t>8</w:t>
            </w:r>
            <w:r w:rsidRPr="00700279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241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</w:p>
        </w:tc>
      </w:tr>
      <w:tr w:rsidR="00175455" w:rsidRPr="00700279" w:rsidTr="00411825">
        <w:tc>
          <w:tcPr>
            <w:tcW w:w="629" w:type="dxa"/>
            <w:gridSpan w:val="2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1</w:t>
            </w:r>
          </w:p>
        </w:tc>
        <w:tc>
          <w:tcPr>
            <w:tcW w:w="2031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  <w:proofErr w:type="spellStart"/>
            <w:r w:rsidRPr="00700279">
              <w:rPr>
                <w:lang w:bidi="en-US"/>
              </w:rPr>
              <w:t>р.п</w:t>
            </w:r>
            <w:proofErr w:type="spellEnd"/>
            <w:r w:rsidRPr="00700279">
              <w:rPr>
                <w:lang w:bidi="en-US"/>
              </w:rPr>
              <w:t xml:space="preserve">. Большое </w:t>
            </w:r>
            <w:proofErr w:type="spellStart"/>
            <w:r w:rsidRPr="00700279">
              <w:rPr>
                <w:lang w:bidi="en-US"/>
              </w:rPr>
              <w:t>Мурашкино</w:t>
            </w:r>
            <w:proofErr w:type="spellEnd"/>
          </w:p>
        </w:tc>
        <w:tc>
          <w:tcPr>
            <w:tcW w:w="5245" w:type="dxa"/>
          </w:tcPr>
          <w:p w:rsidR="00175455" w:rsidRPr="00700279" w:rsidRDefault="00175455" w:rsidP="0017545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-96" w:hanging="816"/>
              <w:contextualSpacing/>
              <w:jc w:val="both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Общественное пространство Парк Победы в </w:t>
            </w:r>
            <w:proofErr w:type="spellStart"/>
            <w:r w:rsidRPr="00700279">
              <w:rPr>
                <w:sz w:val="22"/>
                <w:szCs w:val="22"/>
              </w:rPr>
              <w:t>р.п</w:t>
            </w:r>
            <w:proofErr w:type="gramStart"/>
            <w:r w:rsidRPr="00700279">
              <w:rPr>
                <w:sz w:val="22"/>
                <w:szCs w:val="22"/>
              </w:rPr>
              <w:t>.Б</w:t>
            </w:r>
            <w:proofErr w:type="gramEnd"/>
            <w:r w:rsidRPr="00700279">
              <w:rPr>
                <w:sz w:val="22"/>
                <w:szCs w:val="22"/>
              </w:rPr>
              <w:t>ольшое</w:t>
            </w:r>
            <w:proofErr w:type="spellEnd"/>
            <w:r w:rsidRPr="00700279">
              <w:rPr>
                <w:sz w:val="22"/>
                <w:szCs w:val="22"/>
              </w:rPr>
              <w:t xml:space="preserve"> </w:t>
            </w:r>
            <w:proofErr w:type="spellStart"/>
            <w:r w:rsidRPr="00700279">
              <w:rPr>
                <w:sz w:val="22"/>
                <w:szCs w:val="22"/>
              </w:rPr>
              <w:t>Мурашкино</w:t>
            </w:r>
            <w:proofErr w:type="spellEnd"/>
          </w:p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</w:p>
        </w:tc>
        <w:tc>
          <w:tcPr>
            <w:tcW w:w="241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1</w:t>
            </w:r>
          </w:p>
        </w:tc>
      </w:tr>
      <w:tr w:rsidR="00175455" w:rsidRPr="00700279" w:rsidTr="00411825">
        <w:tc>
          <w:tcPr>
            <w:tcW w:w="629" w:type="dxa"/>
            <w:gridSpan w:val="2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2</w:t>
            </w:r>
          </w:p>
        </w:tc>
        <w:tc>
          <w:tcPr>
            <w:tcW w:w="2031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  <w:proofErr w:type="spellStart"/>
            <w:r w:rsidRPr="00700279">
              <w:rPr>
                <w:lang w:bidi="en-US"/>
              </w:rPr>
              <w:t>р.п</w:t>
            </w:r>
            <w:proofErr w:type="spellEnd"/>
            <w:r w:rsidRPr="00700279">
              <w:rPr>
                <w:lang w:bidi="en-US"/>
              </w:rPr>
              <w:t xml:space="preserve">. Большое </w:t>
            </w:r>
            <w:proofErr w:type="spellStart"/>
            <w:r w:rsidRPr="00700279">
              <w:rPr>
                <w:lang w:bidi="en-US"/>
              </w:rPr>
              <w:t>Мурашкино</w:t>
            </w:r>
            <w:proofErr w:type="spellEnd"/>
          </w:p>
        </w:tc>
        <w:tc>
          <w:tcPr>
            <w:tcW w:w="5245" w:type="dxa"/>
          </w:tcPr>
          <w:p w:rsidR="00175455" w:rsidRPr="00700279" w:rsidRDefault="00175455" w:rsidP="001754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Общественное пространство зоны отдыха и торговли в </w:t>
            </w:r>
            <w:proofErr w:type="spellStart"/>
            <w:r w:rsidRPr="00700279">
              <w:rPr>
                <w:sz w:val="22"/>
                <w:szCs w:val="22"/>
              </w:rPr>
              <w:t>пер</w:t>
            </w:r>
            <w:proofErr w:type="gramStart"/>
            <w:r w:rsidRPr="00700279">
              <w:rPr>
                <w:sz w:val="22"/>
                <w:szCs w:val="22"/>
              </w:rPr>
              <w:t>.К</w:t>
            </w:r>
            <w:proofErr w:type="gramEnd"/>
            <w:r w:rsidRPr="00700279">
              <w:rPr>
                <w:sz w:val="22"/>
                <w:szCs w:val="22"/>
              </w:rPr>
              <w:t>ооперативный</w:t>
            </w:r>
            <w:proofErr w:type="spellEnd"/>
            <w:r w:rsidRPr="00700279">
              <w:rPr>
                <w:sz w:val="22"/>
                <w:szCs w:val="22"/>
              </w:rPr>
              <w:t xml:space="preserve"> в </w:t>
            </w:r>
            <w:proofErr w:type="spellStart"/>
            <w:r w:rsidRPr="00700279">
              <w:rPr>
                <w:sz w:val="22"/>
                <w:szCs w:val="22"/>
              </w:rPr>
              <w:t>р.п.Большое</w:t>
            </w:r>
            <w:proofErr w:type="spellEnd"/>
            <w:r w:rsidRPr="00700279">
              <w:rPr>
                <w:sz w:val="22"/>
                <w:szCs w:val="22"/>
              </w:rPr>
              <w:t xml:space="preserve"> </w:t>
            </w:r>
            <w:proofErr w:type="spellStart"/>
            <w:r w:rsidRPr="00700279">
              <w:rPr>
                <w:sz w:val="22"/>
                <w:szCs w:val="22"/>
              </w:rPr>
              <w:t>Мурашкино</w:t>
            </w:r>
            <w:proofErr w:type="spellEnd"/>
          </w:p>
          <w:p w:rsidR="00175455" w:rsidRPr="00700279" w:rsidRDefault="00175455" w:rsidP="001754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1</w:t>
            </w:r>
          </w:p>
        </w:tc>
      </w:tr>
      <w:tr w:rsidR="00175455" w:rsidRPr="00700279" w:rsidTr="00411825">
        <w:tc>
          <w:tcPr>
            <w:tcW w:w="629" w:type="dxa"/>
            <w:gridSpan w:val="2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3</w:t>
            </w:r>
          </w:p>
        </w:tc>
        <w:tc>
          <w:tcPr>
            <w:tcW w:w="2031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  <w:proofErr w:type="spellStart"/>
            <w:r w:rsidRPr="00700279">
              <w:rPr>
                <w:lang w:bidi="en-US"/>
              </w:rPr>
              <w:t>р.п</w:t>
            </w:r>
            <w:proofErr w:type="spellEnd"/>
            <w:r w:rsidRPr="00700279">
              <w:rPr>
                <w:lang w:bidi="en-US"/>
              </w:rPr>
              <w:t xml:space="preserve">. Большое </w:t>
            </w:r>
            <w:proofErr w:type="spellStart"/>
            <w:r w:rsidRPr="00700279">
              <w:rPr>
                <w:lang w:bidi="en-US"/>
              </w:rPr>
              <w:t>Мурашкино</w:t>
            </w:r>
            <w:proofErr w:type="spellEnd"/>
          </w:p>
        </w:tc>
        <w:tc>
          <w:tcPr>
            <w:tcW w:w="5245" w:type="dxa"/>
          </w:tcPr>
          <w:p w:rsidR="00175455" w:rsidRPr="00700279" w:rsidRDefault="00175455" w:rsidP="0017545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Общественное пространство зоны отдыха пешеходная зона к </w:t>
            </w:r>
            <w:proofErr w:type="spellStart"/>
            <w:r w:rsidRPr="00700279">
              <w:rPr>
                <w:sz w:val="22"/>
                <w:szCs w:val="22"/>
              </w:rPr>
              <w:t>р</w:t>
            </w:r>
            <w:proofErr w:type="gramStart"/>
            <w:r w:rsidRPr="00700279">
              <w:rPr>
                <w:sz w:val="22"/>
                <w:szCs w:val="22"/>
              </w:rPr>
              <w:t>.С</w:t>
            </w:r>
            <w:proofErr w:type="gramEnd"/>
            <w:r w:rsidRPr="00700279">
              <w:rPr>
                <w:sz w:val="22"/>
                <w:szCs w:val="22"/>
              </w:rPr>
              <w:t>ундовик</w:t>
            </w:r>
            <w:proofErr w:type="spellEnd"/>
          </w:p>
        </w:tc>
        <w:tc>
          <w:tcPr>
            <w:tcW w:w="2410" w:type="dxa"/>
          </w:tcPr>
          <w:p w:rsidR="00175455" w:rsidRPr="00700279" w:rsidRDefault="00175455" w:rsidP="00411825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1</w:t>
            </w:r>
          </w:p>
        </w:tc>
      </w:tr>
      <w:tr w:rsidR="00754132" w:rsidRPr="00700279" w:rsidTr="00411825">
        <w:tc>
          <w:tcPr>
            <w:tcW w:w="629" w:type="dxa"/>
            <w:gridSpan w:val="2"/>
          </w:tcPr>
          <w:p w:rsidR="00754132" w:rsidRPr="00700279" w:rsidRDefault="00754132" w:rsidP="00754132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lang w:bidi="en-US"/>
              </w:rPr>
            </w:pPr>
            <w:r w:rsidRPr="00700279">
              <w:rPr>
                <w:lang w:bidi="en-US"/>
              </w:rPr>
              <w:t>4</w:t>
            </w:r>
          </w:p>
        </w:tc>
        <w:tc>
          <w:tcPr>
            <w:tcW w:w="2031" w:type="dxa"/>
          </w:tcPr>
          <w:p w:rsidR="00754132" w:rsidRPr="00700279" w:rsidRDefault="00754132" w:rsidP="00754132">
            <w:pPr>
              <w:widowControl w:val="0"/>
              <w:autoSpaceDE w:val="0"/>
              <w:autoSpaceDN w:val="0"/>
              <w:jc w:val="center"/>
              <w:outlineLvl w:val="3"/>
              <w:rPr>
                <w:lang w:bidi="en-US"/>
              </w:rPr>
            </w:pPr>
            <w:proofErr w:type="spellStart"/>
            <w:r w:rsidRPr="00700279">
              <w:rPr>
                <w:lang w:bidi="en-US"/>
              </w:rPr>
              <w:t>р.п</w:t>
            </w:r>
            <w:proofErr w:type="spellEnd"/>
            <w:r w:rsidRPr="00700279">
              <w:rPr>
                <w:lang w:bidi="en-US"/>
              </w:rPr>
              <w:t xml:space="preserve">. Большое </w:t>
            </w:r>
            <w:proofErr w:type="spellStart"/>
            <w:r w:rsidRPr="00700279">
              <w:rPr>
                <w:lang w:bidi="en-US"/>
              </w:rPr>
              <w:t>Мурашкино</w:t>
            </w:r>
            <w:proofErr w:type="spellEnd"/>
          </w:p>
        </w:tc>
        <w:tc>
          <w:tcPr>
            <w:tcW w:w="5245" w:type="dxa"/>
          </w:tcPr>
          <w:p w:rsidR="00754132" w:rsidRPr="00700279" w:rsidRDefault="00754132" w:rsidP="0075413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Общественное пространство зона отдыха у пруда Пленный </w:t>
            </w:r>
            <w:proofErr w:type="spellStart"/>
            <w:r w:rsidRPr="00700279">
              <w:rPr>
                <w:sz w:val="22"/>
                <w:szCs w:val="22"/>
              </w:rPr>
              <w:t>р.п</w:t>
            </w:r>
            <w:proofErr w:type="spellEnd"/>
            <w:r w:rsidRPr="00700279">
              <w:rPr>
                <w:sz w:val="22"/>
                <w:szCs w:val="22"/>
              </w:rPr>
              <w:t xml:space="preserve">. Большое </w:t>
            </w:r>
            <w:proofErr w:type="spellStart"/>
            <w:r w:rsidRPr="00700279">
              <w:rPr>
                <w:sz w:val="22"/>
                <w:szCs w:val="22"/>
              </w:rPr>
              <w:t>Мурашкино</w:t>
            </w:r>
            <w:proofErr w:type="spellEnd"/>
          </w:p>
        </w:tc>
        <w:tc>
          <w:tcPr>
            <w:tcW w:w="2410" w:type="dxa"/>
          </w:tcPr>
          <w:p w:rsidR="00754132" w:rsidRPr="00700279" w:rsidRDefault="00A11B5C" w:rsidP="00754132">
            <w:pPr>
              <w:autoSpaceDE w:val="0"/>
              <w:autoSpaceDN w:val="0"/>
              <w:adjustRightInd w:val="0"/>
              <w:ind w:left="-108"/>
              <w:contextualSpacing/>
              <w:jc w:val="center"/>
              <w:rPr>
                <w:sz w:val="22"/>
                <w:szCs w:val="22"/>
              </w:rPr>
            </w:pPr>
            <w:r w:rsidRPr="00700279">
              <w:rPr>
                <w:sz w:val="22"/>
                <w:szCs w:val="22"/>
              </w:rPr>
              <w:t xml:space="preserve">  </w:t>
            </w:r>
            <w:r w:rsidR="00754132" w:rsidRPr="00700279">
              <w:rPr>
                <w:sz w:val="22"/>
                <w:szCs w:val="22"/>
              </w:rPr>
              <w:t>1</w:t>
            </w:r>
          </w:p>
        </w:tc>
      </w:tr>
      <w:tr w:rsidR="00754132" w:rsidRPr="00700279" w:rsidTr="00411825">
        <w:tc>
          <w:tcPr>
            <w:tcW w:w="629" w:type="dxa"/>
            <w:gridSpan w:val="2"/>
          </w:tcPr>
          <w:p w:rsidR="00754132" w:rsidRPr="00700279" w:rsidRDefault="00754132" w:rsidP="00754132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highlight w:val="yellow"/>
                <w:lang w:bidi="en-US"/>
              </w:rPr>
            </w:pPr>
          </w:p>
        </w:tc>
        <w:tc>
          <w:tcPr>
            <w:tcW w:w="2031" w:type="dxa"/>
          </w:tcPr>
          <w:p w:rsidR="00754132" w:rsidRPr="00700279" w:rsidRDefault="00754132" w:rsidP="00754132">
            <w:pPr>
              <w:widowControl w:val="0"/>
              <w:autoSpaceDE w:val="0"/>
              <w:autoSpaceDN w:val="0"/>
              <w:jc w:val="center"/>
              <w:outlineLvl w:val="3"/>
              <w:rPr>
                <w:b/>
                <w:highlight w:val="yellow"/>
                <w:lang w:bidi="en-US"/>
              </w:rPr>
            </w:pPr>
            <w:r w:rsidRPr="00700279">
              <w:rPr>
                <w:b/>
                <w:lang w:bidi="en-US"/>
              </w:rPr>
              <w:t>Итого:</w:t>
            </w:r>
          </w:p>
        </w:tc>
        <w:tc>
          <w:tcPr>
            <w:tcW w:w="5245" w:type="dxa"/>
          </w:tcPr>
          <w:p w:rsidR="00754132" w:rsidRPr="00700279" w:rsidRDefault="00754132" w:rsidP="00754132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-108"/>
              <w:contextualSpacing/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</w:tcPr>
          <w:p w:rsidR="00754132" w:rsidRPr="00700279" w:rsidRDefault="00754132" w:rsidP="00754132">
            <w:pPr>
              <w:widowControl w:val="0"/>
              <w:autoSpaceDE w:val="0"/>
              <w:autoSpaceDN w:val="0"/>
              <w:spacing w:line="276" w:lineRule="auto"/>
              <w:jc w:val="center"/>
              <w:outlineLvl w:val="3"/>
              <w:rPr>
                <w:b/>
                <w:lang w:bidi="en-US"/>
              </w:rPr>
            </w:pPr>
            <w:r w:rsidRPr="00700279">
              <w:rPr>
                <w:b/>
                <w:lang w:bidi="en-US"/>
              </w:rPr>
              <w:t>4</w:t>
            </w:r>
          </w:p>
        </w:tc>
      </w:tr>
    </w:tbl>
    <w:p w:rsidR="00E432F2" w:rsidRPr="00700279" w:rsidRDefault="00E432F2" w:rsidP="008A2C1C">
      <w:pPr>
        <w:jc w:val="center"/>
      </w:pPr>
    </w:p>
    <w:sectPr w:rsidR="00E432F2" w:rsidRPr="00700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6B7" w:rsidRDefault="006B06B7">
      <w:r>
        <w:separator/>
      </w:r>
    </w:p>
  </w:endnote>
  <w:endnote w:type="continuationSeparator" w:id="0">
    <w:p w:rsidR="006B06B7" w:rsidRDefault="006B0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B2E" w:rsidRDefault="00B83B2E">
    <w:pPr>
      <w:pStyle w:val="afc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4B26">
      <w:rPr>
        <w:noProof/>
      </w:rPr>
      <w:t>15</w:t>
    </w:r>
    <w:r>
      <w:fldChar w:fldCharType="end"/>
    </w:r>
  </w:p>
  <w:p w:rsidR="00B83B2E" w:rsidRDefault="00B83B2E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6B7" w:rsidRDefault="006B06B7">
      <w:r>
        <w:separator/>
      </w:r>
    </w:p>
  </w:footnote>
  <w:footnote w:type="continuationSeparator" w:id="0">
    <w:p w:rsidR="006B06B7" w:rsidRDefault="006B0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763"/>
    <w:multiLevelType w:val="hybridMultilevel"/>
    <w:tmpl w:val="112C10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28578A"/>
    <w:multiLevelType w:val="hybridMultilevel"/>
    <w:tmpl w:val="9E40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442DC"/>
    <w:multiLevelType w:val="hybridMultilevel"/>
    <w:tmpl w:val="7CE276BE"/>
    <w:lvl w:ilvl="0" w:tplc="F8D0E6F8">
      <w:start w:val="1"/>
      <w:numFmt w:val="decimal"/>
      <w:lvlText w:val="%1."/>
      <w:lvlJc w:val="left"/>
      <w:pPr>
        <w:ind w:left="960" w:hanging="9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2512C61"/>
    <w:multiLevelType w:val="hybridMultilevel"/>
    <w:tmpl w:val="9E408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56E2A"/>
    <w:multiLevelType w:val="hybridMultilevel"/>
    <w:tmpl w:val="C33C475C"/>
    <w:lvl w:ilvl="0" w:tplc="0419000F">
      <w:start w:val="1"/>
      <w:numFmt w:val="decimal"/>
      <w:lvlText w:val="%1."/>
      <w:lvlJc w:val="left"/>
      <w:pPr>
        <w:ind w:left="629" w:hanging="360"/>
      </w:pPr>
    </w:lvl>
    <w:lvl w:ilvl="1" w:tplc="04190019" w:tentative="1">
      <w:start w:val="1"/>
      <w:numFmt w:val="lowerLetter"/>
      <w:lvlText w:val="%2."/>
      <w:lvlJc w:val="left"/>
      <w:pPr>
        <w:ind w:left="1349" w:hanging="360"/>
      </w:pPr>
    </w:lvl>
    <w:lvl w:ilvl="2" w:tplc="0419001B" w:tentative="1">
      <w:start w:val="1"/>
      <w:numFmt w:val="lowerRoman"/>
      <w:lvlText w:val="%3."/>
      <w:lvlJc w:val="right"/>
      <w:pPr>
        <w:ind w:left="2069" w:hanging="180"/>
      </w:pPr>
    </w:lvl>
    <w:lvl w:ilvl="3" w:tplc="0419000F" w:tentative="1">
      <w:start w:val="1"/>
      <w:numFmt w:val="decimal"/>
      <w:lvlText w:val="%4."/>
      <w:lvlJc w:val="left"/>
      <w:pPr>
        <w:ind w:left="2789" w:hanging="360"/>
      </w:pPr>
    </w:lvl>
    <w:lvl w:ilvl="4" w:tplc="04190019" w:tentative="1">
      <w:start w:val="1"/>
      <w:numFmt w:val="lowerLetter"/>
      <w:lvlText w:val="%5."/>
      <w:lvlJc w:val="left"/>
      <w:pPr>
        <w:ind w:left="3509" w:hanging="360"/>
      </w:pPr>
    </w:lvl>
    <w:lvl w:ilvl="5" w:tplc="0419001B" w:tentative="1">
      <w:start w:val="1"/>
      <w:numFmt w:val="lowerRoman"/>
      <w:lvlText w:val="%6."/>
      <w:lvlJc w:val="right"/>
      <w:pPr>
        <w:ind w:left="4229" w:hanging="180"/>
      </w:pPr>
    </w:lvl>
    <w:lvl w:ilvl="6" w:tplc="0419000F" w:tentative="1">
      <w:start w:val="1"/>
      <w:numFmt w:val="decimal"/>
      <w:lvlText w:val="%7."/>
      <w:lvlJc w:val="left"/>
      <w:pPr>
        <w:ind w:left="4949" w:hanging="360"/>
      </w:pPr>
    </w:lvl>
    <w:lvl w:ilvl="7" w:tplc="04190019" w:tentative="1">
      <w:start w:val="1"/>
      <w:numFmt w:val="lowerLetter"/>
      <w:lvlText w:val="%8."/>
      <w:lvlJc w:val="left"/>
      <w:pPr>
        <w:ind w:left="5669" w:hanging="360"/>
      </w:pPr>
    </w:lvl>
    <w:lvl w:ilvl="8" w:tplc="0419001B" w:tentative="1">
      <w:start w:val="1"/>
      <w:numFmt w:val="lowerRoman"/>
      <w:lvlText w:val="%9."/>
      <w:lvlJc w:val="right"/>
      <w:pPr>
        <w:ind w:left="6389" w:hanging="180"/>
      </w:pPr>
    </w:lvl>
  </w:abstractNum>
  <w:abstractNum w:abstractNumId="5">
    <w:nsid w:val="33DA75C5"/>
    <w:multiLevelType w:val="hybridMultilevel"/>
    <w:tmpl w:val="B2EC9E16"/>
    <w:lvl w:ilvl="0" w:tplc="8982E12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17672"/>
    <w:multiLevelType w:val="multilevel"/>
    <w:tmpl w:val="6A0CF01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7">
    <w:nsid w:val="3A2B55A5"/>
    <w:multiLevelType w:val="hybridMultilevel"/>
    <w:tmpl w:val="DAC695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EC3044"/>
    <w:multiLevelType w:val="hybridMultilevel"/>
    <w:tmpl w:val="15141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803E6"/>
    <w:multiLevelType w:val="hybridMultilevel"/>
    <w:tmpl w:val="3FEA3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D7832"/>
    <w:multiLevelType w:val="hybridMultilevel"/>
    <w:tmpl w:val="C8FE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91F71"/>
    <w:multiLevelType w:val="hybridMultilevel"/>
    <w:tmpl w:val="1E1207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8E04D2"/>
    <w:multiLevelType w:val="hybridMultilevel"/>
    <w:tmpl w:val="5680BC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A970FF"/>
    <w:multiLevelType w:val="hybridMultilevel"/>
    <w:tmpl w:val="795A0B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9F63CB"/>
    <w:multiLevelType w:val="hybridMultilevel"/>
    <w:tmpl w:val="036A533A"/>
    <w:lvl w:ilvl="0" w:tplc="DEE453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A2E0D28"/>
    <w:multiLevelType w:val="multilevel"/>
    <w:tmpl w:val="3C62C7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15"/>
  </w:num>
  <w:num w:numId="5">
    <w:abstractNumId w:val="6"/>
  </w:num>
  <w:num w:numId="6">
    <w:abstractNumId w:val="10"/>
  </w:num>
  <w:num w:numId="7">
    <w:abstractNumId w:val="0"/>
  </w:num>
  <w:num w:numId="8">
    <w:abstractNumId w:val="12"/>
  </w:num>
  <w:num w:numId="9">
    <w:abstractNumId w:val="4"/>
  </w:num>
  <w:num w:numId="10">
    <w:abstractNumId w:val="9"/>
  </w:num>
  <w:num w:numId="11">
    <w:abstractNumId w:val="7"/>
  </w:num>
  <w:num w:numId="12">
    <w:abstractNumId w:val="13"/>
  </w:num>
  <w:num w:numId="13">
    <w:abstractNumId w:val="5"/>
  </w:num>
  <w:num w:numId="14">
    <w:abstractNumId w:val="3"/>
  </w:num>
  <w:num w:numId="15">
    <w:abstractNumId w:val="1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FB5"/>
    <w:rsid w:val="000009C5"/>
    <w:rsid w:val="000219AA"/>
    <w:rsid w:val="00024855"/>
    <w:rsid w:val="00026157"/>
    <w:rsid w:val="00077F78"/>
    <w:rsid w:val="000800F1"/>
    <w:rsid w:val="000907E7"/>
    <w:rsid w:val="000B3854"/>
    <w:rsid w:val="000C6DEC"/>
    <w:rsid w:val="000E2211"/>
    <w:rsid w:val="00124321"/>
    <w:rsid w:val="0013705D"/>
    <w:rsid w:val="00147CCF"/>
    <w:rsid w:val="001500AA"/>
    <w:rsid w:val="00150BB1"/>
    <w:rsid w:val="00154F96"/>
    <w:rsid w:val="00156C4B"/>
    <w:rsid w:val="00156E95"/>
    <w:rsid w:val="00157A1B"/>
    <w:rsid w:val="00161469"/>
    <w:rsid w:val="001624B2"/>
    <w:rsid w:val="00175455"/>
    <w:rsid w:val="00186C9E"/>
    <w:rsid w:val="00192524"/>
    <w:rsid w:val="00192A58"/>
    <w:rsid w:val="00197738"/>
    <w:rsid w:val="001A1C09"/>
    <w:rsid w:val="001A4813"/>
    <w:rsid w:val="001B7221"/>
    <w:rsid w:val="001C0672"/>
    <w:rsid w:val="001C50B1"/>
    <w:rsid w:val="001D5EF2"/>
    <w:rsid w:val="001E2646"/>
    <w:rsid w:val="00200E63"/>
    <w:rsid w:val="002021EE"/>
    <w:rsid w:val="00227DFB"/>
    <w:rsid w:val="00232E8D"/>
    <w:rsid w:val="002333D4"/>
    <w:rsid w:val="002402AF"/>
    <w:rsid w:val="00240AEF"/>
    <w:rsid w:val="00247FFB"/>
    <w:rsid w:val="00252CC9"/>
    <w:rsid w:val="00263506"/>
    <w:rsid w:val="0026433E"/>
    <w:rsid w:val="0027128F"/>
    <w:rsid w:val="00273924"/>
    <w:rsid w:val="002B112B"/>
    <w:rsid w:val="002C64A8"/>
    <w:rsid w:val="002C6BCD"/>
    <w:rsid w:val="002D5917"/>
    <w:rsid w:val="002E05C7"/>
    <w:rsid w:val="002E1530"/>
    <w:rsid w:val="002F61A4"/>
    <w:rsid w:val="003000BF"/>
    <w:rsid w:val="00307FF2"/>
    <w:rsid w:val="00323D08"/>
    <w:rsid w:val="00330B83"/>
    <w:rsid w:val="003419F0"/>
    <w:rsid w:val="00343E10"/>
    <w:rsid w:val="0035512A"/>
    <w:rsid w:val="0035631B"/>
    <w:rsid w:val="00374C72"/>
    <w:rsid w:val="003953E0"/>
    <w:rsid w:val="003A5280"/>
    <w:rsid w:val="003A7CB3"/>
    <w:rsid w:val="003B58BA"/>
    <w:rsid w:val="003B66DB"/>
    <w:rsid w:val="003C7DC4"/>
    <w:rsid w:val="003D5459"/>
    <w:rsid w:val="003E4479"/>
    <w:rsid w:val="003E680B"/>
    <w:rsid w:val="003E6A38"/>
    <w:rsid w:val="00411825"/>
    <w:rsid w:val="004163C6"/>
    <w:rsid w:val="00416649"/>
    <w:rsid w:val="00442AE5"/>
    <w:rsid w:val="00467E10"/>
    <w:rsid w:val="00494DB1"/>
    <w:rsid w:val="004A0FAB"/>
    <w:rsid w:val="004B3DD1"/>
    <w:rsid w:val="004E0A89"/>
    <w:rsid w:val="004E227B"/>
    <w:rsid w:val="004E2CE9"/>
    <w:rsid w:val="0050463B"/>
    <w:rsid w:val="00531413"/>
    <w:rsid w:val="0053148B"/>
    <w:rsid w:val="0053647A"/>
    <w:rsid w:val="005371BE"/>
    <w:rsid w:val="00547AD7"/>
    <w:rsid w:val="005517C0"/>
    <w:rsid w:val="0056450F"/>
    <w:rsid w:val="005816FC"/>
    <w:rsid w:val="00582500"/>
    <w:rsid w:val="00586C27"/>
    <w:rsid w:val="00594C58"/>
    <w:rsid w:val="005A1DD5"/>
    <w:rsid w:val="005A54B5"/>
    <w:rsid w:val="005A7AD9"/>
    <w:rsid w:val="005B3CA0"/>
    <w:rsid w:val="005C4800"/>
    <w:rsid w:val="005C60D0"/>
    <w:rsid w:val="005F2A3F"/>
    <w:rsid w:val="005F3B34"/>
    <w:rsid w:val="00600D2A"/>
    <w:rsid w:val="00606334"/>
    <w:rsid w:val="0062182B"/>
    <w:rsid w:val="00630852"/>
    <w:rsid w:val="00662128"/>
    <w:rsid w:val="0067348D"/>
    <w:rsid w:val="00696E37"/>
    <w:rsid w:val="006B06B7"/>
    <w:rsid w:val="006C1C35"/>
    <w:rsid w:val="006C4215"/>
    <w:rsid w:val="006D0241"/>
    <w:rsid w:val="006F1141"/>
    <w:rsid w:val="006F1FFA"/>
    <w:rsid w:val="006F5977"/>
    <w:rsid w:val="006F7E78"/>
    <w:rsid w:val="00700279"/>
    <w:rsid w:val="007010DF"/>
    <w:rsid w:val="00701983"/>
    <w:rsid w:val="00706139"/>
    <w:rsid w:val="00710437"/>
    <w:rsid w:val="0072174C"/>
    <w:rsid w:val="007241F5"/>
    <w:rsid w:val="00724C72"/>
    <w:rsid w:val="00731EA0"/>
    <w:rsid w:val="00734EED"/>
    <w:rsid w:val="00751A7E"/>
    <w:rsid w:val="00753E8A"/>
    <w:rsid w:val="00754132"/>
    <w:rsid w:val="00776DA5"/>
    <w:rsid w:val="00782843"/>
    <w:rsid w:val="007A1131"/>
    <w:rsid w:val="007A6468"/>
    <w:rsid w:val="007B1F7D"/>
    <w:rsid w:val="007B7431"/>
    <w:rsid w:val="007C3F3D"/>
    <w:rsid w:val="007C45F4"/>
    <w:rsid w:val="007D6C68"/>
    <w:rsid w:val="007E6170"/>
    <w:rsid w:val="007F5BDF"/>
    <w:rsid w:val="008007AB"/>
    <w:rsid w:val="00800F11"/>
    <w:rsid w:val="0080294D"/>
    <w:rsid w:val="008032AF"/>
    <w:rsid w:val="00805208"/>
    <w:rsid w:val="00806142"/>
    <w:rsid w:val="00810620"/>
    <w:rsid w:val="00816328"/>
    <w:rsid w:val="00820DBD"/>
    <w:rsid w:val="00830BD8"/>
    <w:rsid w:val="00833507"/>
    <w:rsid w:val="00837B64"/>
    <w:rsid w:val="00861EE0"/>
    <w:rsid w:val="008A17A5"/>
    <w:rsid w:val="008A2C1C"/>
    <w:rsid w:val="008B1761"/>
    <w:rsid w:val="008E35FC"/>
    <w:rsid w:val="008E6601"/>
    <w:rsid w:val="008F03CF"/>
    <w:rsid w:val="008F70A3"/>
    <w:rsid w:val="009034FE"/>
    <w:rsid w:val="00907442"/>
    <w:rsid w:val="00932502"/>
    <w:rsid w:val="00934FB5"/>
    <w:rsid w:val="00940273"/>
    <w:rsid w:val="00955098"/>
    <w:rsid w:val="00962E86"/>
    <w:rsid w:val="00970914"/>
    <w:rsid w:val="00972243"/>
    <w:rsid w:val="009A0EE6"/>
    <w:rsid w:val="009B526D"/>
    <w:rsid w:val="009B609D"/>
    <w:rsid w:val="009C356E"/>
    <w:rsid w:val="009D2893"/>
    <w:rsid w:val="009E06C1"/>
    <w:rsid w:val="009E2200"/>
    <w:rsid w:val="009E2D07"/>
    <w:rsid w:val="009F0077"/>
    <w:rsid w:val="00A11636"/>
    <w:rsid w:val="00A11B5C"/>
    <w:rsid w:val="00A1226D"/>
    <w:rsid w:val="00A16615"/>
    <w:rsid w:val="00A26966"/>
    <w:rsid w:val="00A33479"/>
    <w:rsid w:val="00A73475"/>
    <w:rsid w:val="00A75453"/>
    <w:rsid w:val="00A818B7"/>
    <w:rsid w:val="00A9724C"/>
    <w:rsid w:val="00AB1120"/>
    <w:rsid w:val="00AC5C45"/>
    <w:rsid w:val="00B0706B"/>
    <w:rsid w:val="00B15E60"/>
    <w:rsid w:val="00B34188"/>
    <w:rsid w:val="00B3464E"/>
    <w:rsid w:val="00B553C2"/>
    <w:rsid w:val="00B70E12"/>
    <w:rsid w:val="00B712F7"/>
    <w:rsid w:val="00B83B2E"/>
    <w:rsid w:val="00B95A33"/>
    <w:rsid w:val="00BA2D1B"/>
    <w:rsid w:val="00BB4B26"/>
    <w:rsid w:val="00BC4D65"/>
    <w:rsid w:val="00BC5AE2"/>
    <w:rsid w:val="00BD5CE1"/>
    <w:rsid w:val="00BD6E41"/>
    <w:rsid w:val="00BE4024"/>
    <w:rsid w:val="00BF26EF"/>
    <w:rsid w:val="00BF2BEA"/>
    <w:rsid w:val="00C03AEE"/>
    <w:rsid w:val="00C05BD3"/>
    <w:rsid w:val="00C11861"/>
    <w:rsid w:val="00C12765"/>
    <w:rsid w:val="00C1378E"/>
    <w:rsid w:val="00C14558"/>
    <w:rsid w:val="00C17D3E"/>
    <w:rsid w:val="00C200EE"/>
    <w:rsid w:val="00C43AED"/>
    <w:rsid w:val="00C508B6"/>
    <w:rsid w:val="00C62B3A"/>
    <w:rsid w:val="00C6545A"/>
    <w:rsid w:val="00C67F0B"/>
    <w:rsid w:val="00C71793"/>
    <w:rsid w:val="00C8557C"/>
    <w:rsid w:val="00C97B6F"/>
    <w:rsid w:val="00CA7DC2"/>
    <w:rsid w:val="00CB5E59"/>
    <w:rsid w:val="00CC5BBD"/>
    <w:rsid w:val="00CD2F56"/>
    <w:rsid w:val="00CD718E"/>
    <w:rsid w:val="00CE0DD8"/>
    <w:rsid w:val="00D0245F"/>
    <w:rsid w:val="00D12118"/>
    <w:rsid w:val="00D27515"/>
    <w:rsid w:val="00D32808"/>
    <w:rsid w:val="00D4322C"/>
    <w:rsid w:val="00D43FED"/>
    <w:rsid w:val="00D5033F"/>
    <w:rsid w:val="00D62E74"/>
    <w:rsid w:val="00D72C2C"/>
    <w:rsid w:val="00D833FA"/>
    <w:rsid w:val="00DC3327"/>
    <w:rsid w:val="00DC731B"/>
    <w:rsid w:val="00DD04DA"/>
    <w:rsid w:val="00DD5B2B"/>
    <w:rsid w:val="00DD694B"/>
    <w:rsid w:val="00DF19EB"/>
    <w:rsid w:val="00DF6F1C"/>
    <w:rsid w:val="00E00F55"/>
    <w:rsid w:val="00E22A3F"/>
    <w:rsid w:val="00E240E2"/>
    <w:rsid w:val="00E32C79"/>
    <w:rsid w:val="00E32FE4"/>
    <w:rsid w:val="00E36D29"/>
    <w:rsid w:val="00E432F2"/>
    <w:rsid w:val="00E656A1"/>
    <w:rsid w:val="00E70CD1"/>
    <w:rsid w:val="00E7355C"/>
    <w:rsid w:val="00E73A43"/>
    <w:rsid w:val="00E74D66"/>
    <w:rsid w:val="00E77424"/>
    <w:rsid w:val="00E948BA"/>
    <w:rsid w:val="00E95C38"/>
    <w:rsid w:val="00E96ED5"/>
    <w:rsid w:val="00E97324"/>
    <w:rsid w:val="00EA2F48"/>
    <w:rsid w:val="00EA5C8B"/>
    <w:rsid w:val="00EB00EF"/>
    <w:rsid w:val="00EC173F"/>
    <w:rsid w:val="00EE4C0F"/>
    <w:rsid w:val="00EF11B8"/>
    <w:rsid w:val="00EF127E"/>
    <w:rsid w:val="00F04713"/>
    <w:rsid w:val="00F100A6"/>
    <w:rsid w:val="00F318F7"/>
    <w:rsid w:val="00F461FE"/>
    <w:rsid w:val="00F53B65"/>
    <w:rsid w:val="00F551AE"/>
    <w:rsid w:val="00F60064"/>
    <w:rsid w:val="00F6795F"/>
    <w:rsid w:val="00F67FF4"/>
    <w:rsid w:val="00F742FD"/>
    <w:rsid w:val="00F74831"/>
    <w:rsid w:val="00F75885"/>
    <w:rsid w:val="00F844F9"/>
    <w:rsid w:val="00F87E43"/>
    <w:rsid w:val="00FB71ED"/>
    <w:rsid w:val="00FC3422"/>
    <w:rsid w:val="00FE0EDA"/>
    <w:rsid w:val="00FE57E8"/>
    <w:rsid w:val="00FF0F18"/>
    <w:rsid w:val="00FF2534"/>
    <w:rsid w:val="00FF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2D07"/>
    <w:pPr>
      <w:keepNext/>
      <w:keepLines/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qFormat/>
    <w:rsid w:val="009E2D07"/>
    <w:pPr>
      <w:keepNext/>
      <w:keepLines/>
      <w:spacing w:before="200"/>
      <w:jc w:val="both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9E2D07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9E2D07"/>
    <w:pPr>
      <w:keepNext/>
      <w:keepLines/>
      <w:spacing w:before="200"/>
      <w:jc w:val="both"/>
      <w:outlineLvl w:val="3"/>
    </w:pPr>
    <w:rPr>
      <w:rFonts w:ascii="Cambria" w:hAnsi="Cambria"/>
      <w:b/>
      <w:bCs/>
      <w:i/>
      <w:iCs/>
      <w:color w:val="4F81BD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9E2D07"/>
    <w:pPr>
      <w:keepNext/>
      <w:keepLines/>
      <w:spacing w:before="200"/>
      <w:jc w:val="both"/>
      <w:outlineLvl w:val="4"/>
    </w:pPr>
    <w:rPr>
      <w:rFonts w:ascii="Cambria" w:hAnsi="Cambria"/>
      <w:color w:val="243F60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qFormat/>
    <w:rsid w:val="009E2D07"/>
    <w:pPr>
      <w:keepNext/>
      <w:keepLines/>
      <w:spacing w:before="200"/>
      <w:jc w:val="both"/>
      <w:outlineLvl w:val="5"/>
    </w:pPr>
    <w:rPr>
      <w:rFonts w:ascii="Cambria" w:hAnsi="Cambria"/>
      <w:i/>
      <w:iCs/>
      <w:color w:val="243F60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qFormat/>
    <w:rsid w:val="009E2D07"/>
    <w:pPr>
      <w:keepNext/>
      <w:keepLines/>
      <w:spacing w:before="200"/>
      <w:jc w:val="both"/>
      <w:outlineLvl w:val="6"/>
    </w:pPr>
    <w:rPr>
      <w:rFonts w:ascii="Cambria" w:hAnsi="Cambria"/>
      <w:i/>
      <w:iCs/>
      <w:color w:val="404040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qFormat/>
    <w:rsid w:val="009E2D07"/>
    <w:pPr>
      <w:keepNext/>
      <w:keepLines/>
      <w:spacing w:before="200"/>
      <w:jc w:val="both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qFormat/>
    <w:rsid w:val="009E2D07"/>
    <w:pPr>
      <w:keepNext/>
      <w:keepLines/>
      <w:spacing w:before="200"/>
      <w:jc w:val="both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D07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9E2D07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9E2D07"/>
    <w:rPr>
      <w:rFonts w:ascii="Cambria" w:eastAsia="Times New Roman" w:hAnsi="Cambria" w:cs="Times New Roman"/>
      <w:b/>
      <w:bCs/>
      <w:color w:val="4F81BD"/>
      <w:sz w:val="2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9E2D07"/>
    <w:rPr>
      <w:rFonts w:ascii="Cambria" w:eastAsia="Times New Roman" w:hAnsi="Cambria" w:cs="Times New Roman"/>
      <w:b/>
      <w:bCs/>
      <w:i/>
      <w:iCs/>
      <w:color w:val="4F81BD"/>
      <w:sz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9E2D07"/>
    <w:rPr>
      <w:rFonts w:ascii="Cambria" w:eastAsia="Times New Roman" w:hAnsi="Cambria" w:cs="Times New Roman"/>
      <w:color w:val="243F60"/>
      <w:sz w:val="28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9E2D07"/>
    <w:rPr>
      <w:rFonts w:ascii="Cambria" w:eastAsia="Times New Roman" w:hAnsi="Cambria" w:cs="Times New Roman"/>
      <w:i/>
      <w:iCs/>
      <w:color w:val="243F60"/>
      <w:sz w:val="28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9E2D07"/>
    <w:rPr>
      <w:rFonts w:ascii="Cambria" w:eastAsia="Times New Roman" w:hAnsi="Cambria" w:cs="Times New Roman"/>
      <w:i/>
      <w:iCs/>
      <w:color w:val="404040"/>
      <w:sz w:val="28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9E2D07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9E2D07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a3">
    <w:name w:val="Body Text"/>
    <w:basedOn w:val="a"/>
    <w:link w:val="a4"/>
    <w:rsid w:val="009E2D07"/>
    <w:rPr>
      <w:szCs w:val="20"/>
    </w:rPr>
  </w:style>
  <w:style w:type="character" w:customStyle="1" w:styleId="a4">
    <w:name w:val="Основной текст Знак"/>
    <w:basedOn w:val="a0"/>
    <w:link w:val="a3"/>
    <w:rsid w:val="009E2D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9E2D0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10"/>
    <w:rsid w:val="009E2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Нормальный"/>
    <w:rsid w:val="009E2D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аголовок"/>
    <w:rsid w:val="009E2D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E2D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E2D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2D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11"/>
    <w:locked/>
    <w:rsid w:val="009E2D07"/>
    <w:rPr>
      <w:rFonts w:ascii="Calibri" w:hAnsi="Calibri"/>
      <w:lang w:val="en-US"/>
    </w:rPr>
  </w:style>
  <w:style w:type="paragraph" w:customStyle="1" w:styleId="11">
    <w:name w:val="Без интервала1"/>
    <w:basedOn w:val="a"/>
    <w:link w:val="ab"/>
    <w:rsid w:val="009E2D07"/>
    <w:rPr>
      <w:rFonts w:ascii="Calibri" w:eastAsiaTheme="minorHAnsi" w:hAnsi="Calibri" w:cstheme="minorBidi"/>
      <w:sz w:val="22"/>
      <w:szCs w:val="22"/>
      <w:lang w:val="en-US" w:eastAsia="en-US"/>
    </w:rPr>
  </w:style>
  <w:style w:type="table" w:styleId="ac">
    <w:name w:val="Table Grid"/>
    <w:basedOn w:val="a1"/>
    <w:uiPriority w:val="59"/>
    <w:rsid w:val="009E2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E2D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caption"/>
    <w:basedOn w:val="a"/>
    <w:next w:val="a"/>
    <w:uiPriority w:val="35"/>
    <w:qFormat/>
    <w:rsid w:val="009E2D07"/>
    <w:pPr>
      <w:jc w:val="both"/>
    </w:pPr>
    <w:rPr>
      <w:rFonts w:eastAsia="Calibri"/>
      <w:b/>
      <w:bCs/>
      <w:color w:val="4F81BD"/>
      <w:sz w:val="18"/>
      <w:szCs w:val="18"/>
      <w:lang w:val="en-US" w:eastAsia="en-US" w:bidi="en-US"/>
    </w:rPr>
  </w:style>
  <w:style w:type="paragraph" w:styleId="ae">
    <w:name w:val="Subtitle"/>
    <w:basedOn w:val="a"/>
    <w:next w:val="a"/>
    <w:link w:val="af"/>
    <w:uiPriority w:val="11"/>
    <w:qFormat/>
    <w:rsid w:val="009E2D07"/>
    <w:pPr>
      <w:numPr>
        <w:ilvl w:val="1"/>
      </w:numPr>
      <w:jc w:val="both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af">
    <w:name w:val="Подзаголовок Знак"/>
    <w:basedOn w:val="a0"/>
    <w:link w:val="ae"/>
    <w:uiPriority w:val="11"/>
    <w:rsid w:val="009E2D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f0">
    <w:name w:val="Strong"/>
    <w:uiPriority w:val="22"/>
    <w:qFormat/>
    <w:rsid w:val="009E2D07"/>
    <w:rPr>
      <w:b/>
      <w:bCs/>
    </w:rPr>
  </w:style>
  <w:style w:type="character" w:styleId="af1">
    <w:name w:val="Emphasis"/>
    <w:uiPriority w:val="20"/>
    <w:qFormat/>
    <w:rsid w:val="009E2D07"/>
    <w:rPr>
      <w:i/>
      <w:iCs/>
    </w:rPr>
  </w:style>
  <w:style w:type="paragraph" w:styleId="af2">
    <w:name w:val="No Spacing"/>
    <w:uiPriority w:val="1"/>
    <w:qFormat/>
    <w:rsid w:val="009E2D07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af3">
    <w:name w:val="List Paragraph"/>
    <w:basedOn w:val="a"/>
    <w:uiPriority w:val="34"/>
    <w:qFormat/>
    <w:rsid w:val="009E2D07"/>
    <w:pPr>
      <w:ind w:left="720"/>
      <w:contextualSpacing/>
      <w:jc w:val="both"/>
    </w:pPr>
    <w:rPr>
      <w:rFonts w:eastAsia="Calibr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E2D07"/>
    <w:pPr>
      <w:jc w:val="both"/>
    </w:pPr>
    <w:rPr>
      <w:rFonts w:eastAsia="Calibri"/>
      <w:i/>
      <w:iCs/>
      <w:color w:val="000000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E2D07"/>
    <w:rPr>
      <w:rFonts w:ascii="Times New Roman" w:eastAsia="Calibri" w:hAnsi="Times New Roman" w:cs="Times New Roman"/>
      <w:i/>
      <w:iCs/>
      <w:color w:val="000000"/>
      <w:sz w:val="28"/>
      <w:lang w:val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9E2D07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eastAsia="Calibri"/>
      <w:b/>
      <w:bCs/>
      <w:i/>
      <w:iCs/>
      <w:color w:val="4F81BD"/>
      <w:sz w:val="28"/>
      <w:szCs w:val="22"/>
      <w:lang w:val="en-US" w:eastAsia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9E2D07"/>
    <w:rPr>
      <w:rFonts w:ascii="Times New Roman" w:eastAsia="Calibri" w:hAnsi="Times New Roman" w:cs="Times New Roman"/>
      <w:b/>
      <w:bCs/>
      <w:i/>
      <w:iCs/>
      <w:color w:val="4F81BD"/>
      <w:sz w:val="28"/>
      <w:lang w:val="en-US" w:bidi="en-US"/>
    </w:rPr>
  </w:style>
  <w:style w:type="character" w:styleId="af6">
    <w:name w:val="Subtle Emphasis"/>
    <w:uiPriority w:val="19"/>
    <w:qFormat/>
    <w:rsid w:val="009E2D07"/>
    <w:rPr>
      <w:i/>
      <w:iCs/>
      <w:color w:val="808080"/>
    </w:rPr>
  </w:style>
  <w:style w:type="character" w:styleId="af7">
    <w:name w:val="Intense Emphasis"/>
    <w:uiPriority w:val="21"/>
    <w:qFormat/>
    <w:rsid w:val="009E2D07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9E2D07"/>
    <w:rPr>
      <w:smallCaps/>
      <w:color w:val="C0504D"/>
      <w:u w:val="single"/>
    </w:rPr>
  </w:style>
  <w:style w:type="character" w:styleId="af9">
    <w:name w:val="Intense Reference"/>
    <w:uiPriority w:val="32"/>
    <w:qFormat/>
    <w:rsid w:val="009E2D07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9E2D07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9E2D07"/>
    <w:pPr>
      <w:outlineLvl w:val="9"/>
    </w:pPr>
  </w:style>
  <w:style w:type="paragraph" w:customStyle="1" w:styleId="ConsPlusTitlePage">
    <w:name w:val="ConsPlusTitlePage"/>
    <w:rsid w:val="009E2D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rsid w:val="009E2D07"/>
    <w:pPr>
      <w:tabs>
        <w:tab w:val="center" w:pos="4844"/>
        <w:tab w:val="right" w:pos="9689"/>
      </w:tabs>
      <w:jc w:val="both"/>
    </w:pPr>
    <w:rPr>
      <w:rFonts w:eastAsia="Calibri"/>
      <w:sz w:val="28"/>
      <w:szCs w:val="22"/>
      <w:lang w:val="en-US" w:eastAsia="en-US" w:bidi="en-US"/>
    </w:rPr>
  </w:style>
  <w:style w:type="character" w:customStyle="1" w:styleId="afd">
    <w:name w:val="Нижний колонтитул Знак"/>
    <w:basedOn w:val="a0"/>
    <w:link w:val="afc"/>
    <w:uiPriority w:val="99"/>
    <w:rsid w:val="009E2D07"/>
    <w:rPr>
      <w:rFonts w:ascii="Times New Roman" w:eastAsia="Calibri" w:hAnsi="Times New Roman" w:cs="Times New Roman"/>
      <w:sz w:val="28"/>
      <w:lang w:val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9E2D07"/>
  </w:style>
  <w:style w:type="table" w:customStyle="1" w:styleId="13">
    <w:name w:val="Сетка таблицы1"/>
    <w:basedOn w:val="a1"/>
    <w:next w:val="ac"/>
    <w:uiPriority w:val="59"/>
    <w:rsid w:val="009E2D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uiPriority w:val="99"/>
    <w:unhideWhenUsed/>
    <w:rsid w:val="009E2D07"/>
    <w:rPr>
      <w:color w:val="0000FF"/>
      <w:u w:val="single"/>
    </w:rPr>
  </w:style>
  <w:style w:type="paragraph" w:styleId="aff">
    <w:name w:val="Balloon Text"/>
    <w:basedOn w:val="a"/>
    <w:link w:val="aff0"/>
    <w:rsid w:val="009E2D07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9E2D0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9E2D07"/>
  </w:style>
  <w:style w:type="table" w:customStyle="1" w:styleId="24">
    <w:name w:val="Сетка таблицы2"/>
    <w:basedOn w:val="a1"/>
    <w:next w:val="ac"/>
    <w:uiPriority w:val="59"/>
    <w:rsid w:val="009E2D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unhideWhenUsed/>
    <w:rsid w:val="009E2D0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2D07"/>
    <w:pPr>
      <w:keepNext/>
      <w:keepLines/>
      <w:spacing w:before="480"/>
      <w:jc w:val="both"/>
      <w:outlineLvl w:val="0"/>
    </w:pPr>
    <w:rPr>
      <w:rFonts w:ascii="Cambria" w:hAnsi="Cambria"/>
      <w:b/>
      <w:bCs/>
      <w:color w:val="365F91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qFormat/>
    <w:rsid w:val="009E2D07"/>
    <w:pPr>
      <w:keepNext/>
      <w:keepLines/>
      <w:spacing w:before="200"/>
      <w:jc w:val="both"/>
      <w:outlineLvl w:val="1"/>
    </w:pPr>
    <w:rPr>
      <w:rFonts w:ascii="Cambria" w:hAnsi="Cambria"/>
      <w:b/>
      <w:bCs/>
      <w:color w:val="4F81BD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9E2D07"/>
    <w:pPr>
      <w:keepNext/>
      <w:keepLines/>
      <w:spacing w:before="200"/>
      <w:jc w:val="both"/>
      <w:outlineLvl w:val="2"/>
    </w:pPr>
    <w:rPr>
      <w:rFonts w:ascii="Cambria" w:hAnsi="Cambria"/>
      <w:b/>
      <w:bCs/>
      <w:color w:val="4F81BD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qFormat/>
    <w:rsid w:val="009E2D07"/>
    <w:pPr>
      <w:keepNext/>
      <w:keepLines/>
      <w:spacing w:before="200"/>
      <w:jc w:val="both"/>
      <w:outlineLvl w:val="3"/>
    </w:pPr>
    <w:rPr>
      <w:rFonts w:ascii="Cambria" w:hAnsi="Cambria"/>
      <w:b/>
      <w:bCs/>
      <w:i/>
      <w:iCs/>
      <w:color w:val="4F81BD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qFormat/>
    <w:rsid w:val="009E2D07"/>
    <w:pPr>
      <w:keepNext/>
      <w:keepLines/>
      <w:spacing w:before="200"/>
      <w:jc w:val="both"/>
      <w:outlineLvl w:val="4"/>
    </w:pPr>
    <w:rPr>
      <w:rFonts w:ascii="Cambria" w:hAnsi="Cambria"/>
      <w:color w:val="243F60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qFormat/>
    <w:rsid w:val="009E2D07"/>
    <w:pPr>
      <w:keepNext/>
      <w:keepLines/>
      <w:spacing w:before="200"/>
      <w:jc w:val="both"/>
      <w:outlineLvl w:val="5"/>
    </w:pPr>
    <w:rPr>
      <w:rFonts w:ascii="Cambria" w:hAnsi="Cambria"/>
      <w:i/>
      <w:iCs/>
      <w:color w:val="243F60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qFormat/>
    <w:rsid w:val="009E2D07"/>
    <w:pPr>
      <w:keepNext/>
      <w:keepLines/>
      <w:spacing w:before="200"/>
      <w:jc w:val="both"/>
      <w:outlineLvl w:val="6"/>
    </w:pPr>
    <w:rPr>
      <w:rFonts w:ascii="Cambria" w:hAnsi="Cambria"/>
      <w:i/>
      <w:iCs/>
      <w:color w:val="404040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qFormat/>
    <w:rsid w:val="009E2D07"/>
    <w:pPr>
      <w:keepNext/>
      <w:keepLines/>
      <w:spacing w:before="200"/>
      <w:jc w:val="both"/>
      <w:outlineLvl w:val="7"/>
    </w:pPr>
    <w:rPr>
      <w:rFonts w:ascii="Cambria" w:hAnsi="Cambria"/>
      <w:color w:val="4F81BD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qFormat/>
    <w:rsid w:val="009E2D07"/>
    <w:pPr>
      <w:keepNext/>
      <w:keepLines/>
      <w:spacing w:before="200"/>
      <w:jc w:val="both"/>
      <w:outlineLvl w:val="8"/>
    </w:pPr>
    <w:rPr>
      <w:rFonts w:ascii="Cambria" w:hAnsi="Cambria"/>
      <w:i/>
      <w:iCs/>
      <w:color w:val="404040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D07"/>
    <w:rPr>
      <w:rFonts w:ascii="Cambria" w:eastAsia="Times New Roman" w:hAnsi="Cambria" w:cs="Times New Roman"/>
      <w:b/>
      <w:bCs/>
      <w:color w:val="365F91"/>
      <w:sz w:val="28"/>
      <w:szCs w:val="28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9E2D07"/>
    <w:rPr>
      <w:rFonts w:ascii="Cambria" w:eastAsia="Times New Roman" w:hAnsi="Cambria" w:cs="Times New Roman"/>
      <w:b/>
      <w:bCs/>
      <w:color w:val="4F81BD"/>
      <w:sz w:val="26"/>
      <w:szCs w:val="26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9E2D07"/>
    <w:rPr>
      <w:rFonts w:ascii="Cambria" w:eastAsia="Times New Roman" w:hAnsi="Cambria" w:cs="Times New Roman"/>
      <w:b/>
      <w:bCs/>
      <w:color w:val="4F81BD"/>
      <w:sz w:val="28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rsid w:val="009E2D07"/>
    <w:rPr>
      <w:rFonts w:ascii="Cambria" w:eastAsia="Times New Roman" w:hAnsi="Cambria" w:cs="Times New Roman"/>
      <w:b/>
      <w:bCs/>
      <w:i/>
      <w:iCs/>
      <w:color w:val="4F81BD"/>
      <w:sz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rsid w:val="009E2D07"/>
    <w:rPr>
      <w:rFonts w:ascii="Cambria" w:eastAsia="Times New Roman" w:hAnsi="Cambria" w:cs="Times New Roman"/>
      <w:color w:val="243F60"/>
      <w:sz w:val="28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rsid w:val="009E2D07"/>
    <w:rPr>
      <w:rFonts w:ascii="Cambria" w:eastAsia="Times New Roman" w:hAnsi="Cambria" w:cs="Times New Roman"/>
      <w:i/>
      <w:iCs/>
      <w:color w:val="243F60"/>
      <w:sz w:val="28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rsid w:val="009E2D07"/>
    <w:rPr>
      <w:rFonts w:ascii="Cambria" w:eastAsia="Times New Roman" w:hAnsi="Cambria" w:cs="Times New Roman"/>
      <w:i/>
      <w:iCs/>
      <w:color w:val="404040"/>
      <w:sz w:val="28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rsid w:val="009E2D07"/>
    <w:rPr>
      <w:rFonts w:ascii="Cambria" w:eastAsia="Times New Roman" w:hAnsi="Cambria" w:cs="Times New Roman"/>
      <w:color w:val="4F81BD"/>
      <w:sz w:val="20"/>
      <w:szCs w:val="20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rsid w:val="009E2D07"/>
    <w:rPr>
      <w:rFonts w:ascii="Cambria" w:eastAsia="Times New Roman" w:hAnsi="Cambria" w:cs="Times New Roman"/>
      <w:i/>
      <w:iCs/>
      <w:color w:val="404040"/>
      <w:sz w:val="20"/>
      <w:szCs w:val="20"/>
      <w:lang w:val="en-US" w:bidi="en-US"/>
    </w:rPr>
  </w:style>
  <w:style w:type="paragraph" w:styleId="a3">
    <w:name w:val="Body Text"/>
    <w:basedOn w:val="a"/>
    <w:link w:val="a4"/>
    <w:rsid w:val="009E2D07"/>
    <w:rPr>
      <w:szCs w:val="20"/>
    </w:rPr>
  </w:style>
  <w:style w:type="character" w:customStyle="1" w:styleId="a4">
    <w:name w:val="Основной текст Знак"/>
    <w:basedOn w:val="a0"/>
    <w:link w:val="a3"/>
    <w:rsid w:val="009E2D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uiPriority w:val="10"/>
    <w:qFormat/>
    <w:rsid w:val="009E2D07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uiPriority w:val="10"/>
    <w:rsid w:val="009E2D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7">
    <w:name w:val="Нормальный"/>
    <w:rsid w:val="009E2D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Заголовок"/>
    <w:rsid w:val="009E2D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E2D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rsid w:val="009E2D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2D0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11"/>
    <w:locked/>
    <w:rsid w:val="009E2D07"/>
    <w:rPr>
      <w:rFonts w:ascii="Calibri" w:hAnsi="Calibri"/>
      <w:lang w:val="en-US"/>
    </w:rPr>
  </w:style>
  <w:style w:type="paragraph" w:customStyle="1" w:styleId="11">
    <w:name w:val="Без интервала1"/>
    <w:basedOn w:val="a"/>
    <w:link w:val="ab"/>
    <w:rsid w:val="009E2D07"/>
    <w:rPr>
      <w:rFonts w:ascii="Calibri" w:eastAsiaTheme="minorHAnsi" w:hAnsi="Calibri" w:cstheme="minorBidi"/>
      <w:sz w:val="22"/>
      <w:szCs w:val="22"/>
      <w:lang w:val="en-US" w:eastAsia="en-US"/>
    </w:rPr>
  </w:style>
  <w:style w:type="table" w:styleId="ac">
    <w:name w:val="Table Grid"/>
    <w:basedOn w:val="a1"/>
    <w:uiPriority w:val="59"/>
    <w:rsid w:val="009E2D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E2D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caption"/>
    <w:basedOn w:val="a"/>
    <w:next w:val="a"/>
    <w:uiPriority w:val="35"/>
    <w:qFormat/>
    <w:rsid w:val="009E2D07"/>
    <w:pPr>
      <w:jc w:val="both"/>
    </w:pPr>
    <w:rPr>
      <w:rFonts w:eastAsia="Calibri"/>
      <w:b/>
      <w:bCs/>
      <w:color w:val="4F81BD"/>
      <w:sz w:val="18"/>
      <w:szCs w:val="18"/>
      <w:lang w:val="en-US" w:eastAsia="en-US" w:bidi="en-US"/>
    </w:rPr>
  </w:style>
  <w:style w:type="paragraph" w:styleId="ae">
    <w:name w:val="Subtitle"/>
    <w:basedOn w:val="a"/>
    <w:next w:val="a"/>
    <w:link w:val="af"/>
    <w:uiPriority w:val="11"/>
    <w:qFormat/>
    <w:rsid w:val="009E2D07"/>
    <w:pPr>
      <w:numPr>
        <w:ilvl w:val="1"/>
      </w:numPr>
      <w:jc w:val="both"/>
    </w:pPr>
    <w:rPr>
      <w:rFonts w:ascii="Cambria" w:hAnsi="Cambria"/>
      <w:i/>
      <w:iCs/>
      <w:color w:val="4F81BD"/>
      <w:spacing w:val="15"/>
      <w:lang w:val="en-US" w:eastAsia="en-US" w:bidi="en-US"/>
    </w:rPr>
  </w:style>
  <w:style w:type="character" w:customStyle="1" w:styleId="af">
    <w:name w:val="Подзаголовок Знак"/>
    <w:basedOn w:val="a0"/>
    <w:link w:val="ae"/>
    <w:uiPriority w:val="11"/>
    <w:rsid w:val="009E2D0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bidi="en-US"/>
    </w:rPr>
  </w:style>
  <w:style w:type="character" w:styleId="af0">
    <w:name w:val="Strong"/>
    <w:uiPriority w:val="22"/>
    <w:qFormat/>
    <w:rsid w:val="009E2D07"/>
    <w:rPr>
      <w:b/>
      <w:bCs/>
    </w:rPr>
  </w:style>
  <w:style w:type="character" w:styleId="af1">
    <w:name w:val="Emphasis"/>
    <w:uiPriority w:val="20"/>
    <w:qFormat/>
    <w:rsid w:val="009E2D07"/>
    <w:rPr>
      <w:i/>
      <w:iCs/>
    </w:rPr>
  </w:style>
  <w:style w:type="paragraph" w:styleId="af2">
    <w:name w:val="No Spacing"/>
    <w:uiPriority w:val="1"/>
    <w:qFormat/>
    <w:rsid w:val="009E2D07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val="en-US" w:bidi="en-US"/>
    </w:rPr>
  </w:style>
  <w:style w:type="paragraph" w:styleId="af3">
    <w:name w:val="List Paragraph"/>
    <w:basedOn w:val="a"/>
    <w:uiPriority w:val="34"/>
    <w:qFormat/>
    <w:rsid w:val="009E2D07"/>
    <w:pPr>
      <w:ind w:left="720"/>
      <w:contextualSpacing/>
      <w:jc w:val="both"/>
    </w:pPr>
    <w:rPr>
      <w:rFonts w:eastAsia="Calibr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E2D07"/>
    <w:pPr>
      <w:jc w:val="both"/>
    </w:pPr>
    <w:rPr>
      <w:rFonts w:eastAsia="Calibri"/>
      <w:i/>
      <w:iCs/>
      <w:color w:val="000000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E2D07"/>
    <w:rPr>
      <w:rFonts w:ascii="Times New Roman" w:eastAsia="Calibri" w:hAnsi="Times New Roman" w:cs="Times New Roman"/>
      <w:i/>
      <w:iCs/>
      <w:color w:val="000000"/>
      <w:sz w:val="28"/>
      <w:lang w:val="en-US" w:bidi="en-US"/>
    </w:rPr>
  </w:style>
  <w:style w:type="paragraph" w:styleId="af4">
    <w:name w:val="Intense Quote"/>
    <w:basedOn w:val="a"/>
    <w:next w:val="a"/>
    <w:link w:val="af5"/>
    <w:uiPriority w:val="30"/>
    <w:qFormat/>
    <w:rsid w:val="009E2D07"/>
    <w:pPr>
      <w:pBdr>
        <w:bottom w:val="single" w:sz="4" w:space="4" w:color="4F81BD"/>
      </w:pBdr>
      <w:spacing w:before="200" w:after="280"/>
      <w:ind w:left="936" w:right="936"/>
      <w:jc w:val="both"/>
    </w:pPr>
    <w:rPr>
      <w:rFonts w:eastAsia="Calibri"/>
      <w:b/>
      <w:bCs/>
      <w:i/>
      <w:iCs/>
      <w:color w:val="4F81BD"/>
      <w:sz w:val="28"/>
      <w:szCs w:val="22"/>
      <w:lang w:val="en-US" w:eastAsia="en-US" w:bidi="en-US"/>
    </w:rPr>
  </w:style>
  <w:style w:type="character" w:customStyle="1" w:styleId="af5">
    <w:name w:val="Выделенная цитата Знак"/>
    <w:basedOn w:val="a0"/>
    <w:link w:val="af4"/>
    <w:uiPriority w:val="30"/>
    <w:rsid w:val="009E2D07"/>
    <w:rPr>
      <w:rFonts w:ascii="Times New Roman" w:eastAsia="Calibri" w:hAnsi="Times New Roman" w:cs="Times New Roman"/>
      <w:b/>
      <w:bCs/>
      <w:i/>
      <w:iCs/>
      <w:color w:val="4F81BD"/>
      <w:sz w:val="28"/>
      <w:lang w:val="en-US" w:bidi="en-US"/>
    </w:rPr>
  </w:style>
  <w:style w:type="character" w:styleId="af6">
    <w:name w:val="Subtle Emphasis"/>
    <w:uiPriority w:val="19"/>
    <w:qFormat/>
    <w:rsid w:val="009E2D07"/>
    <w:rPr>
      <w:i/>
      <w:iCs/>
      <w:color w:val="808080"/>
    </w:rPr>
  </w:style>
  <w:style w:type="character" w:styleId="af7">
    <w:name w:val="Intense Emphasis"/>
    <w:uiPriority w:val="21"/>
    <w:qFormat/>
    <w:rsid w:val="009E2D07"/>
    <w:rPr>
      <w:b/>
      <w:bCs/>
      <w:i/>
      <w:iCs/>
      <w:color w:val="4F81BD"/>
    </w:rPr>
  </w:style>
  <w:style w:type="character" w:styleId="af8">
    <w:name w:val="Subtle Reference"/>
    <w:uiPriority w:val="31"/>
    <w:qFormat/>
    <w:rsid w:val="009E2D07"/>
    <w:rPr>
      <w:smallCaps/>
      <w:color w:val="C0504D"/>
      <w:u w:val="single"/>
    </w:rPr>
  </w:style>
  <w:style w:type="character" w:styleId="af9">
    <w:name w:val="Intense Reference"/>
    <w:uiPriority w:val="32"/>
    <w:qFormat/>
    <w:rsid w:val="009E2D07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9E2D07"/>
    <w:rPr>
      <w:b/>
      <w:bCs/>
      <w:smallCaps/>
      <w:spacing w:val="5"/>
    </w:rPr>
  </w:style>
  <w:style w:type="paragraph" w:styleId="afb">
    <w:name w:val="TOC Heading"/>
    <w:basedOn w:val="1"/>
    <w:next w:val="a"/>
    <w:uiPriority w:val="39"/>
    <w:qFormat/>
    <w:rsid w:val="009E2D07"/>
    <w:pPr>
      <w:outlineLvl w:val="9"/>
    </w:pPr>
  </w:style>
  <w:style w:type="paragraph" w:customStyle="1" w:styleId="ConsPlusTitlePage">
    <w:name w:val="ConsPlusTitlePage"/>
    <w:rsid w:val="009E2D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rsid w:val="009E2D07"/>
    <w:pPr>
      <w:tabs>
        <w:tab w:val="center" w:pos="4844"/>
        <w:tab w:val="right" w:pos="9689"/>
      </w:tabs>
      <w:jc w:val="both"/>
    </w:pPr>
    <w:rPr>
      <w:rFonts w:eastAsia="Calibri"/>
      <w:sz w:val="28"/>
      <w:szCs w:val="22"/>
      <w:lang w:val="en-US" w:eastAsia="en-US" w:bidi="en-US"/>
    </w:rPr>
  </w:style>
  <w:style w:type="character" w:customStyle="1" w:styleId="afd">
    <w:name w:val="Нижний колонтитул Знак"/>
    <w:basedOn w:val="a0"/>
    <w:link w:val="afc"/>
    <w:uiPriority w:val="99"/>
    <w:rsid w:val="009E2D07"/>
    <w:rPr>
      <w:rFonts w:ascii="Times New Roman" w:eastAsia="Calibri" w:hAnsi="Times New Roman" w:cs="Times New Roman"/>
      <w:sz w:val="28"/>
      <w:lang w:val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9E2D07"/>
  </w:style>
  <w:style w:type="table" w:customStyle="1" w:styleId="13">
    <w:name w:val="Сетка таблицы1"/>
    <w:basedOn w:val="a1"/>
    <w:next w:val="ac"/>
    <w:uiPriority w:val="59"/>
    <w:rsid w:val="009E2D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Hyperlink"/>
    <w:uiPriority w:val="99"/>
    <w:unhideWhenUsed/>
    <w:rsid w:val="009E2D07"/>
    <w:rPr>
      <w:color w:val="0000FF"/>
      <w:u w:val="single"/>
    </w:rPr>
  </w:style>
  <w:style w:type="paragraph" w:styleId="aff">
    <w:name w:val="Balloon Text"/>
    <w:basedOn w:val="a"/>
    <w:link w:val="aff0"/>
    <w:rsid w:val="009E2D07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9E2D0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9E2D07"/>
  </w:style>
  <w:style w:type="table" w:customStyle="1" w:styleId="24">
    <w:name w:val="Сетка таблицы2"/>
    <w:basedOn w:val="a1"/>
    <w:next w:val="ac"/>
    <w:uiPriority w:val="59"/>
    <w:rsid w:val="009E2D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unhideWhenUsed/>
    <w:rsid w:val="009E2D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A08760473DC67F40FB02D3866B141DFA966697930ED129ED12030A62948F530BD4C1AA62ABB8F86g8G7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AEC14-5EA1-42D8-AC9B-3F27B58F2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9211</Words>
  <Characters>52509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Плользователь-5</cp:lastModifiedBy>
  <cp:revision>5</cp:revision>
  <cp:lastPrinted>2025-08-26T12:21:00Z</cp:lastPrinted>
  <dcterms:created xsi:type="dcterms:W3CDTF">2025-08-28T06:03:00Z</dcterms:created>
  <dcterms:modified xsi:type="dcterms:W3CDTF">2025-09-24T13:37:00Z</dcterms:modified>
</cp:coreProperties>
</file>